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B2A39" w14:textId="77777777" w:rsidR="00524376" w:rsidRPr="00C10C2D" w:rsidRDefault="00524376" w:rsidP="00F92B5E">
      <w:pPr>
        <w:pStyle w:val="Cm"/>
        <w:rPr>
          <w:rFonts w:ascii="Trebuchet MS" w:hAnsi="Trebuchet MS"/>
          <w:b/>
          <w:caps/>
          <w:sz w:val="20"/>
          <w:szCs w:val="20"/>
        </w:rPr>
      </w:pPr>
      <w:bookmarkStart w:id="0" w:name="_GoBack"/>
      <w:bookmarkEnd w:id="0"/>
    </w:p>
    <w:p w14:paraId="6CCF7923" w14:textId="77777777" w:rsidR="00F92B5E" w:rsidRDefault="00DC20B4" w:rsidP="00F92B5E">
      <w:pPr>
        <w:pStyle w:val="Cm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TERVEZÉSI SZERZŐ</w:t>
      </w:r>
      <w:r w:rsidR="00F92B5E" w:rsidRPr="00C10C2D">
        <w:rPr>
          <w:rFonts w:ascii="Trebuchet MS" w:hAnsi="Trebuchet MS"/>
          <w:b/>
          <w:sz w:val="20"/>
          <w:szCs w:val="20"/>
        </w:rPr>
        <w:t>DÉS</w:t>
      </w:r>
    </w:p>
    <w:p w14:paraId="6E6728E6" w14:textId="77777777" w:rsidR="00AA743A" w:rsidRPr="00C10C2D" w:rsidRDefault="00AA743A" w:rsidP="00F92B5E">
      <w:pPr>
        <w:pStyle w:val="Cm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MÓDOSÍTÁSA</w:t>
      </w:r>
    </w:p>
    <w:p w14:paraId="0699030F" w14:textId="77777777" w:rsidR="003C082A" w:rsidRDefault="003C082A" w:rsidP="00F8301B">
      <w:pPr>
        <w:pStyle w:val="Cm"/>
        <w:jc w:val="left"/>
        <w:rPr>
          <w:rFonts w:ascii="Trebuchet MS" w:hAnsi="Trebuchet MS"/>
          <w:b/>
          <w:bCs/>
          <w:sz w:val="20"/>
          <w:szCs w:val="20"/>
        </w:rPr>
      </w:pPr>
    </w:p>
    <w:p w14:paraId="37170189" w14:textId="77777777" w:rsidR="006337FA" w:rsidRPr="00A4560E" w:rsidRDefault="006337FA" w:rsidP="00F8301B">
      <w:pPr>
        <w:pStyle w:val="Cm"/>
        <w:jc w:val="left"/>
        <w:rPr>
          <w:rFonts w:ascii="Trebuchet MS" w:hAnsi="Trebuchet MS"/>
          <w:b/>
          <w:bCs/>
          <w:sz w:val="20"/>
          <w:szCs w:val="20"/>
        </w:rPr>
      </w:pPr>
      <w:r w:rsidRPr="00A4560E">
        <w:rPr>
          <w:rFonts w:ascii="Trebuchet MS" w:hAnsi="Trebuchet MS"/>
          <w:b/>
          <w:bCs/>
          <w:sz w:val="20"/>
          <w:szCs w:val="20"/>
        </w:rPr>
        <w:t>Megrendelő:</w:t>
      </w:r>
    </w:p>
    <w:p w14:paraId="08A2A942" w14:textId="77777777" w:rsidR="0027013E" w:rsidRPr="00637484" w:rsidRDefault="0027013E" w:rsidP="0027013E">
      <w:pPr>
        <w:tabs>
          <w:tab w:val="left" w:pos="3544"/>
        </w:tabs>
        <w:spacing w:before="60"/>
        <w:rPr>
          <w:rFonts w:ascii="Trebuchet MS" w:hAnsi="Trebuchet MS"/>
          <w:b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Neve / cégneve:</w:t>
      </w:r>
      <w:r w:rsidRPr="00637484">
        <w:rPr>
          <w:rFonts w:ascii="Trebuchet MS" w:hAnsi="Trebuchet MS"/>
          <w:sz w:val="20"/>
          <w:szCs w:val="20"/>
          <w:lang w:val="hu-HU"/>
        </w:rPr>
        <w:tab/>
      </w:r>
      <w:r w:rsidRPr="00637484">
        <w:rPr>
          <w:rFonts w:ascii="Trebuchet MS" w:hAnsi="Trebuchet MS"/>
          <w:b/>
          <w:sz w:val="20"/>
          <w:szCs w:val="20"/>
          <w:lang w:val="hu-HU"/>
        </w:rPr>
        <w:t>Martonvásár Város Önkormányzata</w:t>
      </w:r>
    </w:p>
    <w:p w14:paraId="6343FD33" w14:textId="77777777" w:rsidR="0027013E" w:rsidRPr="00637484" w:rsidRDefault="0027013E" w:rsidP="0027013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Székhelye:</w:t>
      </w:r>
      <w:r w:rsidRPr="00637484">
        <w:rPr>
          <w:rFonts w:ascii="Trebuchet MS" w:hAnsi="Trebuchet MS"/>
          <w:sz w:val="20"/>
          <w:szCs w:val="20"/>
          <w:lang w:val="hu-HU"/>
        </w:rPr>
        <w:tab/>
        <w:t>2462 Martonvásár, Budai u. 13.</w:t>
      </w:r>
    </w:p>
    <w:p w14:paraId="42557E85" w14:textId="77777777" w:rsidR="0027013E" w:rsidRPr="00637484" w:rsidRDefault="0027013E" w:rsidP="0027013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Adószáma:</w:t>
      </w:r>
      <w:r w:rsidRPr="00637484">
        <w:rPr>
          <w:rFonts w:ascii="Trebuchet MS" w:hAnsi="Trebuchet MS"/>
          <w:sz w:val="20"/>
          <w:szCs w:val="20"/>
          <w:lang w:val="hu-HU"/>
        </w:rPr>
        <w:tab/>
        <w:t>15727433-2-07</w:t>
      </w:r>
    </w:p>
    <w:p w14:paraId="64E38ADB" w14:textId="77777777" w:rsidR="0027013E" w:rsidRPr="00637484" w:rsidRDefault="0027013E" w:rsidP="0027013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Bankszámlaszáma:</w:t>
      </w:r>
      <w:r w:rsidRPr="00637484">
        <w:rPr>
          <w:rFonts w:ascii="Trebuchet MS" w:hAnsi="Trebuchet MS"/>
          <w:sz w:val="20"/>
          <w:szCs w:val="20"/>
          <w:lang w:val="hu-HU"/>
        </w:rPr>
        <w:tab/>
        <w:t>11736082-15727433</w:t>
      </w:r>
    </w:p>
    <w:p w14:paraId="0852EBE6" w14:textId="77777777" w:rsidR="0027013E" w:rsidRPr="00637484" w:rsidRDefault="0027013E" w:rsidP="0027013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Képviselője (tisztsége):</w:t>
      </w:r>
      <w:r w:rsidRPr="00637484">
        <w:rPr>
          <w:rFonts w:ascii="Trebuchet MS" w:hAnsi="Trebuchet MS"/>
          <w:sz w:val="20"/>
          <w:szCs w:val="20"/>
          <w:lang w:val="hu-HU"/>
        </w:rPr>
        <w:tab/>
      </w:r>
      <w:r w:rsidR="0007011C">
        <w:rPr>
          <w:rFonts w:ascii="Trebuchet MS" w:hAnsi="Trebuchet MS"/>
          <w:sz w:val="20"/>
          <w:szCs w:val="20"/>
          <w:lang w:val="hu-HU"/>
        </w:rPr>
        <w:t>Horváth Bálint</w:t>
      </w:r>
      <w:r w:rsidRPr="00637484">
        <w:rPr>
          <w:rFonts w:ascii="Trebuchet MS" w:hAnsi="Trebuchet MS"/>
          <w:sz w:val="20"/>
          <w:szCs w:val="20"/>
          <w:lang w:val="hu-HU"/>
        </w:rPr>
        <w:t xml:space="preserve"> polgármester</w:t>
      </w:r>
    </w:p>
    <w:p w14:paraId="70307F17" w14:textId="77777777" w:rsidR="0027013E" w:rsidRPr="00C10C2D" w:rsidRDefault="0027013E" w:rsidP="0027013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637484">
        <w:rPr>
          <w:rFonts w:ascii="Trebuchet MS" w:hAnsi="Trebuchet MS"/>
          <w:sz w:val="20"/>
          <w:szCs w:val="20"/>
          <w:lang w:val="hu-HU"/>
        </w:rPr>
        <w:t>Elérhetősége:</w:t>
      </w:r>
      <w:r w:rsidRPr="00637484">
        <w:rPr>
          <w:rFonts w:ascii="Trebuchet MS" w:hAnsi="Trebuchet MS"/>
          <w:sz w:val="20"/>
          <w:szCs w:val="20"/>
          <w:lang w:val="hu-HU"/>
        </w:rPr>
        <w:tab/>
        <w:t>+36-22/460-004</w:t>
      </w:r>
      <w:r w:rsidRPr="00366617">
        <w:rPr>
          <w:rFonts w:ascii="Trebuchet MS" w:hAnsi="Trebuchet MS"/>
          <w:sz w:val="20"/>
          <w:szCs w:val="20"/>
          <w:lang w:val="hu-HU"/>
        </w:rPr>
        <w:tab/>
      </w:r>
    </w:p>
    <w:p w14:paraId="0F887977" w14:textId="77777777" w:rsidR="0027013E" w:rsidRDefault="0027013E" w:rsidP="0027013E">
      <w:pPr>
        <w:tabs>
          <w:tab w:val="left" w:pos="4536"/>
        </w:tabs>
        <w:rPr>
          <w:rFonts w:ascii="Trebuchet MS" w:hAnsi="Trebuchet MS"/>
          <w:sz w:val="20"/>
          <w:szCs w:val="20"/>
          <w:lang w:val="hu-HU"/>
        </w:rPr>
      </w:pPr>
    </w:p>
    <w:p w14:paraId="01A8711F" w14:textId="77777777" w:rsidR="0027013E" w:rsidRPr="00C10C2D" w:rsidRDefault="0027013E" w:rsidP="0027013E">
      <w:pPr>
        <w:tabs>
          <w:tab w:val="left" w:pos="4536"/>
        </w:tabs>
        <w:rPr>
          <w:rFonts w:ascii="Trebuchet MS" w:hAnsi="Trebuchet MS"/>
          <w:sz w:val="20"/>
          <w:szCs w:val="20"/>
          <w:lang w:val="hu-HU"/>
        </w:rPr>
      </w:pPr>
      <w:r>
        <w:rPr>
          <w:rFonts w:ascii="Trebuchet MS" w:hAnsi="Trebuchet MS"/>
          <w:sz w:val="20"/>
          <w:szCs w:val="20"/>
          <w:lang w:val="hu-HU"/>
        </w:rPr>
        <w:t>a</w:t>
      </w:r>
      <w:r w:rsidRPr="00C10C2D">
        <w:rPr>
          <w:rFonts w:ascii="Trebuchet MS" w:hAnsi="Trebuchet MS"/>
          <w:sz w:val="20"/>
          <w:szCs w:val="20"/>
          <w:lang w:val="hu-HU"/>
        </w:rPr>
        <w:t xml:space="preserve"> továbbiakban, mint </w:t>
      </w:r>
      <w:r w:rsidRPr="00C10C2D">
        <w:rPr>
          <w:rFonts w:ascii="Trebuchet MS" w:hAnsi="Trebuchet MS"/>
          <w:b/>
          <w:bCs/>
          <w:sz w:val="20"/>
          <w:szCs w:val="20"/>
          <w:lang w:val="hu-HU"/>
        </w:rPr>
        <w:t>Megrendelő</w:t>
      </w:r>
    </w:p>
    <w:p w14:paraId="36087027" w14:textId="77777777" w:rsidR="006337FA" w:rsidRPr="00C10C2D" w:rsidRDefault="006337FA" w:rsidP="00F92B5E">
      <w:pPr>
        <w:rPr>
          <w:rFonts w:ascii="Trebuchet MS" w:hAnsi="Trebuchet MS"/>
          <w:sz w:val="20"/>
          <w:szCs w:val="20"/>
          <w:lang w:val="hu-HU"/>
        </w:rPr>
      </w:pPr>
    </w:p>
    <w:p w14:paraId="7CC3635A" w14:textId="77777777" w:rsidR="006337FA" w:rsidRPr="00C10C2D" w:rsidRDefault="006337FA" w:rsidP="006337FA">
      <w:pPr>
        <w:spacing w:before="60"/>
        <w:rPr>
          <w:rFonts w:ascii="Trebuchet MS" w:hAnsi="Trebuchet MS"/>
          <w:b/>
          <w:bCs/>
          <w:sz w:val="20"/>
          <w:szCs w:val="20"/>
          <w:lang w:val="hu-HU"/>
        </w:rPr>
      </w:pPr>
      <w:r w:rsidRPr="00C10C2D">
        <w:rPr>
          <w:rFonts w:ascii="Trebuchet MS" w:hAnsi="Trebuchet MS"/>
          <w:b/>
          <w:bCs/>
          <w:sz w:val="20"/>
          <w:szCs w:val="20"/>
          <w:lang w:val="hu-HU"/>
        </w:rPr>
        <w:t>Tervező:</w:t>
      </w:r>
    </w:p>
    <w:p w14:paraId="6EC78188" w14:textId="77777777" w:rsidR="00F73D2E" w:rsidRPr="00C10C2D" w:rsidRDefault="00A4560E" w:rsidP="00F73D2E">
      <w:pPr>
        <w:tabs>
          <w:tab w:val="left" w:pos="3544"/>
        </w:tabs>
        <w:spacing w:before="60"/>
        <w:rPr>
          <w:rFonts w:ascii="Trebuchet MS" w:hAnsi="Trebuchet MS"/>
          <w:bCs/>
          <w:sz w:val="20"/>
          <w:szCs w:val="20"/>
          <w:lang w:val="hu-HU"/>
        </w:rPr>
      </w:pPr>
      <w:r>
        <w:rPr>
          <w:rFonts w:ascii="Trebuchet MS" w:hAnsi="Trebuchet MS"/>
          <w:sz w:val="20"/>
          <w:szCs w:val="20"/>
          <w:lang w:val="hu-HU"/>
        </w:rPr>
        <w:t>Neve/cégneve:</w:t>
      </w:r>
      <w:r>
        <w:rPr>
          <w:rFonts w:ascii="Trebuchet MS" w:hAnsi="Trebuchet MS"/>
          <w:sz w:val="20"/>
          <w:szCs w:val="20"/>
          <w:lang w:val="hu-HU"/>
        </w:rPr>
        <w:tab/>
      </w:r>
      <w:r w:rsidR="00F73D2E" w:rsidRPr="00C10C2D">
        <w:rPr>
          <w:rFonts w:ascii="Trebuchet MS" w:hAnsi="Trebuchet MS"/>
          <w:b/>
          <w:bCs/>
          <w:sz w:val="20"/>
          <w:szCs w:val="20"/>
          <w:lang w:val="hu-HU"/>
        </w:rPr>
        <w:t>Völgyzugoly Műhely Kft.</w:t>
      </w:r>
    </w:p>
    <w:p w14:paraId="76C138C3" w14:textId="77777777" w:rsidR="00F73D2E" w:rsidRPr="00C10C2D" w:rsidRDefault="000E3534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>
        <w:rPr>
          <w:rFonts w:ascii="Trebuchet MS" w:hAnsi="Trebuchet MS"/>
          <w:sz w:val="20"/>
          <w:szCs w:val="20"/>
          <w:lang w:val="hu-HU"/>
        </w:rPr>
        <w:t>Telephely/iroda</w:t>
      </w:r>
      <w:r w:rsidR="00F73D2E">
        <w:rPr>
          <w:rFonts w:ascii="Trebuchet MS" w:hAnsi="Trebuchet MS"/>
          <w:sz w:val="20"/>
          <w:szCs w:val="20"/>
          <w:lang w:val="hu-HU"/>
        </w:rPr>
        <w:t>:</w:t>
      </w:r>
      <w:r w:rsidR="00F73D2E" w:rsidRPr="00C10C2D">
        <w:rPr>
          <w:rFonts w:ascii="Trebuchet MS" w:hAnsi="Trebuchet MS"/>
          <w:sz w:val="20"/>
          <w:szCs w:val="20"/>
          <w:lang w:val="hu-HU"/>
        </w:rPr>
        <w:t xml:space="preserve"> </w:t>
      </w:r>
      <w:r w:rsidR="00F73D2E" w:rsidRPr="00C10C2D">
        <w:rPr>
          <w:rFonts w:ascii="Trebuchet MS" w:hAnsi="Trebuchet MS"/>
          <w:sz w:val="20"/>
          <w:szCs w:val="20"/>
          <w:lang w:val="hu-HU"/>
        </w:rPr>
        <w:tab/>
        <w:t xml:space="preserve">1024 Budapest, </w:t>
      </w:r>
      <w:r w:rsidR="00F73D2E">
        <w:rPr>
          <w:rFonts w:ascii="Trebuchet MS" w:hAnsi="Trebuchet MS"/>
          <w:sz w:val="20"/>
          <w:szCs w:val="20"/>
          <w:lang w:val="hu-HU"/>
        </w:rPr>
        <w:t>Szilágyi Erzsébet fasor 13-15 II/5.</w:t>
      </w:r>
    </w:p>
    <w:p w14:paraId="6DAB8281" w14:textId="77777777" w:rsidR="00F73D2E" w:rsidRPr="00C10C2D" w:rsidRDefault="00F73D2E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C10C2D">
        <w:rPr>
          <w:rFonts w:ascii="Trebuchet MS" w:hAnsi="Trebuchet MS"/>
          <w:sz w:val="20"/>
          <w:szCs w:val="20"/>
          <w:lang w:val="hu-HU"/>
        </w:rPr>
        <w:t xml:space="preserve">Adószáma: </w:t>
      </w:r>
      <w:r w:rsidRPr="00C10C2D">
        <w:rPr>
          <w:rFonts w:ascii="Trebuchet MS" w:hAnsi="Trebuchet MS"/>
          <w:sz w:val="20"/>
          <w:szCs w:val="20"/>
          <w:lang w:val="hu-HU"/>
        </w:rPr>
        <w:tab/>
      </w:r>
      <w:r>
        <w:rPr>
          <w:rFonts w:ascii="Trebuchet MS" w:hAnsi="Trebuchet MS"/>
          <w:sz w:val="20"/>
          <w:szCs w:val="20"/>
          <w:lang w:val="hu-HU"/>
        </w:rPr>
        <w:t>13634333-2-4</w:t>
      </w:r>
      <w:r w:rsidRPr="00C10C2D">
        <w:rPr>
          <w:rFonts w:ascii="Trebuchet MS" w:hAnsi="Trebuchet MS"/>
          <w:sz w:val="20"/>
          <w:szCs w:val="20"/>
          <w:lang w:val="hu-HU"/>
        </w:rPr>
        <w:t>3</w:t>
      </w:r>
    </w:p>
    <w:p w14:paraId="67BA7DD4" w14:textId="77777777" w:rsidR="00F73D2E" w:rsidRPr="00C10C2D" w:rsidRDefault="00F73D2E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C10C2D">
        <w:rPr>
          <w:rFonts w:ascii="Trebuchet MS" w:hAnsi="Trebuchet MS"/>
          <w:sz w:val="20"/>
          <w:szCs w:val="20"/>
          <w:lang w:val="hu-HU"/>
        </w:rPr>
        <w:t xml:space="preserve">Cégjegyzékszáma: </w:t>
      </w:r>
      <w:r w:rsidRPr="00C10C2D">
        <w:rPr>
          <w:rFonts w:ascii="Trebuchet MS" w:hAnsi="Trebuchet MS"/>
          <w:sz w:val="20"/>
          <w:szCs w:val="20"/>
          <w:lang w:val="hu-HU"/>
        </w:rPr>
        <w:tab/>
      </w:r>
      <w:r>
        <w:rPr>
          <w:rFonts w:ascii="Trebuchet MS" w:hAnsi="Trebuchet MS"/>
          <w:sz w:val="20"/>
          <w:szCs w:val="20"/>
          <w:lang w:val="hu-HU"/>
        </w:rPr>
        <w:t>01-09-341347</w:t>
      </w:r>
    </w:p>
    <w:p w14:paraId="787A2EAA" w14:textId="77777777" w:rsidR="00F73D2E" w:rsidRPr="00C10C2D" w:rsidRDefault="00F73D2E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C10C2D">
        <w:rPr>
          <w:rFonts w:ascii="Trebuchet MS" w:hAnsi="Trebuchet MS"/>
          <w:sz w:val="20"/>
          <w:szCs w:val="20"/>
          <w:lang w:val="hu-HU"/>
        </w:rPr>
        <w:t>Bankszámlaszáma:</w:t>
      </w:r>
      <w:r w:rsidRPr="00C10C2D">
        <w:rPr>
          <w:rFonts w:ascii="Trebuchet MS" w:hAnsi="Trebuchet MS"/>
          <w:sz w:val="20"/>
          <w:szCs w:val="20"/>
          <w:lang w:val="hu-HU"/>
        </w:rPr>
        <w:tab/>
        <w:t>11703006-29906053</w:t>
      </w:r>
    </w:p>
    <w:p w14:paraId="025D2B3E" w14:textId="77777777" w:rsidR="00F73D2E" w:rsidRPr="00C10C2D" w:rsidRDefault="00F73D2E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C10C2D">
        <w:rPr>
          <w:rFonts w:ascii="Trebuchet MS" w:hAnsi="Trebuchet MS"/>
          <w:sz w:val="20"/>
          <w:szCs w:val="20"/>
          <w:lang w:val="hu-HU"/>
        </w:rPr>
        <w:t>Képviselője:</w:t>
      </w:r>
      <w:r w:rsidR="00604632">
        <w:rPr>
          <w:rFonts w:ascii="Trebuchet MS" w:hAnsi="Trebuchet MS"/>
          <w:sz w:val="20"/>
          <w:szCs w:val="20"/>
          <w:lang w:val="hu-HU"/>
        </w:rPr>
        <w:t xml:space="preserve"> </w:t>
      </w:r>
      <w:r w:rsidR="00604632">
        <w:rPr>
          <w:rFonts w:ascii="Trebuchet MS" w:hAnsi="Trebuchet MS"/>
          <w:sz w:val="20"/>
          <w:szCs w:val="20"/>
          <w:lang w:val="hu-HU"/>
        </w:rPr>
        <w:tab/>
        <w:t>Ferik Tünde ügyvezető</w:t>
      </w:r>
    </w:p>
    <w:p w14:paraId="4B50AA30" w14:textId="77777777" w:rsidR="00F73D2E" w:rsidRPr="00C10C2D" w:rsidRDefault="00F73D2E" w:rsidP="00F73D2E">
      <w:pPr>
        <w:tabs>
          <w:tab w:val="left" w:pos="3544"/>
        </w:tabs>
        <w:spacing w:before="60"/>
        <w:rPr>
          <w:rFonts w:ascii="Trebuchet MS" w:hAnsi="Trebuchet MS"/>
          <w:sz w:val="20"/>
          <w:szCs w:val="20"/>
          <w:lang w:val="hu-HU"/>
        </w:rPr>
      </w:pPr>
      <w:r w:rsidRPr="00C10C2D">
        <w:rPr>
          <w:rFonts w:ascii="Trebuchet MS" w:hAnsi="Trebuchet MS"/>
          <w:sz w:val="20"/>
          <w:szCs w:val="20"/>
          <w:lang w:val="hu-HU"/>
        </w:rPr>
        <w:t xml:space="preserve">Elérhetősége: </w:t>
      </w:r>
      <w:r w:rsidRPr="00C10C2D">
        <w:rPr>
          <w:rFonts w:ascii="Trebuchet MS" w:hAnsi="Trebuchet MS"/>
          <w:sz w:val="20"/>
          <w:szCs w:val="20"/>
          <w:lang w:val="hu-HU"/>
        </w:rPr>
        <w:tab/>
        <w:t>+36-20-913-8575</w:t>
      </w:r>
    </w:p>
    <w:p w14:paraId="709DC3E9" w14:textId="77777777" w:rsidR="006337FA" w:rsidRPr="00C10C2D" w:rsidRDefault="00604632" w:rsidP="00F73D2E">
      <w:pPr>
        <w:tabs>
          <w:tab w:val="left" w:pos="3544"/>
        </w:tabs>
        <w:spacing w:before="60"/>
        <w:rPr>
          <w:rFonts w:ascii="Trebuchet MS" w:hAnsi="Trebuchet MS"/>
          <w:b/>
          <w:bCs/>
          <w:sz w:val="20"/>
          <w:szCs w:val="20"/>
          <w:lang w:val="hu-HU"/>
        </w:rPr>
      </w:pPr>
      <w:r>
        <w:rPr>
          <w:rFonts w:ascii="Trebuchet MS" w:hAnsi="Trebuchet MS"/>
          <w:sz w:val="20"/>
          <w:szCs w:val="20"/>
          <w:lang w:val="hu-HU"/>
        </w:rPr>
        <w:t>a</w:t>
      </w:r>
      <w:r w:rsidR="006337FA" w:rsidRPr="00C10C2D">
        <w:rPr>
          <w:rFonts w:ascii="Trebuchet MS" w:hAnsi="Trebuchet MS"/>
          <w:sz w:val="20"/>
          <w:szCs w:val="20"/>
          <w:lang w:val="hu-HU"/>
        </w:rPr>
        <w:t xml:space="preserve"> továbbiakban, mint </w:t>
      </w:r>
      <w:r>
        <w:rPr>
          <w:rFonts w:ascii="Trebuchet MS" w:hAnsi="Trebuchet MS"/>
          <w:b/>
          <w:bCs/>
          <w:sz w:val="20"/>
          <w:szCs w:val="20"/>
          <w:lang w:val="hu-HU"/>
        </w:rPr>
        <w:t>Tervező</w:t>
      </w:r>
    </w:p>
    <w:p w14:paraId="6F71B5A2" w14:textId="77777777" w:rsidR="006337FA" w:rsidRPr="00C10C2D" w:rsidRDefault="006337FA" w:rsidP="006337FA">
      <w:pPr>
        <w:rPr>
          <w:rFonts w:ascii="Trebuchet MS" w:hAnsi="Trebuchet MS"/>
          <w:b/>
          <w:bCs/>
          <w:sz w:val="20"/>
          <w:szCs w:val="20"/>
          <w:lang w:val="hu-HU"/>
        </w:rPr>
      </w:pPr>
    </w:p>
    <w:p w14:paraId="7851E895" w14:textId="77777777" w:rsidR="006337FA" w:rsidRPr="000006E8" w:rsidRDefault="006337FA" w:rsidP="00D062A2">
      <w:pPr>
        <w:rPr>
          <w:rFonts w:ascii="Trebuchet MS" w:hAnsi="Trebuchet MS"/>
          <w:sz w:val="20"/>
          <w:szCs w:val="20"/>
          <w:lang w:val="hu-HU"/>
        </w:rPr>
      </w:pPr>
      <w:r w:rsidRPr="000006E8">
        <w:rPr>
          <w:rFonts w:ascii="Trebuchet MS" w:hAnsi="Trebuchet MS"/>
          <w:bCs/>
          <w:sz w:val="20"/>
          <w:szCs w:val="20"/>
          <w:lang w:val="hu-HU"/>
        </w:rPr>
        <w:t xml:space="preserve">az alulírott napon és </w:t>
      </w:r>
      <w:proofErr w:type="gramStart"/>
      <w:r w:rsidRPr="000006E8">
        <w:rPr>
          <w:rFonts w:ascii="Trebuchet MS" w:hAnsi="Trebuchet MS"/>
          <w:bCs/>
          <w:sz w:val="20"/>
          <w:szCs w:val="20"/>
          <w:lang w:val="hu-HU"/>
        </w:rPr>
        <w:t xml:space="preserve">helyen </w:t>
      </w:r>
      <w:r w:rsidR="00F8301B" w:rsidRPr="000006E8">
        <w:rPr>
          <w:rFonts w:ascii="Trebuchet MS" w:hAnsi="Trebuchet MS"/>
          <w:bCs/>
          <w:sz w:val="20"/>
          <w:szCs w:val="20"/>
          <w:lang w:val="hu-HU"/>
        </w:rPr>
        <w:t xml:space="preserve"> </w:t>
      </w:r>
      <w:r w:rsidR="003C082A" w:rsidRPr="000006E8">
        <w:rPr>
          <w:rFonts w:ascii="Trebuchet MS" w:hAnsi="Trebuchet MS"/>
          <w:bCs/>
          <w:sz w:val="20"/>
          <w:szCs w:val="20"/>
          <w:lang w:val="hu-HU"/>
        </w:rPr>
        <w:t>az</w:t>
      </w:r>
      <w:proofErr w:type="gramEnd"/>
      <w:r w:rsidR="003C082A" w:rsidRPr="000006E8">
        <w:rPr>
          <w:rFonts w:ascii="Trebuchet MS" w:hAnsi="Trebuchet MS"/>
          <w:bCs/>
          <w:sz w:val="20"/>
          <w:szCs w:val="20"/>
          <w:lang w:val="hu-HU"/>
        </w:rPr>
        <w:t xml:space="preserve"> alábbi megállapodást kötik</w:t>
      </w:r>
      <w:r w:rsidR="00D062A2" w:rsidRPr="000006E8">
        <w:rPr>
          <w:rFonts w:ascii="Trebuchet MS" w:hAnsi="Trebuchet MS"/>
          <w:sz w:val="20"/>
          <w:szCs w:val="20"/>
          <w:lang w:val="hu-HU"/>
        </w:rPr>
        <w:t>:</w:t>
      </w:r>
      <w:r w:rsidRPr="000006E8">
        <w:rPr>
          <w:rFonts w:ascii="Trebuchet MS" w:hAnsi="Trebuchet MS"/>
          <w:sz w:val="20"/>
          <w:szCs w:val="20"/>
          <w:lang w:val="hu-HU"/>
        </w:rPr>
        <w:t xml:space="preserve"> </w:t>
      </w:r>
    </w:p>
    <w:p w14:paraId="79548925" w14:textId="77777777" w:rsidR="003B61BB" w:rsidRPr="00354C6C" w:rsidRDefault="003C082A" w:rsidP="0027013E">
      <w:pPr>
        <w:pStyle w:val="Szvegtrzsbehzssal"/>
        <w:spacing w:after="120"/>
        <w:ind w:left="426" w:firstLine="0"/>
        <w:rPr>
          <w:rFonts w:ascii="Trebuchet MS" w:hAnsi="Trebuchet MS" w:cs="Arial"/>
          <w:b/>
          <w:sz w:val="20"/>
        </w:rPr>
      </w:pPr>
      <w:bookmarkStart w:id="1" w:name="_Hlk146625435"/>
      <w:r w:rsidRPr="000006E8">
        <w:rPr>
          <w:rFonts w:ascii="Trebuchet MS" w:hAnsi="Trebuchet MS" w:cs="Arial"/>
          <w:sz w:val="20"/>
        </w:rPr>
        <w:t xml:space="preserve">Felek rögzítik, hogy közöttük </w:t>
      </w:r>
      <w:r w:rsidR="0027013E" w:rsidRPr="000006E8">
        <w:rPr>
          <w:rFonts w:ascii="Trebuchet MS" w:hAnsi="Trebuchet MS" w:cs="Arial"/>
          <w:sz w:val="20"/>
        </w:rPr>
        <w:t>2022. április 29.</w:t>
      </w:r>
      <w:r w:rsidRPr="000006E8">
        <w:rPr>
          <w:rFonts w:ascii="Trebuchet MS" w:hAnsi="Trebuchet MS" w:cs="Arial"/>
          <w:sz w:val="20"/>
        </w:rPr>
        <w:t xml:space="preserve"> napján tervezési szerződés (VZM</w:t>
      </w:r>
      <w:r w:rsidR="0027013E" w:rsidRPr="000006E8">
        <w:rPr>
          <w:rFonts w:ascii="Trebuchet MS" w:hAnsi="Trebuchet MS" w:cs="Arial"/>
          <w:sz w:val="20"/>
        </w:rPr>
        <w:t>1736</w:t>
      </w:r>
      <w:r w:rsidRPr="000006E8">
        <w:rPr>
          <w:rFonts w:ascii="Trebuchet MS" w:hAnsi="Trebuchet MS" w:cs="Arial"/>
          <w:sz w:val="20"/>
        </w:rPr>
        <w:t>/2</w:t>
      </w:r>
      <w:r w:rsidR="0027013E" w:rsidRPr="000006E8">
        <w:rPr>
          <w:rFonts w:ascii="Trebuchet MS" w:hAnsi="Trebuchet MS" w:cs="Arial"/>
          <w:sz w:val="20"/>
        </w:rPr>
        <w:t>2</w:t>
      </w:r>
      <w:r w:rsidR="00DC20B4" w:rsidRPr="000006E8">
        <w:rPr>
          <w:rFonts w:ascii="Trebuchet MS" w:hAnsi="Trebuchet MS" w:cs="Arial"/>
          <w:sz w:val="20"/>
        </w:rPr>
        <w:t>)</w:t>
      </w:r>
      <w:r w:rsidR="000449B3" w:rsidRPr="000006E8">
        <w:rPr>
          <w:rFonts w:ascii="Trebuchet MS" w:hAnsi="Trebuchet MS" w:cs="Arial"/>
          <w:sz w:val="20"/>
        </w:rPr>
        <w:t>, majd annak 2023. április 24-én annak 1. számú módosítása (VZM1736/22/M)</w:t>
      </w:r>
      <w:r w:rsidR="00DC20B4" w:rsidRPr="000006E8">
        <w:rPr>
          <w:rFonts w:ascii="Trebuchet MS" w:hAnsi="Trebuchet MS" w:cs="Arial"/>
          <w:sz w:val="20"/>
        </w:rPr>
        <w:t xml:space="preserve"> -</w:t>
      </w:r>
      <w:r w:rsidRPr="000006E8">
        <w:rPr>
          <w:rFonts w:ascii="Trebuchet MS" w:hAnsi="Trebuchet MS" w:cs="Arial"/>
          <w:sz w:val="20"/>
        </w:rPr>
        <w:t xml:space="preserve"> továbbiakban Szerződés - jött létre </w:t>
      </w:r>
      <w:r w:rsidR="0027013E" w:rsidRPr="00354C6C">
        <w:rPr>
          <w:rFonts w:ascii="Trebuchet MS" w:hAnsi="Trebuchet MS" w:cs="Arial"/>
          <w:b/>
          <w:sz w:val="20"/>
        </w:rPr>
        <w:t xml:space="preserve">Martonvásár város településterv (településfejlesztési terv és településrendezési terv) készítése és településképi rendelet felülvizsgálata </w:t>
      </w:r>
      <w:r w:rsidRPr="000006E8">
        <w:rPr>
          <w:rFonts w:ascii="Trebuchet MS" w:hAnsi="Trebuchet MS" w:cs="Arial"/>
          <w:sz w:val="20"/>
        </w:rPr>
        <w:t>tárgyban.</w:t>
      </w:r>
      <w:r w:rsidR="00DD482D" w:rsidRPr="000006E8">
        <w:rPr>
          <w:rFonts w:ascii="Trebuchet MS" w:hAnsi="Trebuchet MS" w:cs="Arial"/>
          <w:b/>
          <w:sz w:val="20"/>
        </w:rPr>
        <w:t xml:space="preserve"> </w:t>
      </w:r>
      <w:r w:rsidR="00DD482D" w:rsidRPr="000006E8">
        <w:rPr>
          <w:rFonts w:ascii="Trebuchet MS" w:hAnsi="Trebuchet MS" w:cs="Arial"/>
          <w:sz w:val="20"/>
        </w:rPr>
        <w:t>Mivel</w:t>
      </w:r>
      <w:r w:rsidR="00890F25" w:rsidRPr="000006E8">
        <w:rPr>
          <w:rFonts w:ascii="Trebuchet MS" w:hAnsi="Trebuchet MS" w:cs="Arial"/>
          <w:sz w:val="20"/>
        </w:rPr>
        <w:t xml:space="preserve"> a </w:t>
      </w:r>
      <w:r w:rsidR="00C1793F" w:rsidRPr="000006E8">
        <w:rPr>
          <w:rFonts w:ascii="Trebuchet MS" w:hAnsi="Trebuchet MS" w:cs="Arial"/>
          <w:sz w:val="20"/>
        </w:rPr>
        <w:t>S</w:t>
      </w:r>
      <w:r w:rsidR="00890F25" w:rsidRPr="000006E8">
        <w:rPr>
          <w:rFonts w:ascii="Trebuchet MS" w:hAnsi="Trebuchet MS" w:cs="Arial"/>
          <w:sz w:val="20"/>
        </w:rPr>
        <w:t>zerződés megkötését követő</w:t>
      </w:r>
      <w:r w:rsidR="00DD482D" w:rsidRPr="000006E8">
        <w:rPr>
          <w:rFonts w:ascii="Trebuchet MS" w:hAnsi="Trebuchet MS" w:cs="Arial"/>
          <w:sz w:val="20"/>
        </w:rPr>
        <w:t>en</w:t>
      </w:r>
      <w:r w:rsidR="00890F25" w:rsidRPr="000006E8">
        <w:rPr>
          <w:rFonts w:ascii="Trebuchet MS" w:hAnsi="Trebuchet MS" w:cs="Arial"/>
          <w:sz w:val="20"/>
        </w:rPr>
        <w:t xml:space="preserve"> </w:t>
      </w:r>
      <w:r w:rsidR="00C1793F" w:rsidRPr="000006E8">
        <w:rPr>
          <w:rFonts w:ascii="Trebuchet MS" w:hAnsi="Trebuchet MS" w:cs="Arial"/>
          <w:sz w:val="20"/>
        </w:rPr>
        <w:t xml:space="preserve">megváltozott a jogszabályi környezet, illetve megváltoztak az abból eredő kötelezettségek, Felek a </w:t>
      </w:r>
      <w:r w:rsidR="00DD482D" w:rsidRPr="000006E8">
        <w:rPr>
          <w:rFonts w:ascii="Trebuchet MS" w:hAnsi="Trebuchet MS" w:cs="Arial"/>
          <w:sz w:val="20"/>
        </w:rPr>
        <w:t xml:space="preserve">Szerződést </w:t>
      </w:r>
      <w:r w:rsidRPr="000006E8">
        <w:rPr>
          <w:rFonts w:ascii="Trebuchet MS" w:hAnsi="Trebuchet MS" w:cs="Arial"/>
          <w:sz w:val="20"/>
        </w:rPr>
        <w:t>módosítják</w:t>
      </w:r>
      <w:r w:rsidR="00C44C7B" w:rsidRPr="000006E8">
        <w:rPr>
          <w:rFonts w:ascii="Trebuchet MS" w:hAnsi="Trebuchet MS" w:cs="Arial"/>
          <w:sz w:val="20"/>
        </w:rPr>
        <w:t>.</w:t>
      </w:r>
      <w:bookmarkEnd w:id="1"/>
    </w:p>
    <w:p w14:paraId="3B1E5BBC" w14:textId="77777777" w:rsidR="003C082A" w:rsidRPr="00013F8C" w:rsidRDefault="003C082A" w:rsidP="003B61BB">
      <w:pPr>
        <w:pStyle w:val="Szvegtrzsbehzssal"/>
        <w:numPr>
          <w:ilvl w:val="0"/>
          <w:numId w:val="29"/>
        </w:numPr>
        <w:spacing w:before="360"/>
        <w:ind w:left="357" w:hanging="357"/>
        <w:rPr>
          <w:rFonts w:ascii="Trebuchet MS" w:hAnsi="Trebuchet MS" w:cs="Arial"/>
          <w:sz w:val="20"/>
        </w:rPr>
      </w:pPr>
      <w:r w:rsidRPr="00013F8C">
        <w:rPr>
          <w:rFonts w:ascii="Trebuchet MS" w:hAnsi="Trebuchet MS" w:cs="Arial"/>
          <w:sz w:val="20"/>
        </w:rPr>
        <w:t xml:space="preserve">Felek megállapodnak, hogy </w:t>
      </w:r>
      <w:r w:rsidRPr="00013F8C">
        <w:rPr>
          <w:rFonts w:ascii="Trebuchet MS" w:hAnsi="Trebuchet MS" w:cs="Arial"/>
          <w:b/>
          <w:sz w:val="20"/>
        </w:rPr>
        <w:t>Szerződés</w:t>
      </w:r>
      <w:r w:rsidRPr="00013F8C">
        <w:rPr>
          <w:rFonts w:ascii="Trebuchet MS" w:hAnsi="Trebuchet MS" w:cs="Arial"/>
          <w:sz w:val="20"/>
        </w:rPr>
        <w:t xml:space="preserve"> 2. pontj</w:t>
      </w:r>
      <w:r w:rsidR="00DD482D" w:rsidRPr="00013F8C">
        <w:rPr>
          <w:rFonts w:ascii="Trebuchet MS" w:hAnsi="Trebuchet MS" w:cs="Arial"/>
          <w:sz w:val="20"/>
        </w:rPr>
        <w:t>a</w:t>
      </w:r>
      <w:r w:rsidRPr="00013F8C">
        <w:rPr>
          <w:rFonts w:ascii="Trebuchet MS" w:hAnsi="Trebuchet MS" w:cs="Arial"/>
          <w:sz w:val="20"/>
        </w:rPr>
        <w:t xml:space="preserve"> az alábbiak szerint módos</w:t>
      </w:r>
      <w:r w:rsidR="00DD482D" w:rsidRPr="00013F8C">
        <w:rPr>
          <w:rFonts w:ascii="Trebuchet MS" w:hAnsi="Trebuchet MS" w:cs="Arial"/>
          <w:sz w:val="20"/>
        </w:rPr>
        <w:t>ul</w:t>
      </w:r>
      <w:r w:rsidRPr="00013F8C">
        <w:rPr>
          <w:rFonts w:ascii="Trebuchet MS" w:hAnsi="Trebuchet MS" w:cs="Arial"/>
          <w:sz w:val="20"/>
        </w:rPr>
        <w:t>:</w:t>
      </w:r>
    </w:p>
    <w:p w14:paraId="16B2088D" w14:textId="77777777" w:rsidR="003C082A" w:rsidRPr="00013F8C" w:rsidRDefault="003C082A" w:rsidP="003C082A">
      <w:pPr>
        <w:pStyle w:val="Szvegtrzsbehzssal"/>
        <w:ind w:left="0" w:firstLine="0"/>
        <w:rPr>
          <w:rFonts w:ascii="Trebuchet MS" w:hAnsi="Trebuchet MS" w:cs="Arial"/>
          <w:sz w:val="20"/>
        </w:rPr>
      </w:pPr>
    </w:p>
    <w:p w14:paraId="46FEC71D" w14:textId="77777777" w:rsidR="003C082A" w:rsidRPr="00354C6C" w:rsidRDefault="00DC20B4" w:rsidP="003C082A">
      <w:pPr>
        <w:spacing w:after="120"/>
        <w:rPr>
          <w:rFonts w:ascii="Trebuchet MS" w:hAnsi="Trebuchet MS"/>
          <w:b/>
          <w:sz w:val="20"/>
          <w:szCs w:val="20"/>
          <w:lang w:val="hu-HU"/>
        </w:rPr>
      </w:pPr>
      <w:r w:rsidRPr="00354C6C">
        <w:rPr>
          <w:rFonts w:ascii="Trebuchet MS" w:hAnsi="Trebuchet MS"/>
          <w:b/>
          <w:sz w:val="20"/>
          <w:szCs w:val="20"/>
          <w:lang w:val="hu-HU"/>
        </w:rPr>
        <w:t>“</w:t>
      </w:r>
      <w:r w:rsidR="003C082A" w:rsidRPr="00354C6C">
        <w:rPr>
          <w:rFonts w:ascii="Trebuchet MS" w:hAnsi="Trebuchet MS"/>
          <w:b/>
          <w:sz w:val="20"/>
          <w:szCs w:val="20"/>
          <w:lang w:val="hu-HU"/>
        </w:rPr>
        <w:t>2. TERVEZÉSI DÍJ</w:t>
      </w:r>
    </w:p>
    <w:p w14:paraId="37297EB9" w14:textId="77777777" w:rsidR="00DD482D" w:rsidRPr="00440EA0" w:rsidRDefault="00381893" w:rsidP="00DD482D">
      <w:pPr>
        <w:pStyle w:val="Szvegtrzsbehzssal"/>
        <w:spacing w:before="240" w:after="120"/>
        <w:ind w:left="426" w:firstLine="0"/>
        <w:rPr>
          <w:rFonts w:ascii="Trebuchet MS" w:hAnsi="Trebuchet MS" w:cs="Arial"/>
          <w:sz w:val="20"/>
        </w:rPr>
      </w:pPr>
      <w:r w:rsidRPr="00440EA0">
        <w:rPr>
          <w:rFonts w:ascii="Trebuchet MS" w:hAnsi="Trebuchet MS" w:cs="Arial"/>
          <w:b/>
          <w:sz w:val="20"/>
        </w:rPr>
        <w:t>Tervezőt</w:t>
      </w:r>
      <w:r w:rsidRPr="00440EA0">
        <w:rPr>
          <w:rFonts w:ascii="Trebuchet MS" w:hAnsi="Trebuchet MS" w:cs="Arial"/>
          <w:sz w:val="20"/>
        </w:rPr>
        <w:t xml:space="preserve"> a Tervezési munka elvégzéséért</w:t>
      </w:r>
    </w:p>
    <w:p w14:paraId="4DEF5B38" w14:textId="77777777" w:rsidR="00DD482D" w:rsidRPr="00440EA0" w:rsidRDefault="004F14B9" w:rsidP="00DD482D">
      <w:pPr>
        <w:pStyle w:val="Szvegtrzsbehzssal"/>
        <w:ind w:left="426" w:firstLine="0"/>
        <w:rPr>
          <w:rFonts w:ascii="Trebuchet MS" w:hAnsi="Trebuchet MS" w:cs="Arial"/>
          <w:b/>
          <w:sz w:val="20"/>
        </w:rPr>
      </w:pPr>
      <w:r w:rsidRPr="00440EA0">
        <w:rPr>
          <w:rFonts w:ascii="Trebuchet MS" w:hAnsi="Trebuchet MS" w:cs="Arial"/>
          <w:b/>
          <w:sz w:val="20"/>
        </w:rPr>
        <w:t>19.770.</w:t>
      </w:r>
      <w:r w:rsidR="00381893" w:rsidRPr="00440EA0">
        <w:rPr>
          <w:rFonts w:ascii="Trebuchet MS" w:hAnsi="Trebuchet MS" w:cs="Arial"/>
          <w:b/>
          <w:sz w:val="20"/>
        </w:rPr>
        <w:t>000,- Ft,</w:t>
      </w:r>
      <w:r w:rsidR="00381893" w:rsidRPr="00440EA0">
        <w:rPr>
          <w:rFonts w:ascii="Trebuchet MS" w:hAnsi="Trebuchet MS" w:cs="Arial"/>
          <w:b/>
          <w:sz w:val="20"/>
        </w:rPr>
        <w:tab/>
        <w:t xml:space="preserve">azaz </w:t>
      </w:r>
      <w:r w:rsidR="00381893" w:rsidRPr="00440EA0">
        <w:rPr>
          <w:rFonts w:ascii="Trebuchet MS" w:hAnsi="Trebuchet MS" w:cs="Arial"/>
          <w:b/>
          <w:sz w:val="20"/>
        </w:rPr>
        <w:tab/>
      </w:r>
      <w:r w:rsidRPr="00440EA0">
        <w:rPr>
          <w:rFonts w:ascii="Trebuchet MS" w:hAnsi="Trebuchet MS" w:cs="Arial"/>
          <w:b/>
          <w:sz w:val="20"/>
        </w:rPr>
        <w:t xml:space="preserve">Tizenkilencmillió- hétszázhetvenezer </w:t>
      </w:r>
      <w:r w:rsidR="00381893" w:rsidRPr="00440EA0">
        <w:rPr>
          <w:rFonts w:ascii="Trebuchet MS" w:hAnsi="Trebuchet MS" w:cs="Arial"/>
          <w:b/>
          <w:sz w:val="20"/>
        </w:rPr>
        <w:t xml:space="preserve">forint tervezési díj, </w:t>
      </w:r>
    </w:p>
    <w:p w14:paraId="728B4F47" w14:textId="77777777" w:rsidR="00DD482D" w:rsidRPr="00440EA0" w:rsidRDefault="00440EA0" w:rsidP="00DD482D">
      <w:pPr>
        <w:pStyle w:val="Szvegtrzsbehzssal"/>
        <w:ind w:left="426" w:firstLine="0"/>
        <w:rPr>
          <w:rFonts w:ascii="Trebuchet MS" w:hAnsi="Trebuchet MS" w:cs="Arial"/>
          <w:b/>
          <w:sz w:val="20"/>
        </w:rPr>
      </w:pPr>
      <w:r w:rsidRPr="00440EA0">
        <w:rPr>
          <w:rFonts w:ascii="Trebuchet MS" w:hAnsi="Trebuchet MS" w:cs="Arial"/>
          <w:b/>
          <w:sz w:val="20"/>
        </w:rPr>
        <w:t>5</w:t>
      </w:r>
      <w:r w:rsidR="00F55908" w:rsidRPr="00440EA0">
        <w:rPr>
          <w:rFonts w:ascii="Trebuchet MS" w:hAnsi="Trebuchet MS" w:cs="Arial"/>
          <w:b/>
          <w:sz w:val="20"/>
        </w:rPr>
        <w:t>.</w:t>
      </w:r>
      <w:r w:rsidRPr="00440EA0">
        <w:rPr>
          <w:rFonts w:ascii="Trebuchet MS" w:hAnsi="Trebuchet MS" w:cs="Arial"/>
          <w:b/>
          <w:sz w:val="20"/>
        </w:rPr>
        <w:t>337</w:t>
      </w:r>
      <w:r w:rsidR="00F55908" w:rsidRPr="00440EA0">
        <w:rPr>
          <w:rFonts w:ascii="Trebuchet MS" w:hAnsi="Trebuchet MS" w:cs="Arial"/>
          <w:b/>
          <w:sz w:val="20"/>
        </w:rPr>
        <w:t>.</w:t>
      </w:r>
      <w:r w:rsidRPr="00440EA0">
        <w:rPr>
          <w:rFonts w:ascii="Trebuchet MS" w:hAnsi="Trebuchet MS" w:cs="Arial"/>
          <w:b/>
          <w:sz w:val="20"/>
        </w:rPr>
        <w:t>9</w:t>
      </w:r>
      <w:r w:rsidR="00F55908" w:rsidRPr="00440EA0">
        <w:rPr>
          <w:rFonts w:ascii="Trebuchet MS" w:hAnsi="Trebuchet MS" w:cs="Arial"/>
          <w:b/>
          <w:sz w:val="20"/>
        </w:rPr>
        <w:t xml:space="preserve">00,- Ft, </w:t>
      </w:r>
      <w:r w:rsidR="00F55908" w:rsidRPr="00440EA0">
        <w:rPr>
          <w:rFonts w:ascii="Trebuchet MS" w:hAnsi="Trebuchet MS" w:cs="Arial"/>
          <w:b/>
          <w:sz w:val="20"/>
        </w:rPr>
        <w:tab/>
        <w:t xml:space="preserve">azaz </w:t>
      </w:r>
      <w:r w:rsidR="00F55908" w:rsidRPr="00440EA0">
        <w:rPr>
          <w:rFonts w:ascii="Trebuchet MS" w:hAnsi="Trebuchet MS" w:cs="Arial"/>
          <w:b/>
          <w:sz w:val="20"/>
        </w:rPr>
        <w:tab/>
      </w:r>
      <w:r w:rsidRPr="00440EA0">
        <w:rPr>
          <w:rFonts w:ascii="Trebuchet MS" w:hAnsi="Trebuchet MS" w:cs="Arial"/>
          <w:b/>
          <w:sz w:val="20"/>
        </w:rPr>
        <w:t>Ötmillió-háromszázharminchétezer-kilencszáz</w:t>
      </w:r>
      <w:r w:rsidR="00F55908" w:rsidRPr="00440EA0">
        <w:rPr>
          <w:rFonts w:ascii="Trebuchet MS" w:hAnsi="Trebuchet MS" w:cs="Arial"/>
          <w:b/>
          <w:sz w:val="20"/>
        </w:rPr>
        <w:t xml:space="preserve"> forint ÁFA (27%), </w:t>
      </w:r>
    </w:p>
    <w:p w14:paraId="656D521F" w14:textId="77777777" w:rsidR="00DD482D" w:rsidRPr="00440EA0" w:rsidRDefault="00F55908" w:rsidP="00DD482D">
      <w:pPr>
        <w:pStyle w:val="Szvegtrzsbehzssal"/>
        <w:ind w:left="426" w:firstLine="0"/>
        <w:rPr>
          <w:rFonts w:ascii="Trebuchet MS" w:hAnsi="Trebuchet MS" w:cs="Arial"/>
          <w:b/>
          <w:sz w:val="20"/>
        </w:rPr>
      </w:pPr>
      <w:r w:rsidRPr="00440EA0">
        <w:rPr>
          <w:rFonts w:ascii="Trebuchet MS" w:hAnsi="Trebuchet MS" w:cs="Arial"/>
          <w:b/>
          <w:sz w:val="20"/>
        </w:rPr>
        <w:t xml:space="preserve">összesen:   </w:t>
      </w:r>
    </w:p>
    <w:p w14:paraId="2DF46EDE" w14:textId="77777777" w:rsidR="00DD482D" w:rsidRPr="00440EA0" w:rsidRDefault="00440EA0" w:rsidP="00DD482D">
      <w:pPr>
        <w:pStyle w:val="Szvegtrzsbehzssal"/>
        <w:ind w:left="426" w:firstLine="0"/>
        <w:rPr>
          <w:rFonts w:ascii="Trebuchet MS" w:hAnsi="Trebuchet MS" w:cs="Arial"/>
          <w:b/>
          <w:sz w:val="20"/>
        </w:rPr>
      </w:pPr>
      <w:r w:rsidRPr="00440EA0">
        <w:rPr>
          <w:rFonts w:ascii="Trebuchet MS" w:hAnsi="Trebuchet MS" w:cs="Arial"/>
          <w:b/>
          <w:sz w:val="20"/>
        </w:rPr>
        <w:t>25</w:t>
      </w:r>
      <w:r w:rsidR="00F55908" w:rsidRPr="00440EA0">
        <w:rPr>
          <w:rFonts w:ascii="Trebuchet MS" w:hAnsi="Trebuchet MS" w:cs="Arial"/>
          <w:b/>
          <w:sz w:val="20"/>
        </w:rPr>
        <w:t>.</w:t>
      </w:r>
      <w:r w:rsidRPr="00440EA0">
        <w:rPr>
          <w:rFonts w:ascii="Trebuchet MS" w:hAnsi="Trebuchet MS" w:cs="Arial"/>
          <w:b/>
          <w:sz w:val="20"/>
        </w:rPr>
        <w:t>107</w:t>
      </w:r>
      <w:r w:rsidR="00F55908" w:rsidRPr="00440EA0">
        <w:rPr>
          <w:rFonts w:ascii="Trebuchet MS" w:hAnsi="Trebuchet MS" w:cs="Arial"/>
          <w:b/>
          <w:sz w:val="20"/>
        </w:rPr>
        <w:t xml:space="preserve">.900,- Ft, </w:t>
      </w:r>
      <w:r w:rsidR="00F55908" w:rsidRPr="00440EA0">
        <w:rPr>
          <w:rFonts w:ascii="Trebuchet MS" w:hAnsi="Trebuchet MS" w:cs="Arial"/>
          <w:b/>
          <w:sz w:val="20"/>
        </w:rPr>
        <w:tab/>
        <w:t xml:space="preserve">azaz </w:t>
      </w:r>
      <w:r w:rsidR="00F55908" w:rsidRPr="00440EA0">
        <w:rPr>
          <w:rFonts w:ascii="Trebuchet MS" w:hAnsi="Trebuchet MS" w:cs="Arial"/>
          <w:b/>
          <w:sz w:val="20"/>
        </w:rPr>
        <w:tab/>
      </w:r>
      <w:r w:rsidRPr="00440EA0">
        <w:rPr>
          <w:rFonts w:ascii="Trebuchet MS" w:hAnsi="Trebuchet MS" w:cs="Arial"/>
          <w:b/>
          <w:sz w:val="20"/>
        </w:rPr>
        <w:t>Huszonötmillió-százhétezer-kilencszáz</w:t>
      </w:r>
      <w:r w:rsidR="00F55908" w:rsidRPr="00440EA0">
        <w:rPr>
          <w:rFonts w:ascii="Trebuchet MS" w:hAnsi="Trebuchet MS" w:cs="Arial"/>
          <w:b/>
          <w:sz w:val="20"/>
        </w:rPr>
        <w:t xml:space="preserve"> forint illeti meg.</w:t>
      </w:r>
    </w:p>
    <w:p w14:paraId="154DFAF1" w14:textId="77777777" w:rsidR="00DD482D" w:rsidRPr="00C10C2D" w:rsidRDefault="00DD482D" w:rsidP="00DD482D">
      <w:pPr>
        <w:pStyle w:val="Szvegtrzsbehzssal"/>
        <w:ind w:left="426" w:firstLine="0"/>
        <w:rPr>
          <w:rFonts w:ascii="Trebuchet MS" w:hAnsi="Trebuchet MS" w:cs="Arial"/>
          <w:b/>
          <w:spacing w:val="-10"/>
          <w:sz w:val="20"/>
        </w:rPr>
      </w:pPr>
    </w:p>
    <w:p w14:paraId="6BA09D2E" w14:textId="77777777" w:rsidR="00AB70D4" w:rsidRPr="00AB70D4" w:rsidRDefault="00DD482D" w:rsidP="00A55194">
      <w:pPr>
        <w:spacing w:before="60" w:after="240"/>
        <w:ind w:left="426"/>
        <w:jc w:val="both"/>
        <w:rPr>
          <w:rFonts w:ascii="Trebuchet MS" w:hAnsi="Trebuchet MS" w:cs="Arial"/>
          <w:spacing w:val="-6"/>
          <w:sz w:val="20"/>
          <w:szCs w:val="20"/>
          <w:lang w:val="hu-HU"/>
        </w:rPr>
      </w:pPr>
      <w:r w:rsidRPr="00476792">
        <w:rPr>
          <w:rFonts w:ascii="Trebuchet MS" w:hAnsi="Trebuchet MS" w:cs="Arial"/>
          <w:spacing w:val="-6"/>
          <w:sz w:val="20"/>
          <w:szCs w:val="20"/>
          <w:lang w:val="hu-HU"/>
        </w:rPr>
        <w:t>A tervezési díjat a mindenkor hatályos jogszabályokban meghatározott mértékű általános forgalmi adó terheli.</w:t>
      </w:r>
      <w:r w:rsidR="00DC20B4">
        <w:rPr>
          <w:rFonts w:ascii="Trebuchet MS" w:hAnsi="Trebuchet MS" w:cs="Arial"/>
          <w:spacing w:val="-6"/>
          <w:sz w:val="20"/>
          <w:szCs w:val="20"/>
          <w:lang w:val="hu-HU"/>
        </w:rPr>
        <w:t>”</w:t>
      </w:r>
    </w:p>
    <w:p w14:paraId="0BBADF4E" w14:textId="77777777" w:rsidR="00234358" w:rsidRDefault="00234358" w:rsidP="00FB3B78">
      <w:pPr>
        <w:pStyle w:val="Szvegtrzsbehzssal"/>
        <w:numPr>
          <w:ilvl w:val="0"/>
          <w:numId w:val="29"/>
        </w:numPr>
        <w:spacing w:before="360" w:after="240"/>
        <w:ind w:left="357" w:hanging="357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Felek a Szerződés 3. pontját az alábbi alponttal egészítik ki:</w:t>
      </w:r>
    </w:p>
    <w:p w14:paraId="1B1574E7" w14:textId="77777777" w:rsidR="00234358" w:rsidRPr="00E379E1" w:rsidRDefault="00234358" w:rsidP="00234358">
      <w:pPr>
        <w:pStyle w:val="m-5341344424725702591msolistparagraph"/>
        <w:shd w:val="clear" w:color="auto" w:fill="FFFFFF"/>
        <w:spacing w:before="0" w:beforeAutospacing="0" w:after="0" w:afterAutospacing="0" w:line="202" w:lineRule="atLeast"/>
        <w:ind w:left="993"/>
        <w:jc w:val="both"/>
        <w:rPr>
          <w:rFonts w:ascii="Trebuchet MS" w:hAnsi="Trebuchet MS" w:cs="Calibri"/>
          <w:color w:val="222222"/>
          <w:sz w:val="20"/>
          <w:szCs w:val="20"/>
        </w:rPr>
      </w:pPr>
      <w:r w:rsidRPr="00E379E1">
        <w:rPr>
          <w:rFonts w:ascii="Trebuchet MS" w:hAnsi="Trebuchet MS" w:cs="Arial"/>
          <w:sz w:val="20"/>
          <w:szCs w:val="20"/>
        </w:rPr>
        <w:t>„</w:t>
      </w:r>
      <w:proofErr w:type="gramStart"/>
      <w:r w:rsidRPr="00E379E1">
        <w:rPr>
          <w:rFonts w:ascii="Trebuchet MS" w:hAnsi="Trebuchet MS" w:cs="Arial"/>
          <w:sz w:val="20"/>
          <w:szCs w:val="20"/>
        </w:rPr>
        <w:t xml:space="preserve">3.5. </w:t>
      </w:r>
      <w:r w:rsidRPr="00E379E1">
        <w:rPr>
          <w:rFonts w:ascii="Trebuchet MS" w:hAnsi="Trebuchet MS"/>
          <w:color w:val="222222"/>
          <w:sz w:val="20"/>
          <w:szCs w:val="20"/>
        </w:rPr>
        <w:t> </w:t>
      </w:r>
      <w:r w:rsidRPr="00440EA0">
        <w:rPr>
          <w:rFonts w:ascii="Trebuchet MS" w:hAnsi="Trebuchet MS" w:cs="Calibri"/>
          <w:b/>
          <w:color w:val="222222"/>
          <w:sz w:val="20"/>
          <w:szCs w:val="20"/>
        </w:rPr>
        <w:t>Megrendelő</w:t>
      </w:r>
      <w:proofErr w:type="gramEnd"/>
      <w:r w:rsidRPr="00E379E1">
        <w:rPr>
          <w:rFonts w:ascii="Trebuchet MS" w:hAnsi="Trebuchet MS" w:cs="Calibri"/>
          <w:color w:val="222222"/>
          <w:sz w:val="20"/>
          <w:szCs w:val="20"/>
        </w:rPr>
        <w:t xml:space="preserve"> a munkaközi anyag elkészítését követően további korrekciós igényekkel élhet</w:t>
      </w:r>
    </w:p>
    <w:p w14:paraId="213272EC" w14:textId="77777777" w:rsidR="00234358" w:rsidRPr="00E379E1" w:rsidRDefault="00234358" w:rsidP="00234358">
      <w:pPr>
        <w:pStyle w:val="m-5341344424725702591msolistparagraph"/>
        <w:numPr>
          <w:ilvl w:val="0"/>
          <w:numId w:val="39"/>
        </w:numPr>
        <w:shd w:val="clear" w:color="auto" w:fill="FFFFFF"/>
        <w:spacing w:before="0" w:beforeAutospacing="0" w:after="0" w:afterAutospacing="0" w:line="202" w:lineRule="atLeast"/>
        <w:jc w:val="both"/>
        <w:rPr>
          <w:rFonts w:ascii="Trebuchet MS" w:hAnsi="Trebuchet MS" w:cs="Calibri"/>
          <w:color w:val="222222"/>
          <w:sz w:val="20"/>
          <w:szCs w:val="20"/>
        </w:rPr>
      </w:pPr>
      <w:r w:rsidRPr="00E379E1">
        <w:rPr>
          <w:rFonts w:ascii="Trebuchet MS" w:hAnsi="Trebuchet MS" w:cs="Calibri"/>
          <w:color w:val="222222"/>
          <w:sz w:val="20"/>
          <w:szCs w:val="20"/>
        </w:rPr>
        <w:t>az új munkaközi anyag áttekintését követően (hivatali, bizottsági véleményezés alapján), valamint</w:t>
      </w:r>
    </w:p>
    <w:p w14:paraId="276F99A2" w14:textId="77777777" w:rsidR="00234358" w:rsidRPr="00E379E1" w:rsidRDefault="00234358" w:rsidP="00234358">
      <w:pPr>
        <w:pStyle w:val="m-5341344424725702591msolistparagraph"/>
        <w:numPr>
          <w:ilvl w:val="0"/>
          <w:numId w:val="39"/>
        </w:numPr>
        <w:shd w:val="clear" w:color="auto" w:fill="FFFFFF"/>
        <w:spacing w:before="0" w:beforeAutospacing="0" w:after="0" w:afterAutospacing="0" w:line="202" w:lineRule="atLeast"/>
        <w:jc w:val="both"/>
        <w:rPr>
          <w:rFonts w:ascii="Trebuchet MS" w:hAnsi="Trebuchet MS" w:cs="Calibri"/>
          <w:color w:val="222222"/>
          <w:sz w:val="20"/>
          <w:szCs w:val="20"/>
        </w:rPr>
      </w:pPr>
      <w:r w:rsidRPr="00E379E1">
        <w:rPr>
          <w:rFonts w:ascii="Trebuchet MS" w:hAnsi="Trebuchet MS" w:cs="Calibri"/>
          <w:color w:val="222222"/>
          <w:sz w:val="20"/>
          <w:szCs w:val="20"/>
        </w:rPr>
        <w:t>a véleményezési szakaszban, egészen a záró szakasz megindításáig</w:t>
      </w:r>
      <w:r w:rsidR="001815F7" w:rsidRPr="00E379E1">
        <w:rPr>
          <w:rFonts w:ascii="Trebuchet MS" w:hAnsi="Trebuchet MS" w:cs="Calibri"/>
          <w:color w:val="222222"/>
          <w:sz w:val="20"/>
          <w:szCs w:val="20"/>
        </w:rPr>
        <w:t xml:space="preserve">, amennyiben a korrekciós igény nem igényli a véleményezési szakasz megismétlést, vagy. </w:t>
      </w:r>
    </w:p>
    <w:p w14:paraId="7F65A3C7" w14:textId="77777777" w:rsidR="00234358" w:rsidRPr="00E379E1" w:rsidRDefault="00234358" w:rsidP="00234358">
      <w:pPr>
        <w:pStyle w:val="m-5341344424725702591msolistparagraph"/>
        <w:numPr>
          <w:ilvl w:val="0"/>
          <w:numId w:val="39"/>
        </w:numPr>
        <w:shd w:val="clear" w:color="auto" w:fill="FFFFFF"/>
        <w:spacing w:before="0" w:beforeAutospacing="0" w:after="0" w:afterAutospacing="0" w:line="202" w:lineRule="atLeast"/>
        <w:jc w:val="both"/>
        <w:rPr>
          <w:rFonts w:ascii="Trebuchet MS" w:hAnsi="Trebuchet MS" w:cs="Calibri"/>
          <w:color w:val="222222"/>
          <w:sz w:val="20"/>
          <w:szCs w:val="20"/>
        </w:rPr>
      </w:pPr>
      <w:r w:rsidRPr="00E379E1">
        <w:rPr>
          <w:rFonts w:ascii="Trebuchet MS" w:hAnsi="Trebuchet MS" w:cs="Calibri"/>
          <w:color w:val="222222"/>
          <w:sz w:val="20"/>
          <w:szCs w:val="20"/>
        </w:rPr>
        <w:lastRenderedPageBreak/>
        <w:t>Megrendelő korrekciós igényei következtében a módosított tervezési program nem változhat 20%-ot meghaladó mértékben.</w:t>
      </w:r>
    </w:p>
    <w:p w14:paraId="794917E1" w14:textId="77777777" w:rsidR="00D128FB" w:rsidRPr="00013F8C" w:rsidRDefault="00D128FB" w:rsidP="00D128FB">
      <w:pPr>
        <w:pStyle w:val="Szvegtrzsbehzssal"/>
        <w:numPr>
          <w:ilvl w:val="0"/>
          <w:numId w:val="29"/>
        </w:numPr>
        <w:spacing w:before="360"/>
        <w:ind w:left="357" w:hanging="357"/>
        <w:rPr>
          <w:rFonts w:ascii="Trebuchet MS" w:hAnsi="Trebuchet MS" w:cs="Arial"/>
          <w:sz w:val="20"/>
        </w:rPr>
      </w:pPr>
      <w:r w:rsidRPr="00013F8C">
        <w:rPr>
          <w:rFonts w:ascii="Trebuchet MS" w:hAnsi="Trebuchet MS" w:cs="Arial"/>
          <w:sz w:val="20"/>
        </w:rPr>
        <w:t xml:space="preserve">Felek a Szerződés 5. pontját az </w:t>
      </w:r>
      <w:r w:rsidR="00672BA8">
        <w:rPr>
          <w:rFonts w:ascii="Trebuchet MS" w:hAnsi="Trebuchet MS" w:cs="Arial"/>
          <w:sz w:val="20"/>
        </w:rPr>
        <w:t xml:space="preserve">alábbi </w:t>
      </w:r>
      <w:r w:rsidR="00440EA0">
        <w:rPr>
          <w:rFonts w:ascii="Trebuchet MS" w:hAnsi="Trebuchet MS" w:cs="Arial"/>
          <w:sz w:val="20"/>
        </w:rPr>
        <w:t>alpontokkal egészítik ki</w:t>
      </w:r>
      <w:r w:rsidRPr="00013F8C">
        <w:rPr>
          <w:rFonts w:ascii="Trebuchet MS" w:hAnsi="Trebuchet MS" w:cs="Arial"/>
          <w:sz w:val="20"/>
        </w:rPr>
        <w:t>:</w:t>
      </w:r>
    </w:p>
    <w:p w14:paraId="0426060F" w14:textId="77777777" w:rsidR="000C397D" w:rsidRDefault="000C397D" w:rsidP="000C397D">
      <w:pPr>
        <w:ind w:left="1135" w:hanging="284"/>
        <w:jc w:val="both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41C30F8B" w14:textId="570982A2" w:rsidR="00EF71F2" w:rsidRPr="00EF71F2" w:rsidRDefault="00EF71F2" w:rsidP="00440EA0">
      <w:pPr>
        <w:ind w:left="851"/>
        <w:jc w:val="both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>5.2.</w:t>
      </w:r>
      <w:r w:rsidR="002D5FEF">
        <w:rPr>
          <w:rFonts w:ascii="Trebuchet MS" w:hAnsi="Trebuchet MS" w:cs="Times New Roman"/>
          <w:sz w:val="20"/>
          <w:szCs w:val="20"/>
          <w:lang w:val="hu-HU" w:eastAsia="ar-SA"/>
        </w:rPr>
        <w:t>A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ab/>
      </w: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 xml:space="preserve"> </w:t>
      </w:r>
      <w:r w:rsidRPr="002D5FEF">
        <w:rPr>
          <w:rFonts w:ascii="Trebuchet MS" w:hAnsi="Trebuchet MS" w:cs="Times New Roman"/>
          <w:b/>
          <w:sz w:val="20"/>
          <w:szCs w:val="20"/>
          <w:lang w:val="hu-HU" w:eastAsia="ar-SA"/>
        </w:rPr>
        <w:t>Megrendelő</w:t>
      </w: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 xml:space="preserve"> köteles a tervezés 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>folytatásához</w:t>
      </w: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 xml:space="preserve"> szükséges 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további </w:t>
      </w: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>adatokat szolgáltatni</w:t>
      </w:r>
      <w:r w:rsidR="002D5FEF">
        <w:rPr>
          <w:rFonts w:ascii="Trebuchet MS" w:hAnsi="Trebuchet MS" w:cs="Times New Roman"/>
          <w:sz w:val="20"/>
          <w:szCs w:val="20"/>
          <w:lang w:val="hu-HU" w:eastAsia="ar-SA"/>
        </w:rPr>
        <w:t xml:space="preserve"> - az 1. melléklet szerinti </w:t>
      </w:r>
      <w:r w:rsidR="002D5FEF" w:rsidRPr="002D5FEF">
        <w:rPr>
          <w:rFonts w:ascii="Trebuchet MS" w:hAnsi="Trebuchet MS" w:cs="Times New Roman"/>
          <w:sz w:val="20"/>
          <w:szCs w:val="20"/>
          <w:lang w:val="hu-HU" w:eastAsia="ar-SA"/>
        </w:rPr>
        <w:t xml:space="preserve">IV. </w:t>
      </w:r>
      <w:r w:rsidR="002D5FEF" w:rsidRPr="002D5FEF">
        <w:rPr>
          <w:rFonts w:ascii="Trebuchet MS" w:hAnsi="Trebuchet MS" w:cs="Times New Roman"/>
          <w:caps/>
          <w:sz w:val="20"/>
          <w:szCs w:val="20"/>
          <w:lang w:val="hu-HU" w:eastAsia="ar-SA"/>
        </w:rPr>
        <w:t>Településrendezési terv munkaközi anyagának átdolgozása téka követeményeinek megfele</w:t>
      </w:r>
      <w:r w:rsidR="006C6065">
        <w:rPr>
          <w:rFonts w:ascii="Trebuchet MS" w:hAnsi="Trebuchet MS" w:cs="Times New Roman"/>
          <w:caps/>
          <w:sz w:val="20"/>
          <w:szCs w:val="20"/>
          <w:lang w:val="hu-HU" w:eastAsia="ar-SA"/>
        </w:rPr>
        <w:t>L</w:t>
      </w:r>
      <w:r w:rsidR="002D5FEF" w:rsidRPr="002D5FEF">
        <w:rPr>
          <w:rFonts w:ascii="Trebuchet MS" w:hAnsi="Trebuchet MS" w:cs="Times New Roman"/>
          <w:caps/>
          <w:sz w:val="20"/>
          <w:szCs w:val="20"/>
          <w:lang w:val="hu-HU" w:eastAsia="ar-SA"/>
        </w:rPr>
        <w:t>ően egyidejűleg a TKR felülvizsgálata és bedolgozása</w:t>
      </w:r>
      <w:r w:rsidR="002D5FEF">
        <w:rPr>
          <w:rFonts w:ascii="Trebuchet MS" w:hAnsi="Trebuchet MS" w:cs="Times New Roman"/>
          <w:sz w:val="20"/>
          <w:szCs w:val="20"/>
          <w:lang w:val="hu-HU" w:eastAsia="ar-SA"/>
        </w:rPr>
        <w:t xml:space="preserve"> munkarész elkészítéséhez</w:t>
      </w:r>
      <w:r w:rsidRPr="00EF71F2">
        <w:rPr>
          <w:rFonts w:ascii="Trebuchet MS" w:hAnsi="Trebuchet MS" w:cs="Times New Roman"/>
          <w:sz w:val="20"/>
          <w:szCs w:val="20"/>
          <w:lang w:val="hu-HU" w:eastAsia="ar-SA"/>
        </w:rPr>
        <w:t>:</w:t>
      </w:r>
    </w:p>
    <w:p w14:paraId="733813C5" w14:textId="77777777" w:rsidR="00EF71F2" w:rsidRPr="00344646" w:rsidRDefault="00EF71F2" w:rsidP="00EF71F2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495B6952" w14:textId="77777777" w:rsidR="00344646" w:rsidRPr="00E379E1" w:rsidRDefault="00344646" w:rsidP="001518D7">
      <w:pPr>
        <w:widowControl w:val="0"/>
        <w:numPr>
          <w:ilvl w:val="0"/>
          <w:numId w:val="12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ascii="Trebuchet MS" w:hAnsi="Trebuchet MS" w:cs="Calibri"/>
          <w:color w:val="222222"/>
          <w:sz w:val="20"/>
          <w:szCs w:val="20"/>
          <w:lang w:val="hu-HU" w:eastAsia="ar-SA"/>
        </w:rPr>
      </w:pPr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a 2024. tavasszal szállított településterv munkaközi anyaghoz (TFT és HÉSZ) képest történő módosítási szándékok (módosított tervezési program) szeptember </w:t>
      </w:r>
      <w:r w:rsidR="00951969"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30 </w:t>
      </w:r>
      <w:proofErr w:type="spellStart"/>
      <w:r w:rsidR="00951969"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>ig</w:t>
      </w:r>
      <w:proofErr w:type="spellEnd"/>
    </w:p>
    <w:p w14:paraId="52E45943" w14:textId="77777777" w:rsidR="001518D7" w:rsidRPr="00E379E1" w:rsidRDefault="00344646" w:rsidP="001518D7">
      <w:pPr>
        <w:widowControl w:val="0"/>
        <w:numPr>
          <w:ilvl w:val="0"/>
          <w:numId w:val="12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a HÉSZ normaszövegre vonatkozó, övezeti rendszert nem érintő önkormányzati változtatási </w:t>
      </w:r>
      <w:proofErr w:type="spellStart"/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>kérésekmely</w:t>
      </w:r>
      <w:proofErr w:type="spellEnd"/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 egyebek mellett tartalmazza az új HÉSZ-be kerülő településképi szabályokra vonatkozó igényeket is</w:t>
      </w:r>
      <w:r w:rsidRPr="00E379E1">
        <w:rPr>
          <w:rFonts w:ascii="Trebuchet MS" w:hAnsi="Trebuchet MS" w:cs="Times New Roman"/>
          <w:color w:val="222222"/>
          <w:sz w:val="20"/>
          <w:szCs w:val="20"/>
          <w:lang w:val="hu-HU" w:eastAsia="ar-SA"/>
        </w:rPr>
        <w:t>.</w:t>
      </w:r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 </w:t>
      </w:r>
      <w:r w:rsidRPr="00E379E1">
        <w:rPr>
          <w:rFonts w:ascii="Trebuchet MS" w:hAnsi="Trebuchet MS" w:cs="Calibri"/>
          <w:color w:val="222222"/>
          <w:sz w:val="20"/>
          <w:szCs w:val="20"/>
        </w:rPr>
        <w:t>(</w:t>
      </w:r>
      <w:proofErr w:type="spellStart"/>
      <w:r w:rsidRPr="00E379E1">
        <w:rPr>
          <w:rFonts w:ascii="Trebuchet MS" w:hAnsi="Trebuchet MS" w:cs="Calibri"/>
          <w:color w:val="222222"/>
          <w:sz w:val="20"/>
          <w:szCs w:val="20"/>
        </w:rPr>
        <w:t>módosított</w:t>
      </w:r>
      <w:proofErr w:type="spellEnd"/>
      <w:r w:rsidRPr="00E379E1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E379E1">
        <w:rPr>
          <w:rFonts w:ascii="Trebuchet MS" w:hAnsi="Trebuchet MS" w:cs="Calibri"/>
          <w:color w:val="222222"/>
          <w:sz w:val="20"/>
          <w:szCs w:val="20"/>
        </w:rPr>
        <w:t>tervezési</w:t>
      </w:r>
      <w:proofErr w:type="spellEnd"/>
      <w:r w:rsidRPr="00E379E1">
        <w:rPr>
          <w:rFonts w:ascii="Trebuchet MS" w:hAnsi="Trebuchet MS" w:cs="Calibri"/>
          <w:color w:val="222222"/>
          <w:sz w:val="20"/>
          <w:szCs w:val="20"/>
        </w:rPr>
        <w:t xml:space="preserve"> program </w:t>
      </w:r>
      <w:proofErr w:type="spellStart"/>
      <w:r w:rsidRPr="00E379E1">
        <w:rPr>
          <w:rFonts w:ascii="Trebuchet MS" w:hAnsi="Trebuchet MS" w:cs="Calibri"/>
          <w:color w:val="222222"/>
          <w:sz w:val="20"/>
          <w:szCs w:val="20"/>
        </w:rPr>
        <w:t>kiegészítés</w:t>
      </w:r>
      <w:proofErr w:type="spellEnd"/>
      <w:r w:rsidRPr="00E379E1">
        <w:rPr>
          <w:rFonts w:ascii="Trebuchet MS" w:hAnsi="Trebuchet MS" w:cs="Calibri"/>
          <w:color w:val="222222"/>
          <w:sz w:val="20"/>
          <w:szCs w:val="20"/>
        </w:rPr>
        <w:t>)</w:t>
      </w:r>
      <w:r w:rsidR="00951969" w:rsidRPr="00E379E1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="00951969" w:rsidRPr="00E379E1">
        <w:rPr>
          <w:rFonts w:ascii="Trebuchet MS" w:hAnsi="Trebuchet MS" w:cs="Calibri"/>
          <w:color w:val="222222"/>
          <w:sz w:val="20"/>
          <w:szCs w:val="20"/>
        </w:rPr>
        <w:t>október</w:t>
      </w:r>
      <w:proofErr w:type="spellEnd"/>
      <w:r w:rsidR="00951969" w:rsidRPr="00E379E1">
        <w:rPr>
          <w:rFonts w:ascii="Trebuchet MS" w:hAnsi="Trebuchet MS" w:cs="Calibri"/>
          <w:color w:val="222222"/>
          <w:sz w:val="20"/>
          <w:szCs w:val="20"/>
        </w:rPr>
        <w:t xml:space="preserve"> 20 -</w:t>
      </w:r>
      <w:proofErr w:type="spellStart"/>
      <w:r w:rsidR="00951969" w:rsidRPr="00E379E1">
        <w:rPr>
          <w:rFonts w:ascii="Trebuchet MS" w:hAnsi="Trebuchet MS" w:cs="Calibri"/>
          <w:color w:val="222222"/>
          <w:sz w:val="20"/>
          <w:szCs w:val="20"/>
        </w:rPr>
        <w:t>ig</w:t>
      </w:r>
      <w:proofErr w:type="spellEnd"/>
    </w:p>
    <w:p w14:paraId="1D413D74" w14:textId="77777777" w:rsidR="004F14B9" w:rsidRDefault="004F14B9">
      <w:pPr>
        <w:widowControl w:val="0"/>
        <w:suppressAutoHyphens/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Trebuchet MS" w:hAnsi="Trebuchet MS" w:cs="Calibri"/>
          <w:color w:val="222222"/>
          <w:sz w:val="20"/>
          <w:szCs w:val="20"/>
        </w:rPr>
      </w:pPr>
    </w:p>
    <w:p w14:paraId="6ADF4402" w14:textId="22E56CE6" w:rsidR="004F14B9" w:rsidRDefault="001815F7" w:rsidP="00440EA0">
      <w:pPr>
        <w:ind w:left="851"/>
        <w:jc w:val="both"/>
        <w:rPr>
          <w:rFonts w:ascii="Trebuchet MS" w:hAnsi="Trebuchet MS" w:cs="Times New Roman"/>
          <w:sz w:val="20"/>
          <w:szCs w:val="20"/>
          <w:lang w:val="hu-HU" w:eastAsia="ar-SA"/>
        </w:rPr>
      </w:pPr>
      <w:r>
        <w:rPr>
          <w:rFonts w:ascii="Trebuchet MS" w:hAnsi="Trebuchet MS" w:cs="Times New Roman"/>
          <w:sz w:val="20"/>
          <w:szCs w:val="20"/>
          <w:lang w:val="hu-HU" w:eastAsia="ar-SA"/>
        </w:rPr>
        <w:t>5.2.</w:t>
      </w:r>
      <w:r w:rsidR="002D5FEF">
        <w:rPr>
          <w:rFonts w:ascii="Trebuchet MS" w:hAnsi="Trebuchet MS" w:cs="Times New Roman"/>
          <w:sz w:val="20"/>
          <w:szCs w:val="20"/>
          <w:lang w:val="hu-HU" w:eastAsia="ar-SA"/>
        </w:rPr>
        <w:t>B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 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ab/>
      </w:r>
      <w:r w:rsidRPr="002D5FEF">
        <w:rPr>
          <w:rFonts w:ascii="Trebuchet MS" w:hAnsi="Trebuchet MS" w:cs="Times New Roman"/>
          <w:b/>
          <w:sz w:val="20"/>
          <w:szCs w:val="20"/>
          <w:lang w:val="hu-HU" w:eastAsia="ar-SA"/>
        </w:rPr>
        <w:t>Megrendelő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 tudomásul veszi, hogy a</w:t>
      </w:r>
      <w:r w:rsidR="002D5FEF">
        <w:rPr>
          <w:rFonts w:ascii="Trebuchet MS" w:hAnsi="Trebuchet MS" w:cs="Times New Roman"/>
          <w:sz w:val="20"/>
          <w:szCs w:val="20"/>
          <w:lang w:val="hu-HU" w:eastAsia="ar-SA"/>
        </w:rPr>
        <w:t>z 5.2.A alpont szerinti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 késedelmes adatszolgáltatás a terv </w:t>
      </w:r>
      <w:r w:rsidR="00E379E1">
        <w:rPr>
          <w:rFonts w:ascii="Trebuchet MS" w:hAnsi="Trebuchet MS" w:cs="Times New Roman"/>
          <w:sz w:val="20"/>
          <w:szCs w:val="20"/>
          <w:lang w:val="hu-HU" w:eastAsia="ar-SA"/>
        </w:rPr>
        <w:t xml:space="preserve">szállítási </w:t>
      </w:r>
      <w:proofErr w:type="spellStart"/>
      <w:r w:rsidR="00E379E1">
        <w:rPr>
          <w:rFonts w:ascii="Trebuchet MS" w:hAnsi="Trebuchet MS" w:cs="Times New Roman"/>
          <w:sz w:val="20"/>
          <w:szCs w:val="20"/>
          <w:lang w:val="hu-HU" w:eastAsia="ar-SA"/>
        </w:rPr>
        <w:t>határidejének</w:t>
      </w:r>
      <w:proofErr w:type="spellEnd"/>
      <w:r w:rsidR="00E379E1">
        <w:rPr>
          <w:rFonts w:ascii="Trebuchet MS" w:hAnsi="Trebuchet MS" w:cs="Times New Roman"/>
          <w:sz w:val="20"/>
          <w:szCs w:val="20"/>
          <w:lang w:val="hu-HU" w:eastAsia="ar-SA"/>
        </w:rPr>
        <w:t xml:space="preserve"> módosítását, leghamarabb 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>2025 január 15-i száll</w:t>
      </w:r>
      <w:r w:rsidR="006C6065">
        <w:rPr>
          <w:rFonts w:ascii="Trebuchet MS" w:hAnsi="Trebuchet MS" w:cs="Times New Roman"/>
          <w:sz w:val="20"/>
          <w:szCs w:val="20"/>
          <w:lang w:val="hu-HU" w:eastAsia="ar-SA"/>
        </w:rPr>
        <w:t>í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tását vonja maga után. </w:t>
      </w:r>
    </w:p>
    <w:p w14:paraId="1240FBC3" w14:textId="77777777" w:rsidR="00FB3B78" w:rsidRDefault="00FB3B78" w:rsidP="00FB3B78">
      <w:pPr>
        <w:pStyle w:val="Szvegtrzsbehzssal"/>
        <w:numPr>
          <w:ilvl w:val="0"/>
          <w:numId w:val="29"/>
        </w:numPr>
        <w:spacing w:before="360" w:after="240"/>
        <w:ind w:left="357" w:hanging="357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Felek a Szerződés 6. pontját az alábbi alponttal egészítik ki:</w:t>
      </w:r>
    </w:p>
    <w:p w14:paraId="62072534" w14:textId="77777777" w:rsidR="001518D7" w:rsidRDefault="00FB3B78" w:rsidP="001518D7">
      <w:pPr>
        <w:ind w:left="851"/>
        <w:jc w:val="both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FB3B78">
        <w:rPr>
          <w:rFonts w:ascii="Trebuchet MS" w:hAnsi="Trebuchet MS" w:cs="Times New Roman"/>
          <w:sz w:val="20"/>
          <w:szCs w:val="20"/>
          <w:lang w:val="hu-HU" w:eastAsia="ar-SA"/>
        </w:rPr>
        <w:t>6.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>4</w:t>
      </w:r>
      <w:r w:rsidRPr="00FB3B78">
        <w:rPr>
          <w:rFonts w:ascii="Trebuchet MS" w:hAnsi="Trebuchet MS" w:cs="Times New Roman"/>
          <w:sz w:val="20"/>
          <w:szCs w:val="20"/>
          <w:lang w:val="hu-HU" w:eastAsia="ar-SA"/>
        </w:rPr>
        <w:t xml:space="preserve">. 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Felek megállapodnak, hogy a 2. sz. melléklet szerinti ütemezés jelen eljárással párhuzamosan futó, </w:t>
      </w:r>
      <w:r w:rsidR="00591616">
        <w:rPr>
          <w:rFonts w:ascii="Trebuchet MS" w:hAnsi="Trebuchet MS" w:cs="Times New Roman"/>
          <w:sz w:val="20"/>
          <w:szCs w:val="20"/>
          <w:lang w:val="hu-HU" w:eastAsia="ar-SA"/>
        </w:rPr>
        <w:t>„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>Martonvásár Város Önkormányzatának településrendezési eszközeinek módosítása Martonvásár 036/8 hrsz.-ú területet érintően</w:t>
      </w:r>
      <w:r w:rsidR="00591616">
        <w:rPr>
          <w:rFonts w:ascii="Trebuchet MS" w:hAnsi="Trebuchet MS" w:cs="Times New Roman"/>
          <w:sz w:val="20"/>
          <w:szCs w:val="20"/>
          <w:lang w:val="hu-HU" w:eastAsia="ar-SA"/>
        </w:rPr>
        <w:t>”</w:t>
      </w:r>
      <w:r>
        <w:rPr>
          <w:rFonts w:ascii="Trebuchet MS" w:hAnsi="Trebuchet MS" w:cs="Times New Roman"/>
          <w:sz w:val="20"/>
          <w:szCs w:val="20"/>
          <w:lang w:val="hu-HU" w:eastAsia="ar-SA"/>
        </w:rPr>
        <w:t xml:space="preserve"> tárgyú szerződést (VZM1924/25) figyelembe véve került megállapításra.</w:t>
      </w:r>
      <w:r w:rsidR="007B2A0A">
        <w:rPr>
          <w:rFonts w:ascii="Trebuchet MS" w:hAnsi="Trebuchet MS" w:cs="Times New Roman"/>
          <w:sz w:val="20"/>
          <w:szCs w:val="20"/>
          <w:lang w:val="hu-HU" w:eastAsia="ar-SA"/>
        </w:rPr>
        <w:t xml:space="preserve"> </w:t>
      </w:r>
    </w:p>
    <w:p w14:paraId="472B3307" w14:textId="77777777" w:rsidR="00E5067E" w:rsidRDefault="00E5067E" w:rsidP="00E5067E">
      <w:pPr>
        <w:pStyle w:val="Szvegtrzsbehzssal"/>
        <w:numPr>
          <w:ilvl w:val="0"/>
          <w:numId w:val="29"/>
        </w:numPr>
        <w:spacing w:before="360" w:after="240"/>
        <w:ind w:left="357" w:hanging="357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Felek a Szerződés 9. pontját az alábbi alponttal egészítik ki:</w:t>
      </w:r>
    </w:p>
    <w:p w14:paraId="5F51660A" w14:textId="77777777" w:rsidR="001518D7" w:rsidRPr="00354C6C" w:rsidRDefault="001518D7" w:rsidP="001518D7">
      <w:pPr>
        <w:ind w:left="851"/>
        <w:jc w:val="both"/>
        <w:rPr>
          <w:rFonts w:ascii="Trebuchet MS" w:hAnsi="Trebuchet MS" w:cs="Arial"/>
          <w:sz w:val="20"/>
          <w:szCs w:val="20"/>
          <w:lang w:val="hu-HU"/>
        </w:rPr>
      </w:pPr>
      <w:r w:rsidRPr="001518D7">
        <w:rPr>
          <w:rFonts w:ascii="Trebuchet MS" w:hAnsi="Trebuchet MS" w:cs="Times New Roman"/>
          <w:sz w:val="20"/>
          <w:szCs w:val="20"/>
          <w:lang w:val="hu-HU" w:eastAsia="ar-SA"/>
        </w:rPr>
        <w:t xml:space="preserve">9.3. A tervezés lezárását követően </w:t>
      </w:r>
      <w:r w:rsidRPr="001518D7">
        <w:rPr>
          <w:rFonts w:ascii="Trebuchet MS" w:hAnsi="Trebuchet MS" w:cs="Times New Roman"/>
          <w:b/>
          <w:sz w:val="20"/>
          <w:szCs w:val="20"/>
          <w:lang w:val="hu-HU" w:eastAsia="ar-SA"/>
        </w:rPr>
        <w:t>Tervező</w:t>
      </w:r>
      <w:r w:rsidRPr="001518D7">
        <w:rPr>
          <w:rFonts w:ascii="Trebuchet MS" w:hAnsi="Trebuchet MS" w:cs="Times New Roman"/>
          <w:sz w:val="20"/>
          <w:szCs w:val="20"/>
          <w:lang w:val="hu-HU" w:eastAsia="ar-SA"/>
        </w:rPr>
        <w:t xml:space="preserve"> a teljes </w:t>
      </w:r>
      <w:r w:rsidR="00E5067E">
        <w:rPr>
          <w:rFonts w:ascii="Trebuchet MS" w:hAnsi="Trebuchet MS" w:cs="Times New Roman"/>
          <w:sz w:val="20"/>
          <w:szCs w:val="20"/>
          <w:lang w:val="hu-HU" w:eastAsia="ar-SA"/>
        </w:rPr>
        <w:t xml:space="preserve">jóváhagyandó </w:t>
      </w:r>
      <w:r w:rsidRPr="001518D7">
        <w:rPr>
          <w:rFonts w:ascii="Trebuchet MS" w:hAnsi="Trebuchet MS" w:cs="Times New Roman"/>
          <w:sz w:val="20"/>
          <w:szCs w:val="20"/>
          <w:lang w:val="hu-HU" w:eastAsia="ar-SA"/>
        </w:rPr>
        <w:t>tervállományt szerkeszthető formában adja át az Önkormányzatnak (TAB-ok, WOR)</w:t>
      </w:r>
    </w:p>
    <w:p w14:paraId="50C466F2" w14:textId="77777777" w:rsidR="003C082A" w:rsidRPr="00AF0E93" w:rsidRDefault="003C082A" w:rsidP="00D128FB">
      <w:pPr>
        <w:pStyle w:val="Szvegtrzsbehzssal"/>
        <w:numPr>
          <w:ilvl w:val="0"/>
          <w:numId w:val="29"/>
        </w:numPr>
        <w:spacing w:before="360"/>
        <w:ind w:left="357" w:hanging="357"/>
        <w:rPr>
          <w:rFonts w:ascii="Trebuchet MS" w:hAnsi="Trebuchet MS" w:cs="Arial"/>
          <w:sz w:val="20"/>
        </w:rPr>
      </w:pPr>
      <w:r w:rsidRPr="00AF0E93">
        <w:rPr>
          <w:rFonts w:ascii="Trebuchet MS" w:hAnsi="Trebuchet MS" w:cs="Arial"/>
          <w:sz w:val="20"/>
        </w:rPr>
        <w:t>Felek a Szerződés 1. számú mellékletét az alábbiak szerint módosítják:</w:t>
      </w:r>
    </w:p>
    <w:p w14:paraId="19AE3F89" w14:textId="77777777" w:rsidR="003C082A" w:rsidRPr="004967C5" w:rsidRDefault="00AF0E93" w:rsidP="004967C5">
      <w:pPr>
        <w:pStyle w:val="Szvegtrzsbehzssal"/>
        <w:spacing w:before="120"/>
        <w:ind w:left="0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 </w:t>
      </w:r>
      <w:r w:rsidR="003C082A">
        <w:rPr>
          <w:rFonts w:ascii="Trebuchet MS" w:hAnsi="Trebuchet MS"/>
          <w:sz w:val="20"/>
        </w:rPr>
        <w:t>„</w:t>
      </w:r>
      <w:r w:rsidR="004967C5">
        <w:rPr>
          <w:rFonts w:ascii="Trebuchet MS" w:hAnsi="Trebuchet MS"/>
          <w:sz w:val="20"/>
        </w:rPr>
        <w:t xml:space="preserve">1. </w:t>
      </w:r>
      <w:r w:rsidR="003C082A" w:rsidRPr="00F8424F">
        <w:rPr>
          <w:rFonts w:ascii="Trebuchet MS" w:hAnsi="Trebuchet MS" w:cs="Arial"/>
          <w:b/>
          <w:caps/>
          <w:sz w:val="20"/>
        </w:rPr>
        <w:t xml:space="preserve">sz. melléklet </w:t>
      </w:r>
      <w:r w:rsidR="003C082A">
        <w:rPr>
          <w:rFonts w:ascii="Trebuchet MS" w:hAnsi="Trebuchet MS" w:cs="Arial"/>
          <w:b/>
          <w:caps/>
          <w:sz w:val="20"/>
        </w:rPr>
        <w:t>–</w:t>
      </w:r>
      <w:r w:rsidR="003C082A" w:rsidRPr="00F8424F">
        <w:rPr>
          <w:rFonts w:ascii="Trebuchet MS" w:hAnsi="Trebuchet MS" w:cs="Arial"/>
          <w:b/>
          <w:caps/>
          <w:sz w:val="20"/>
        </w:rPr>
        <w:t xml:space="preserve"> pénzügyi ütemezés </w:t>
      </w:r>
    </w:p>
    <w:p w14:paraId="4CC83AA5" w14:textId="77777777" w:rsidR="00160597" w:rsidRDefault="00160597" w:rsidP="00160597">
      <w:pPr>
        <w:rPr>
          <w:rFonts w:ascii="Trebuchet MS" w:hAnsi="Trebuchet MS" w:cs="Arial"/>
          <w:b/>
          <w:caps/>
          <w:sz w:val="20"/>
          <w:szCs w:val="20"/>
        </w:rPr>
      </w:pPr>
    </w:p>
    <w:tbl>
      <w:tblPr>
        <w:tblW w:w="8787" w:type="dxa"/>
        <w:tblInd w:w="-22" w:type="dxa"/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7"/>
        <w:gridCol w:w="2122"/>
        <w:gridCol w:w="1322"/>
        <w:gridCol w:w="16"/>
      </w:tblGrid>
      <w:tr w:rsidR="00160597" w:rsidRPr="00160597" w14:paraId="735F320E" w14:textId="77777777" w:rsidTr="00697D06">
        <w:trPr>
          <w:trHeight w:val="381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7E978B" w14:textId="77777777" w:rsidR="00160597" w:rsidRPr="00160597" w:rsidRDefault="00160597" w:rsidP="00160597">
            <w:pPr>
              <w:widowControl w:val="0"/>
              <w:suppressAutoHyphens/>
              <w:overflowPunct w:val="0"/>
              <w:autoSpaceDE w:val="0"/>
              <w:snapToGrid w:val="0"/>
              <w:textAlignment w:val="baseline"/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Munkarész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8893E6" w14:textId="77777777" w:rsidR="00160597" w:rsidRPr="00160597" w:rsidRDefault="00160597" w:rsidP="0016059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Tervezési díj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EC7AD" w14:textId="77777777" w:rsidR="00160597" w:rsidRPr="00160597" w:rsidRDefault="00160597" w:rsidP="0016059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Határidő:</w:t>
            </w:r>
          </w:p>
        </w:tc>
      </w:tr>
      <w:tr w:rsidR="00160597" w:rsidRPr="00160597" w14:paraId="400DB8E3" w14:textId="77777777" w:rsidTr="00697D06">
        <w:trPr>
          <w:trHeight w:val="229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026D1" w14:textId="77777777" w:rsidR="00160597" w:rsidRPr="00160597" w:rsidRDefault="00160597" w:rsidP="00160597">
            <w:pPr>
              <w:widowControl w:val="0"/>
              <w:tabs>
                <w:tab w:val="left" w:pos="426"/>
              </w:tabs>
              <w:suppressAutoHyphens/>
              <w:overflowPunct w:val="0"/>
              <w:autoSpaceDE w:val="0"/>
              <w:snapToGrid w:val="0"/>
              <w:spacing w:before="60"/>
              <w:ind w:left="-1080" w:firstLine="1080"/>
              <w:textAlignment w:val="baseline"/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I. Megalapozó Vizsgálat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DF0C6" w14:textId="77777777" w:rsidR="00160597" w:rsidRPr="00160597" w:rsidRDefault="003C3DC8" w:rsidP="00160597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1.</w:t>
            </w:r>
            <w:r w:rsidR="00697D06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8</w:t>
            </w:r>
            <w:r w:rsidR="0075560B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00.000,- </w:t>
            </w:r>
            <w:r w:rsidR="00160597"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Ft + ÁFA 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B565" w14:textId="77777777" w:rsidR="00160597" w:rsidRPr="00160597" w:rsidRDefault="00160597" w:rsidP="00160597">
            <w:pPr>
              <w:suppressAutoHyphens/>
              <w:overflowPunct w:val="0"/>
              <w:autoSpaceDE w:val="0"/>
              <w:spacing w:before="60"/>
              <w:ind w:left="12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Teljesítve</w:t>
            </w:r>
          </w:p>
        </w:tc>
      </w:tr>
      <w:tr w:rsidR="00160597" w:rsidRPr="00160597" w14:paraId="0CD999DB" w14:textId="77777777" w:rsidTr="00697D06">
        <w:trPr>
          <w:trHeight w:val="248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7AA418" w14:textId="77777777" w:rsidR="00160597" w:rsidRPr="00160597" w:rsidRDefault="00160597" w:rsidP="00160597">
            <w:pPr>
              <w:widowControl w:val="0"/>
              <w:suppressAutoHyphens/>
              <w:overflowPunct w:val="0"/>
              <w:autoSpaceDE w:val="0"/>
              <w:snapToGrid w:val="0"/>
              <w:spacing w:before="60"/>
              <w:textAlignment w:val="baseline"/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II. TElepülésfejlesztési terv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F61F70" w14:textId="77777777" w:rsidR="00160597" w:rsidRPr="00160597" w:rsidRDefault="003C3DC8" w:rsidP="00160597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2.</w:t>
            </w:r>
            <w:r w:rsidR="00697D06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7</w:t>
            </w:r>
            <w:r w:rsidR="0075560B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00.000,- </w:t>
            </w:r>
            <w:r w:rsidR="00160597"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Ft + ÁFA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C2B0" w14:textId="77777777" w:rsidR="00160597" w:rsidRPr="00160597" w:rsidRDefault="00160597" w:rsidP="00160597">
            <w:pPr>
              <w:suppressAutoHyphens/>
              <w:overflowPunct w:val="0"/>
              <w:autoSpaceDE w:val="0"/>
              <w:spacing w:before="60"/>
              <w:ind w:left="12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Teljesítve</w:t>
            </w:r>
          </w:p>
        </w:tc>
      </w:tr>
      <w:tr w:rsidR="00160597" w:rsidRPr="00160597" w14:paraId="44620F7D" w14:textId="77777777" w:rsidTr="00697D06">
        <w:trPr>
          <w:trHeight w:val="248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F017B7" w14:textId="77777777" w:rsidR="00160597" w:rsidRPr="00160597" w:rsidRDefault="00160597" w:rsidP="00160597">
            <w:pPr>
              <w:widowControl w:val="0"/>
              <w:suppressAutoHyphens/>
              <w:overflowPunct w:val="0"/>
              <w:autoSpaceDE w:val="0"/>
              <w:snapToGrid w:val="0"/>
              <w:spacing w:before="60"/>
              <w:textAlignment w:val="baseline"/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III. TELEPÜLÉSrendezési TERV </w:t>
            </w:r>
            <w:r w:rsidR="00697D06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MUNKAKÖZI ANYAGA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</w:tcPr>
          <w:p w14:paraId="1FCA80F4" w14:textId="77777777" w:rsidR="00160597" w:rsidRPr="003C3DC8" w:rsidRDefault="00697D06" w:rsidP="00697D06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3</w:t>
            </w:r>
            <w:r w:rsidR="00160597" w:rsidRPr="003C3DC8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.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15</w:t>
            </w:r>
            <w:r w:rsidR="00160597" w:rsidRPr="003C3DC8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0.000</w:t>
            </w:r>
            <w:r w:rsidR="0075560B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,-</w:t>
            </w:r>
            <w:r w:rsidR="00160597" w:rsidRPr="003C3DC8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 Ft + ÁFA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1D055" w14:textId="77777777" w:rsidR="00160597" w:rsidRPr="003C3DC8" w:rsidRDefault="003C3DC8" w:rsidP="003C3DC8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color w:val="FF0000"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Teljesítve</w:t>
            </w:r>
            <w:r w:rsidRPr="003C3DC8">
              <w:rPr>
                <w:rFonts w:ascii="Trebuchet MS" w:hAnsi="Trebuchet MS" w:cs="Times New Roman"/>
                <w:b/>
                <w:color w:val="FF0000"/>
                <w:sz w:val="20"/>
                <w:szCs w:val="20"/>
                <w:lang w:val="hu-HU" w:eastAsia="ar-SA"/>
              </w:rPr>
              <w:t xml:space="preserve"> </w:t>
            </w:r>
          </w:p>
        </w:tc>
      </w:tr>
      <w:tr w:rsidR="000449B3" w:rsidRPr="00160597" w14:paraId="5E453211" w14:textId="77777777" w:rsidTr="000449B3">
        <w:trPr>
          <w:trHeight w:val="248"/>
        </w:trPr>
        <w:tc>
          <w:tcPr>
            <w:tcW w:w="53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F91A9C" w14:textId="00AC588A" w:rsidR="000449B3" w:rsidRPr="00160597" w:rsidRDefault="004F14B9" w:rsidP="00DD363C">
            <w:pPr>
              <w:widowControl w:val="0"/>
              <w:suppressAutoHyphens/>
              <w:overflowPunct w:val="0"/>
              <w:autoSpaceDE w:val="0"/>
              <w:snapToGrid w:val="0"/>
              <w:spacing w:before="60"/>
              <w:textAlignment w:val="baseline"/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 </w:t>
            </w:r>
            <w:r w:rsidR="000449B3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IV. Településrendezési terv munkaközi anyagának átdolgozása téka követeményeinek megfele</w:t>
            </w:r>
            <w:r w:rsidR="003A5329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l</w:t>
            </w:r>
            <w:r w:rsidR="000449B3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ően</w:t>
            </w:r>
            <w:r w:rsidR="00951969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 </w:t>
            </w:r>
            <w:r w:rsidR="00951969" w:rsidRPr="002D5FEF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egyidejűleg a </w:t>
            </w:r>
            <w:r w:rsidR="00DD363C" w:rsidRPr="002D5FEF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TKR felülvizsgálata és </w:t>
            </w:r>
            <w:r w:rsidR="00951969" w:rsidRPr="002D5FEF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bedolgozása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7E913C" w14:textId="2CC09ED4" w:rsidR="000449B3" w:rsidRPr="00440EA0" w:rsidDel="00697D06" w:rsidRDefault="005C68A9" w:rsidP="005C68A9">
            <w:pPr>
              <w:widowControl w:val="0"/>
              <w:suppressAutoHyphens/>
              <w:overflowPunct w:val="0"/>
              <w:autoSpaceDE w:val="0"/>
              <w:spacing w:before="60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7</w:t>
            </w:r>
            <w:r w:rsidR="004B6EA4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.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15</w:t>
            </w:r>
            <w:r w:rsidR="004B6EA4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0.000</w:t>
            </w:r>
            <w:r w:rsidR="000449B3" w:rsidRPr="00440EA0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,- Ft + ÁFA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69E56" w14:textId="4A0AE81C" w:rsidR="000449B3" w:rsidRPr="00F901C9" w:rsidRDefault="003A5329" w:rsidP="00DD363C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highlight w:val="yellow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2026. február</w:t>
            </w:r>
            <w:r w:rsidR="00DD363C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 2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8</w:t>
            </w:r>
            <w:r w:rsidR="00DD363C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.</w:t>
            </w:r>
          </w:p>
        </w:tc>
      </w:tr>
      <w:tr w:rsidR="000449B3" w:rsidRPr="00160597" w14:paraId="7AABA7A3" w14:textId="77777777" w:rsidTr="00697D06">
        <w:trPr>
          <w:trHeight w:val="255"/>
        </w:trPr>
        <w:tc>
          <w:tcPr>
            <w:tcW w:w="5327" w:type="dxa"/>
            <w:tcBorders>
              <w:top w:val="single" w:sz="4" w:space="0" w:color="auto"/>
              <w:left w:val="single" w:sz="4" w:space="0" w:color="000000"/>
            </w:tcBorders>
          </w:tcPr>
          <w:p w14:paraId="1F9E9470" w14:textId="77777777" w:rsidR="000449B3" w:rsidRPr="00160597" w:rsidRDefault="00E379E1" w:rsidP="00160597">
            <w:pPr>
              <w:widowControl w:val="0"/>
              <w:tabs>
                <w:tab w:val="left" w:pos="270"/>
              </w:tabs>
              <w:suppressAutoHyphens/>
              <w:overflowPunct w:val="0"/>
              <w:autoSpaceDE w:val="0"/>
              <w:snapToGrid w:val="0"/>
              <w:spacing w:before="60"/>
              <w:textAlignment w:val="baseline"/>
              <w:outlineLvl w:val="2"/>
              <w:rPr>
                <w:rFonts w:ascii="Trebuchet MS" w:hAnsi="Trebuchet MS" w:cs="Times New Roman"/>
                <w:b/>
                <w:color w:val="000000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>V</w:t>
            </w:r>
            <w:r w:rsidR="000449B3" w:rsidRPr="00160597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t xml:space="preserve">. </w:t>
            </w:r>
            <w:r w:rsidR="000449B3" w:rsidRPr="00160597">
              <w:rPr>
                <w:rFonts w:ascii="Trebuchet MS" w:hAnsi="Trebuchet MS" w:cs="Times New Roman"/>
                <w:b/>
                <w:caps/>
                <w:color w:val="000000"/>
                <w:sz w:val="20"/>
                <w:szCs w:val="20"/>
                <w:lang w:val="hu-HU" w:eastAsia="ar-SA"/>
              </w:rPr>
              <w:t>Egyeztetési ELJÁRÁS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1B1537F" w14:textId="77777777" w:rsidR="000449B3" w:rsidRPr="00697D06" w:rsidRDefault="000449B3" w:rsidP="003C3DC8">
            <w:pPr>
              <w:widowControl w:val="0"/>
              <w:suppressAutoHyphens/>
              <w:overflowPunct w:val="0"/>
              <w:autoSpaceDE w:val="0"/>
              <w:snapToGrid w:val="0"/>
              <w:spacing w:before="60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highlight w:val="yellow"/>
                <w:shd w:val="clear" w:color="auto" w:fill="FFFF00"/>
                <w:lang w:val="hu-HU" w:eastAsia="ar-S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DCFB91" w14:textId="77777777" w:rsidR="000449B3" w:rsidRPr="00160597" w:rsidRDefault="000449B3" w:rsidP="00440EA0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</w:p>
        </w:tc>
      </w:tr>
      <w:tr w:rsidR="000449B3" w:rsidRPr="00160597" w14:paraId="3DA89B8B" w14:textId="77777777" w:rsidTr="00697D06">
        <w:trPr>
          <w:trHeight w:val="293"/>
        </w:trPr>
        <w:tc>
          <w:tcPr>
            <w:tcW w:w="5327" w:type="dxa"/>
            <w:tcBorders>
              <w:left w:val="single" w:sz="4" w:space="0" w:color="000000"/>
              <w:bottom w:val="dashed" w:sz="4" w:space="0" w:color="auto"/>
            </w:tcBorders>
          </w:tcPr>
          <w:p w14:paraId="264B20BC" w14:textId="77777777" w:rsidR="000449B3" w:rsidRPr="00D15919" w:rsidRDefault="000449B3" w:rsidP="00D15919">
            <w:pPr>
              <w:pStyle w:val="Listaszerbekezds"/>
              <w:widowControl w:val="0"/>
              <w:numPr>
                <w:ilvl w:val="0"/>
                <w:numId w:val="42"/>
              </w:numPr>
              <w:suppressAutoHyphens/>
              <w:overflowPunct w:val="0"/>
              <w:autoSpaceDE w:val="0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 w:rsidRPr="00D15919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Véleményezési anyag elkészítése</w:t>
            </w:r>
          </w:p>
          <w:p w14:paraId="2B33A457" w14:textId="77777777" w:rsidR="000449B3" w:rsidRDefault="000449B3" w:rsidP="00EB5A27">
            <w:pPr>
              <w:widowControl w:val="0"/>
              <w:suppressAutoHyphens/>
              <w:overflowPunct w:val="0"/>
              <w:autoSpaceDE w:val="0"/>
              <w:ind w:left="590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Alátámasztó szakági munkarészek</w:t>
            </w:r>
          </w:p>
          <w:p w14:paraId="7734617D" w14:textId="77777777" w:rsidR="000449B3" w:rsidRDefault="000449B3" w:rsidP="00EB5A27">
            <w:pPr>
              <w:widowControl w:val="0"/>
              <w:suppressAutoHyphens/>
              <w:overflowPunct w:val="0"/>
              <w:autoSpaceDE w:val="0"/>
              <w:ind w:left="590"/>
              <w:textAlignment w:val="baseline"/>
              <w:rPr>
                <w:rFonts w:ascii="Trebuchet MS" w:hAnsi="Trebuchet MS" w:cs="Times New Roman"/>
                <w:caps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Környezeti értékelés készítése</w:t>
            </w:r>
          </w:p>
          <w:p w14:paraId="2F8CE7FB" w14:textId="77777777" w:rsidR="000449B3" w:rsidRDefault="000449B3" w:rsidP="00EB5A27">
            <w:pPr>
              <w:widowControl w:val="0"/>
              <w:suppressAutoHyphens/>
              <w:overflowPunct w:val="0"/>
              <w:autoSpaceDE w:val="0"/>
              <w:ind w:left="590"/>
              <w:textAlignment w:val="baseline"/>
              <w:rPr>
                <w:rFonts w:ascii="Trebuchet MS" w:hAnsi="Trebuchet MS" w:cs="Times New Roman"/>
                <w:color w:val="FF0000"/>
                <w:sz w:val="20"/>
                <w:szCs w:val="20"/>
                <w:lang w:val="hu-HU" w:eastAsia="ar-SA"/>
              </w:rPr>
            </w:pPr>
            <w:r w:rsidRPr="00160597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Örökségvédelmi hatástanulmány készítése</w:t>
            </w:r>
          </w:p>
        </w:tc>
        <w:tc>
          <w:tcPr>
            <w:tcW w:w="2122" w:type="dxa"/>
            <w:tcBorders>
              <w:left w:val="single" w:sz="4" w:space="0" w:color="000000"/>
              <w:bottom w:val="dashed" w:sz="4" w:space="0" w:color="auto"/>
            </w:tcBorders>
            <w:shd w:val="clear" w:color="auto" w:fill="auto"/>
            <w:vAlign w:val="center"/>
          </w:tcPr>
          <w:p w14:paraId="4BAC4D7E" w14:textId="55EF6B20" w:rsidR="000449B3" w:rsidRPr="00697D06" w:rsidRDefault="005C68A9" w:rsidP="00440EA0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highlight w:val="yellow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</w:t>
            </w:r>
            <w:r w:rsidR="004B6EA4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.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00</w:t>
            </w:r>
            <w:r w:rsidR="004B6EA4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0.000</w:t>
            </w:r>
            <w:r w:rsidR="000449B3" w:rsidRPr="004F14B9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,- Ft + ÁFA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5B54A" w14:textId="77777777" w:rsidR="000449B3" w:rsidRPr="00440EA0" w:rsidRDefault="000449B3" w:rsidP="00440EA0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440EA0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 xml:space="preserve">6 hét </w:t>
            </w:r>
          </w:p>
        </w:tc>
      </w:tr>
      <w:tr w:rsidR="000449B3" w:rsidRPr="003E6340" w14:paraId="2AFEE758" w14:textId="77777777" w:rsidTr="00697D06">
        <w:trPr>
          <w:gridAfter w:val="1"/>
          <w:wAfter w:w="16" w:type="dxa"/>
          <w:trHeight w:val="441"/>
        </w:trPr>
        <w:tc>
          <w:tcPr>
            <w:tcW w:w="5327" w:type="dxa"/>
            <w:tcBorders>
              <w:top w:val="dashed" w:sz="4" w:space="0" w:color="auto"/>
              <w:left w:val="single" w:sz="4" w:space="0" w:color="000000"/>
            </w:tcBorders>
          </w:tcPr>
          <w:p w14:paraId="0863FE2A" w14:textId="77777777" w:rsidR="000449B3" w:rsidRPr="000449B3" w:rsidRDefault="000449B3" w:rsidP="000449B3">
            <w:pPr>
              <w:widowControl w:val="0"/>
              <w:suppressAutoHyphens/>
              <w:overflowPunct w:val="0"/>
              <w:autoSpaceDE w:val="0"/>
              <w:ind w:left="590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 xml:space="preserve">2. </w:t>
            </w:r>
            <w:r w:rsidRPr="000449B3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Partnerségi egyeztetés, egyeztetés</w:t>
            </w:r>
          </w:p>
          <w:p w14:paraId="7F1A3C7D" w14:textId="77777777" w:rsidR="000449B3" w:rsidRPr="000449B3" w:rsidRDefault="000449B3" w:rsidP="000449B3">
            <w:pPr>
              <w:widowControl w:val="0"/>
              <w:suppressAutoHyphens/>
              <w:overflowPunct w:val="0"/>
              <w:autoSpaceDE w:val="0"/>
              <w:ind w:left="590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 xml:space="preserve">3. </w:t>
            </w:r>
            <w:r w:rsidRPr="000449B3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Egyeztetés lezárása, végső szakmai véleményezés</w:t>
            </w:r>
          </w:p>
        </w:tc>
        <w:tc>
          <w:tcPr>
            <w:tcW w:w="2122" w:type="dxa"/>
            <w:tcBorders>
              <w:top w:val="dashed" w:sz="4" w:space="0" w:color="auto"/>
              <w:left w:val="single" w:sz="4" w:space="0" w:color="000000"/>
            </w:tcBorders>
            <w:shd w:val="clear" w:color="auto" w:fill="auto"/>
          </w:tcPr>
          <w:p w14:paraId="2C8F8032" w14:textId="77777777" w:rsidR="000449B3" w:rsidRPr="00440EA0" w:rsidRDefault="000449B3" w:rsidP="0016059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</w:p>
          <w:p w14:paraId="1835D083" w14:textId="77777777" w:rsidR="000449B3" w:rsidRPr="00440EA0" w:rsidRDefault="000449B3" w:rsidP="0016059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440EA0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-</w:t>
            </w:r>
          </w:p>
        </w:tc>
        <w:tc>
          <w:tcPr>
            <w:tcW w:w="132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38CFCF7" w14:textId="77777777" w:rsidR="000449B3" w:rsidRPr="003E6340" w:rsidRDefault="000449B3" w:rsidP="00160597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</w:p>
          <w:p w14:paraId="32D18598" w14:textId="71166B3D" w:rsidR="000449B3" w:rsidRPr="003E6340" w:rsidRDefault="000449B3" w:rsidP="00160597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 hét</w:t>
            </w:r>
            <w:r w:rsidR="003A5329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, legkésőbb 2026. aug. 31.</w:t>
            </w:r>
          </w:p>
        </w:tc>
      </w:tr>
      <w:tr w:rsidR="000449B3" w:rsidRPr="00013F8C" w14:paraId="4B63A82D" w14:textId="77777777" w:rsidTr="00697D06">
        <w:trPr>
          <w:trHeight w:val="255"/>
        </w:trPr>
        <w:tc>
          <w:tcPr>
            <w:tcW w:w="5327" w:type="dxa"/>
            <w:tcBorders>
              <w:top w:val="single" w:sz="4" w:space="0" w:color="auto"/>
              <w:left w:val="single" w:sz="4" w:space="0" w:color="000000"/>
            </w:tcBorders>
          </w:tcPr>
          <w:p w14:paraId="0FFDED9E" w14:textId="77777777" w:rsidR="000449B3" w:rsidRPr="00013F8C" w:rsidRDefault="000449B3" w:rsidP="00160597">
            <w:pPr>
              <w:widowControl w:val="0"/>
              <w:tabs>
                <w:tab w:val="left" w:pos="270"/>
              </w:tabs>
              <w:suppressAutoHyphens/>
              <w:overflowPunct w:val="0"/>
              <w:autoSpaceDE w:val="0"/>
              <w:snapToGrid w:val="0"/>
              <w:spacing w:before="60"/>
              <w:textAlignment w:val="baseline"/>
              <w:outlineLvl w:val="2"/>
              <w:rPr>
                <w:rFonts w:ascii="Trebuchet MS" w:hAnsi="Trebuchet MS" w:cs="Times New Roman"/>
                <w:b/>
                <w:color w:val="000000"/>
                <w:sz w:val="20"/>
                <w:szCs w:val="20"/>
                <w:lang w:val="hu-HU" w:eastAsia="ar-SA"/>
              </w:rPr>
            </w:pPr>
            <w:r w:rsidRPr="00013F8C">
              <w:rPr>
                <w:rFonts w:ascii="Trebuchet MS" w:hAnsi="Trebuchet MS" w:cs="Times New Roman"/>
                <w:b/>
                <w:caps/>
                <w:sz w:val="20"/>
                <w:szCs w:val="20"/>
                <w:lang w:val="hu-HU" w:eastAsia="ar-SA"/>
              </w:rPr>
              <w:lastRenderedPageBreak/>
              <w:t xml:space="preserve">VI. </w:t>
            </w:r>
            <w:r w:rsidRPr="00013F8C">
              <w:rPr>
                <w:rFonts w:ascii="Trebuchet MS" w:hAnsi="Trebuchet MS" w:cs="Times New Roman"/>
                <w:b/>
                <w:caps/>
                <w:color w:val="000000"/>
                <w:sz w:val="20"/>
                <w:szCs w:val="20"/>
                <w:lang w:val="hu-HU" w:eastAsia="ar-SA"/>
              </w:rPr>
              <w:t>JÓVÁHAGYÁS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B91874A" w14:textId="77777777" w:rsidR="000449B3" w:rsidRPr="00697D06" w:rsidRDefault="000449B3" w:rsidP="00160597">
            <w:pPr>
              <w:widowControl w:val="0"/>
              <w:suppressAutoHyphens/>
              <w:overflowPunct w:val="0"/>
              <w:autoSpaceDE w:val="0"/>
              <w:snapToGrid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highlight w:val="yellow"/>
                <w:shd w:val="clear" w:color="auto" w:fill="FFFF00"/>
                <w:lang w:val="hu-HU" w:eastAsia="ar-S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FFE0E6" w14:textId="77777777" w:rsidR="000449B3" w:rsidRPr="00013F8C" w:rsidRDefault="000449B3" w:rsidP="00160597">
            <w:pPr>
              <w:widowControl w:val="0"/>
              <w:suppressAutoHyphens/>
              <w:overflowPunct w:val="0"/>
              <w:autoSpaceDE w:val="0"/>
              <w:spacing w:before="6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</w:p>
        </w:tc>
      </w:tr>
      <w:tr w:rsidR="000449B3" w:rsidRPr="00160597" w14:paraId="1F20205B" w14:textId="77777777" w:rsidTr="00697D06">
        <w:trPr>
          <w:trHeight w:val="436"/>
        </w:trPr>
        <w:tc>
          <w:tcPr>
            <w:tcW w:w="5327" w:type="dxa"/>
            <w:tcBorders>
              <w:left w:val="single" w:sz="4" w:space="0" w:color="000000"/>
              <w:bottom w:val="single" w:sz="4" w:space="0" w:color="auto"/>
            </w:tcBorders>
          </w:tcPr>
          <w:p w14:paraId="4937B145" w14:textId="77777777" w:rsidR="000449B3" w:rsidRDefault="000449B3">
            <w:pPr>
              <w:pStyle w:val="Listaszerbekezds"/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 w:rsidRPr="00013F8C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Jóváhagyás előkészítése</w:t>
            </w:r>
          </w:p>
          <w:p w14:paraId="7898859F" w14:textId="77777777" w:rsidR="000449B3" w:rsidRDefault="000449B3">
            <w:pPr>
              <w:pStyle w:val="Listaszerbekezds"/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textAlignment w:val="baseline"/>
              <w:rPr>
                <w:rFonts w:ascii="Trebuchet MS" w:hAnsi="Trebuchet MS" w:cs="Times New Roman"/>
                <w:caps/>
                <w:sz w:val="20"/>
                <w:szCs w:val="20"/>
                <w:lang w:val="hu-HU" w:eastAsia="ar-SA"/>
              </w:rPr>
            </w:pPr>
            <w:r w:rsidRPr="00013F8C"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Jóváhagyott tervdokumentáció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4B11A3" w14:textId="77777777" w:rsidR="000449B3" w:rsidRPr="00697D06" w:rsidRDefault="000449B3" w:rsidP="00160597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sz w:val="20"/>
                <w:szCs w:val="20"/>
                <w:highlight w:val="yellow"/>
                <w:lang w:val="hu-HU" w:eastAsia="ar-SA"/>
              </w:rPr>
            </w:pPr>
          </w:p>
          <w:p w14:paraId="70F04AD7" w14:textId="76C16F00" w:rsidR="000449B3" w:rsidRPr="00697D06" w:rsidRDefault="004B6EA4" w:rsidP="00697D06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highlight w:val="yellow"/>
                <w:shd w:val="clear" w:color="auto" w:fill="FFFF00"/>
                <w:lang w:val="hu-HU" w:eastAsia="ar-SA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2.970.000</w:t>
            </w:r>
            <w:r w:rsidR="00F55908" w:rsidRPr="00F55908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,- Ft + ÁFA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7415E3" w14:textId="77777777" w:rsidR="000449B3" w:rsidRPr="00013F8C" w:rsidRDefault="000449B3" w:rsidP="00160597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</w:pPr>
            <w:r>
              <w:rPr>
                <w:rFonts w:ascii="Trebuchet MS" w:hAnsi="Trebuchet MS" w:cs="Times New Roman"/>
                <w:sz w:val="20"/>
                <w:szCs w:val="20"/>
                <w:lang w:val="hu-HU" w:eastAsia="ar-SA"/>
              </w:rPr>
              <w:t>2 hét</w:t>
            </w:r>
          </w:p>
          <w:p w14:paraId="79788200" w14:textId="77777777" w:rsidR="000449B3" w:rsidRPr="00160597" w:rsidRDefault="000449B3" w:rsidP="00160597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</w:pPr>
            <w:r w:rsidRPr="00013F8C">
              <w:rPr>
                <w:rFonts w:ascii="Trebuchet MS" w:hAnsi="Trebuchet MS" w:cs="Times New Roman"/>
                <w:b/>
                <w:sz w:val="20"/>
                <w:szCs w:val="20"/>
                <w:lang w:val="hu-HU" w:eastAsia="ar-SA"/>
              </w:rPr>
              <w:t>2 hét</w:t>
            </w:r>
          </w:p>
        </w:tc>
      </w:tr>
    </w:tbl>
    <w:p w14:paraId="2E85FB55" w14:textId="77777777" w:rsidR="00160597" w:rsidRPr="00F8424F" w:rsidRDefault="004967C5" w:rsidP="00160597">
      <w:pPr>
        <w:rPr>
          <w:rFonts w:ascii="Trebuchet MS" w:hAnsi="Trebuchet MS" w:cs="Arial"/>
          <w:b/>
          <w:caps/>
          <w:sz w:val="20"/>
          <w:szCs w:val="20"/>
        </w:rPr>
      </w:pPr>
      <w:r>
        <w:rPr>
          <w:rFonts w:ascii="Trebuchet MS" w:hAnsi="Trebuchet MS" w:cs="Arial"/>
          <w:b/>
          <w:caps/>
          <w:sz w:val="20"/>
          <w:szCs w:val="20"/>
        </w:rPr>
        <w:t>“</w:t>
      </w:r>
    </w:p>
    <w:p w14:paraId="6507AF2A" w14:textId="77777777" w:rsidR="00AD3664" w:rsidRPr="00013F8C" w:rsidRDefault="00AD3664" w:rsidP="00013F8C">
      <w:pPr>
        <w:pStyle w:val="Szvegtrzsbehzssal"/>
        <w:numPr>
          <w:ilvl w:val="0"/>
          <w:numId w:val="29"/>
        </w:numPr>
        <w:spacing w:before="360"/>
        <w:ind w:left="357" w:hanging="357"/>
        <w:rPr>
          <w:rFonts w:ascii="Trebuchet MS" w:hAnsi="Trebuchet MS" w:cs="Arial"/>
          <w:sz w:val="20"/>
        </w:rPr>
      </w:pPr>
      <w:r w:rsidRPr="00013F8C">
        <w:rPr>
          <w:rFonts w:ascii="Trebuchet MS" w:hAnsi="Trebuchet MS" w:cs="Arial"/>
          <w:sz w:val="20"/>
        </w:rPr>
        <w:t>Felek a Szerződés 2. számú mellékletét az alábbiak szerint módosítják:</w:t>
      </w:r>
    </w:p>
    <w:p w14:paraId="72D7BC71" w14:textId="77777777" w:rsidR="004967C5" w:rsidRDefault="004967C5" w:rsidP="004967C5">
      <w:pPr>
        <w:pStyle w:val="Szvegtrzsbehzssal"/>
        <w:spacing w:before="360" w:after="120"/>
        <w:ind w:left="-142" w:firstLine="0"/>
        <w:rPr>
          <w:rFonts w:ascii="Trebuchet MS" w:hAnsi="Trebuchet MS"/>
          <w:sz w:val="20"/>
        </w:rPr>
      </w:pPr>
      <w:r>
        <w:rPr>
          <w:rFonts w:ascii="Trebuchet MS" w:hAnsi="Trebuchet MS" w:cs="Arial"/>
          <w:b/>
          <w:caps/>
          <w:sz w:val="20"/>
        </w:rPr>
        <w:t xml:space="preserve">„2. </w:t>
      </w:r>
      <w:r w:rsidRPr="00C6412B">
        <w:rPr>
          <w:rFonts w:ascii="Trebuchet MS" w:hAnsi="Trebuchet MS" w:cs="Arial"/>
          <w:b/>
          <w:caps/>
          <w:sz w:val="20"/>
        </w:rPr>
        <w:t>sz. melléklet - TArtalmi részl</w:t>
      </w:r>
      <w:r>
        <w:rPr>
          <w:rFonts w:ascii="Trebuchet MS" w:hAnsi="Trebuchet MS" w:cs="Arial"/>
          <w:b/>
          <w:caps/>
          <w:sz w:val="20"/>
        </w:rPr>
        <w:t>e</w:t>
      </w:r>
      <w:r w:rsidRPr="00C6412B">
        <w:rPr>
          <w:rFonts w:ascii="Trebuchet MS" w:hAnsi="Trebuchet MS" w:cs="Arial"/>
          <w:b/>
          <w:caps/>
          <w:sz w:val="20"/>
        </w:rPr>
        <w:t>tezés és</w:t>
      </w:r>
      <w:r>
        <w:rPr>
          <w:rFonts w:ascii="Trebuchet MS" w:hAnsi="Trebuchet MS" w:cs="Arial"/>
          <w:b/>
          <w:caps/>
          <w:sz w:val="20"/>
        </w:rPr>
        <w:t xml:space="preserve"> határidők</w:t>
      </w:r>
    </w:p>
    <w:p w14:paraId="59652140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I.</w:t>
      </w: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ab/>
        <w:t>Megalapozó VIZSGÁLAT</w:t>
      </w:r>
    </w:p>
    <w:p w14:paraId="17B98B2A" w14:textId="77777777" w:rsidR="00160597" w:rsidRPr="00EE48A8" w:rsidRDefault="00160597" w:rsidP="00160597">
      <w:pPr>
        <w:suppressAutoHyphens/>
        <w:overflowPunct w:val="0"/>
        <w:autoSpaceDE w:val="0"/>
        <w:ind w:left="142" w:firstLine="11"/>
        <w:textAlignment w:val="baseline"/>
        <w:rPr>
          <w:rFonts w:ascii="Trebuchet MS" w:hAnsi="Trebuchet MS" w:cs="Times New Roman"/>
          <w:b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sz w:val="20"/>
          <w:szCs w:val="20"/>
          <w:lang w:val="hu-HU" w:eastAsia="ar-SA"/>
        </w:rPr>
        <w:t>I/A. Helyzetfeltáró munkarész</w:t>
      </w:r>
    </w:p>
    <w:p w14:paraId="441C87D9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Általános előkészítés, a tervezési folyamat egyeztetése</w:t>
      </w:r>
    </w:p>
    <w:p w14:paraId="15947583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2.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Településhálózati összefüggések, térségi és települési kapcsolatok</w:t>
      </w:r>
    </w:p>
    <w:p w14:paraId="7B6CE8B8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3.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Terület- és településfejlesztési, rendezési folyamatok feltérképezése</w:t>
      </w:r>
    </w:p>
    <w:p w14:paraId="1C28DBA6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3.1.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Területfejlesztési dokumentumokkal való összefüggések</w:t>
      </w:r>
    </w:p>
    <w:p w14:paraId="667F2C12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3.2.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Területrendezési követelmények</w:t>
      </w:r>
    </w:p>
    <w:p w14:paraId="37CA944B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3.3.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Településrendezési és fejlesztési tervezési előzmények, érvényes település-fejlesztési döntések</w:t>
      </w:r>
    </w:p>
    <w:p w14:paraId="71A7CE58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4.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Település helyi adottságainak vizsgálata</w:t>
      </w:r>
    </w:p>
    <w:p w14:paraId="4DA402A6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4.1.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 társadalma, demográfiai viszonyok</w:t>
      </w:r>
    </w:p>
    <w:p w14:paraId="28067DBC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4.2.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település humán infrastruktúrája, közszolgáltatások</w:t>
      </w:r>
    </w:p>
    <w:p w14:paraId="1C127090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4.3.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település gazdasága</w:t>
      </w:r>
    </w:p>
    <w:p w14:paraId="0A7500EF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4.4.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Önkormányzat gazdálkodása, településüzemeltetés</w:t>
      </w:r>
    </w:p>
    <w:p w14:paraId="45B18247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5.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 xml:space="preserve">Településrendezési, településszerkezeti vizsgálat 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(területhasználat / övezeti rendszer vizsgálata)</w:t>
      </w:r>
    </w:p>
    <w:p w14:paraId="45DFB323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6.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Örökségvédelem (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épített környezet és építészeti értékvizsgálat)</w:t>
      </w:r>
    </w:p>
    <w:p w14:paraId="31E81B49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7.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Táji-természeti adottságok</w:t>
      </w:r>
    </w:p>
    <w:p w14:paraId="306B83A1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7.1.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Természeti adottságok, jellemző tájkarakter, tájhasználat</w:t>
      </w:r>
    </w:p>
    <w:p w14:paraId="27A5959A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7.2.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Zöldinfrastruktúra-hálózat</w:t>
      </w:r>
    </w:p>
    <w:p w14:paraId="1668EDD2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7.3.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Védett természeti területek (nemzetközi, országos, helyi)</w:t>
      </w:r>
    </w:p>
    <w:p w14:paraId="52783F98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8.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Környezeti állapot jellemzők</w:t>
      </w:r>
    </w:p>
    <w:p w14:paraId="6A2C8DCC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8.1.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Környezeti állapot és értékelése, környezetvédelem</w:t>
      </w:r>
    </w:p>
    <w:p w14:paraId="4A48B44F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8.2.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Energiagazdálkodás</w:t>
      </w:r>
    </w:p>
    <w:p w14:paraId="623A1570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9.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Közlekedési vizsgálat</w:t>
      </w:r>
    </w:p>
    <w:p w14:paraId="69554240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9.1.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Regionális és kistérségi közlekedési kapcsolatok vizsgálata</w:t>
      </w:r>
    </w:p>
    <w:p w14:paraId="06DB85EB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9.2.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település közlekedési helyzetének vizsgálata és értékelése</w:t>
      </w:r>
    </w:p>
    <w:p w14:paraId="2EAD34BB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9.3.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Közúti közlekedés</w:t>
      </w:r>
    </w:p>
    <w:p w14:paraId="45CCB1CA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9.4.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 xml:space="preserve">A vasúti közlekedés helyzetének vizsgálata </w:t>
      </w:r>
    </w:p>
    <w:p w14:paraId="58CD73A3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9.5.</w:t>
      </w: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Az illetékes hatóságok terveinek, elképzeléseinek megismerése, feldolgozása</w:t>
      </w:r>
    </w:p>
    <w:p w14:paraId="5CDA2B93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10.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Közműellátás vizsgálata</w:t>
      </w:r>
    </w:p>
    <w:p w14:paraId="38C68DCE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24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11.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Katasztrófavédelem, a területek használatát befolyásoló vagy korlátozó tényezők</w:t>
      </w:r>
    </w:p>
    <w:p w14:paraId="343AE4CA" w14:textId="77777777" w:rsidR="00160597" w:rsidRPr="00EE48A8" w:rsidRDefault="00160597" w:rsidP="00160597">
      <w:pPr>
        <w:widowControl w:val="0"/>
        <w:suppressAutoHyphens/>
        <w:overflowPunct w:val="0"/>
        <w:autoSpaceDE w:val="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</w:p>
    <w:p w14:paraId="5267E1C3" w14:textId="77777777" w:rsidR="00160597" w:rsidRPr="00EE48A8" w:rsidRDefault="00160597" w:rsidP="00160597">
      <w:pPr>
        <w:suppressAutoHyphens/>
        <w:overflowPunct w:val="0"/>
        <w:autoSpaceDE w:val="0"/>
        <w:ind w:left="142" w:firstLine="11"/>
        <w:textAlignment w:val="baseline"/>
        <w:rPr>
          <w:rFonts w:ascii="Trebuchet MS" w:hAnsi="Trebuchet MS" w:cs="Times New Roman"/>
          <w:b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sz w:val="20"/>
          <w:szCs w:val="20"/>
          <w:lang w:val="hu-HU" w:eastAsia="ar-SA"/>
        </w:rPr>
        <w:t>I/B. Helyzetelemző, helyzetértékelő munkarész</w:t>
      </w:r>
    </w:p>
    <w:p w14:paraId="764CE182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A vizsgálatok összefoglaló értékelése</w:t>
      </w:r>
    </w:p>
    <w:p w14:paraId="7E74391A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2.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Probléma- és értéktérkép</w:t>
      </w:r>
    </w:p>
    <w:p w14:paraId="4BBF8478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3.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Eltérő jellemzőkkel rendelkező településrészek</w:t>
      </w:r>
    </w:p>
    <w:p w14:paraId="0D49CA56" w14:textId="77777777" w:rsidR="00160597" w:rsidRPr="00EE48A8" w:rsidRDefault="00160597" w:rsidP="00160597">
      <w:pPr>
        <w:tabs>
          <w:tab w:val="left" w:pos="720"/>
        </w:tabs>
        <w:suppressAutoHyphens/>
        <w:overflowPunct w:val="0"/>
        <w:autoSpaceDE w:val="0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</w:p>
    <w:p w14:paraId="62E3F771" w14:textId="77777777" w:rsidR="00160597" w:rsidRPr="00EE48A8" w:rsidRDefault="006D4BF6" w:rsidP="00160597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>: teljesítve</w:t>
      </w:r>
    </w:p>
    <w:p w14:paraId="5E989EB6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</w:t>
      </w:r>
      <w:r w:rsidRPr="00EE48A8">
        <w:rPr>
          <w:rFonts w:ascii="Trebuchet MS" w:hAnsi="Trebuchet MS" w:cs="Times New Roman"/>
          <w:i/>
          <w:sz w:val="20"/>
          <w:szCs w:val="20"/>
          <w:lang w:val="hu-HU" w:eastAsia="ar-SA"/>
        </w:rPr>
        <w:t>:</w:t>
      </w: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 xml:space="preserve"> </w:t>
      </w:r>
      <w:r w:rsidRPr="00EE48A8">
        <w:rPr>
          <w:rFonts w:ascii="Trebuchet MS" w:hAnsi="Trebuchet MS" w:cs="Times New Roman"/>
          <w:i/>
          <w:sz w:val="20"/>
          <w:szCs w:val="20"/>
          <w:lang w:val="hu-HU" w:eastAsia="ar-SA"/>
        </w:rPr>
        <w:t>1 nyomtatott + 1 elektronikus példány</w:t>
      </w:r>
    </w:p>
    <w:p w14:paraId="200DA534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</w:p>
    <w:p w14:paraId="468783BF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II.</w:t>
      </w: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ab/>
        <w:t>Településfejlesztési TERV</w:t>
      </w:r>
      <w:r w:rsidR="00F901C9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 xml:space="preserve"> </w:t>
      </w:r>
    </w:p>
    <w:p w14:paraId="57D617A4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i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Helyzetelemzés, adottságok összefoglalása</w:t>
      </w:r>
    </w:p>
    <w:p w14:paraId="4B55E5F0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2.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 xml:space="preserve">Jövőkép </w:t>
      </w:r>
    </w:p>
    <w:p w14:paraId="39630F97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/>
        <w:jc w:val="both"/>
        <w:textAlignment w:val="baseline"/>
        <w:outlineLvl w:val="3"/>
        <w:rPr>
          <w:rFonts w:ascii="Trebuchet MS" w:hAnsi="Trebuchet MS" w:cs="Times New Roman"/>
          <w:i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i/>
          <w:color w:val="000000"/>
          <w:sz w:val="20"/>
          <w:szCs w:val="20"/>
          <w:lang w:val="hu-HU" w:eastAsia="ar-SA"/>
        </w:rPr>
        <w:t>A helyzetelemzés eredményeit felhasználva, a település lakossága és a stratégiai szereplők által közösen megfogalmazva</w:t>
      </w:r>
    </w:p>
    <w:p w14:paraId="2859E0CF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3.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Stratégia</w:t>
      </w:r>
    </w:p>
    <w:p w14:paraId="1B122D95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lastRenderedPageBreak/>
        <w:t>3.1.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Jövőképet meghatározó célok (területi, tematikus és ágazati)</w:t>
      </w:r>
    </w:p>
    <w:p w14:paraId="236B7271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3.2.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településfejlesztési célrendszer összefüggései</w:t>
      </w:r>
    </w:p>
    <w:p w14:paraId="6C120D33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3.3.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Integrált és tematikus beavatkozási területek</w:t>
      </w:r>
    </w:p>
    <w:p w14:paraId="0B91478E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3.4.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Az épített és természeti örökség védelmének követelményei</w:t>
      </w:r>
    </w:p>
    <w:p w14:paraId="5F72C6F6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4.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Részletes cselekvési program</w:t>
      </w:r>
    </w:p>
    <w:p w14:paraId="5147A3EF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4.1.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Integrált és tematikus fejlesztési feladatok</w:t>
      </w:r>
    </w:p>
    <w:p w14:paraId="4468D620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4.2.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Fejlesztések pénzügyi terve és ütemezése</w:t>
      </w:r>
    </w:p>
    <w:p w14:paraId="04EB5C5A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4.3.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 vízgazdálkodás és csapadékvíz gazdálkodás fejlesztési feladatai</w:t>
      </w:r>
    </w:p>
    <w:p w14:paraId="54428A30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4.4.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Megvalósítandó beavatkozások (fejlesztési feladatok, projektek, egyéb önkormányzati tevékenységek)</w:t>
      </w:r>
    </w:p>
    <w:p w14:paraId="17BC34B2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4.5.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Fejlesztési akcióterületek</w:t>
      </w:r>
    </w:p>
    <w:p w14:paraId="2A3E61AA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4.6.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Településfejlesztési akciók megvalósítási keretei, finanszírozási lehetőségek</w:t>
      </w:r>
    </w:p>
    <w:p w14:paraId="363577CC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4.7.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Anti-szegregációs program (amennyiben releváns)</w:t>
      </w:r>
    </w:p>
    <w:p w14:paraId="3C419A10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5.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Részletes fejlesztési tervlap</w:t>
      </w:r>
    </w:p>
    <w:p w14:paraId="3BC02032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5.1.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 xml:space="preserve">Általános használatú területek és a cselekvési program (kiemelten a fejlesztési </w:t>
      </w:r>
      <w:proofErr w:type="spellStart"/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aktcióterületek</w:t>
      </w:r>
      <w:proofErr w:type="spellEnd"/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) térbeli összefüggései</w:t>
      </w:r>
    </w:p>
    <w:p w14:paraId="549FE379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5.2.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Zöldinfrastruktúra-elemek térbeli hálózata</w:t>
      </w:r>
    </w:p>
    <w:p w14:paraId="14E67379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5.3.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Stratégia és cselekvési terv elemeinek térbeli összefüggései</w:t>
      </w:r>
    </w:p>
    <w:p w14:paraId="67E8AC9D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5.4.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 fejlesztésének térbeli rendszere és területi irányai</w:t>
      </w:r>
    </w:p>
    <w:p w14:paraId="6433040F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5.5.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Épített környezet, valamint táji-természeti adottságok korlátozó elemei</w:t>
      </w:r>
    </w:p>
    <w:p w14:paraId="142FAB6A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5.6.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Megőrzendő és a fejlesztési célokat szolgáló fejlesztési akcióterületek és egyéb területek legalább általános használat szerinti lehatárolása</w:t>
      </w:r>
    </w:p>
    <w:p w14:paraId="03CFAD92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5.7.</w:t>
      </w:r>
      <w:r w:rsidRPr="004F6C02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település működéséhez szükséges meglévő és tervezett műszaki infrastruktúra-elemek térbeli kialakítása</w:t>
      </w:r>
    </w:p>
    <w:p w14:paraId="51426605" w14:textId="77777777" w:rsidR="00697D06" w:rsidRPr="004F6C02" w:rsidRDefault="00697D06" w:rsidP="00697D06">
      <w:pPr>
        <w:widowControl w:val="0"/>
        <w:suppressAutoHyphens/>
        <w:overflowPunct w:val="0"/>
        <w:autoSpaceDE w:val="0"/>
        <w:ind w:left="709" w:hanging="425"/>
        <w:textAlignment w:val="baseline"/>
        <w:outlineLvl w:val="2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6.</w:t>
      </w:r>
      <w:r w:rsidRPr="004F6C02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Monitoring</w:t>
      </w:r>
    </w:p>
    <w:p w14:paraId="7B50BF8E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</w:p>
    <w:p w14:paraId="63D1A072" w14:textId="77777777" w:rsidR="00160597" w:rsidRPr="00EE48A8" w:rsidRDefault="006D4BF6" w:rsidP="00160597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>: teljesítve</w:t>
      </w:r>
    </w:p>
    <w:p w14:paraId="7C052AF9" w14:textId="77777777" w:rsidR="00160597" w:rsidRPr="00EE48A8" w:rsidRDefault="00160597" w:rsidP="00160597">
      <w:pPr>
        <w:suppressAutoHyphens/>
        <w:overflowPunct w:val="0"/>
        <w:autoSpaceDE w:val="0"/>
        <w:spacing w:after="120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Dokumentálás: </w:t>
      </w:r>
      <w:r w:rsidRPr="00EE48A8">
        <w:rPr>
          <w:rFonts w:ascii="Trebuchet MS" w:hAnsi="Trebuchet MS" w:cs="Times New Roman"/>
          <w:i/>
          <w:sz w:val="20"/>
          <w:szCs w:val="20"/>
          <w:lang w:val="hu-HU" w:eastAsia="ar-SA"/>
        </w:rPr>
        <w:t>1 nyomtatott + 1 elektronikus példány</w:t>
      </w:r>
    </w:p>
    <w:p w14:paraId="6D4E926F" w14:textId="77777777" w:rsidR="00160597" w:rsidRPr="00EE48A8" w:rsidRDefault="00160597" w:rsidP="00160597">
      <w:pPr>
        <w:suppressAutoHyphens/>
        <w:overflowPunct w:val="0"/>
        <w:autoSpaceDE w:val="0"/>
        <w:ind w:left="720" w:hanging="72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7A548F73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III.</w:t>
      </w: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ab/>
        <w:t>TELEPÜLÉSrendezési terv</w:t>
      </w:r>
      <w:r w:rsidR="00F901C9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 xml:space="preserve"> munkaközi anyaga</w:t>
      </w:r>
    </w:p>
    <w:p w14:paraId="19103AF9" w14:textId="77777777" w:rsidR="00160597" w:rsidRPr="00EE48A8" w:rsidRDefault="00160597" w:rsidP="00160597">
      <w:pPr>
        <w:suppressAutoHyphens/>
        <w:overflowPunct w:val="0"/>
        <w:autoSpaceDE w:val="0"/>
        <w:ind w:left="283"/>
        <w:textAlignment w:val="baseline"/>
        <w:rPr>
          <w:rFonts w:ascii="Trebuchet MS" w:hAnsi="Trebuchet MS" w:cs="Times New Roman"/>
          <w:b/>
          <w:sz w:val="8"/>
          <w:szCs w:val="8"/>
          <w:lang w:val="hu-HU" w:eastAsia="ar-SA"/>
        </w:rPr>
      </w:pPr>
    </w:p>
    <w:p w14:paraId="1EB3103E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1.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Helyi építési szabályzat (HÉSZ)</w:t>
      </w:r>
    </w:p>
    <w:p w14:paraId="5682CD53" w14:textId="77777777" w:rsidR="00697D06" w:rsidRPr="004F6C02" w:rsidRDefault="00697D06" w:rsidP="00697D06">
      <w:pPr>
        <w:widowControl w:val="0"/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sz w:val="20"/>
          <w:szCs w:val="20"/>
          <w:lang w:val="hu-HU" w:eastAsia="ar-SA"/>
        </w:rPr>
        <w:t>Az épített környezet alakításáról és védelméről szóló 1997. évi LXXVIII. törvény, az országos településrendezési és építési követelményekről szóló 253/1997. (XII.20.) kormányrendelet, valamint a településtervek tartalmáról, elkészítésének és elfogadásának rendjéről, valamint egyes településrendezési sajátos jogintézményekről szóló 419/2021. (VII.15.) Kormányrendelet előírásai alapján</w:t>
      </w:r>
    </w:p>
    <w:p w14:paraId="730BC8D5" w14:textId="77777777" w:rsidR="00160597" w:rsidRPr="00EE48A8" w:rsidRDefault="00160597" w:rsidP="00160597">
      <w:pPr>
        <w:widowControl w:val="0"/>
        <w:numPr>
          <w:ilvl w:val="0"/>
          <w:numId w:val="23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Övezeti rendszer beépítési paramétereinek felülvizsgálata</w:t>
      </w:r>
    </w:p>
    <w:p w14:paraId="262491DC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>2.</w:t>
      </w:r>
      <w:r w:rsidRPr="00EE48A8">
        <w:rPr>
          <w:rFonts w:ascii="Trebuchet MS" w:hAnsi="Trebuchet MS" w:cs="Times New Roman"/>
          <w:b/>
          <w:color w:val="000000"/>
          <w:sz w:val="20"/>
          <w:szCs w:val="20"/>
          <w:lang w:val="hu-HU" w:eastAsia="ar-SA"/>
        </w:rPr>
        <w:tab/>
        <w:t>Helyi építési szabályzat (HÉSZ) mellékletei</w:t>
      </w:r>
    </w:p>
    <w:p w14:paraId="63FC6FC6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Szabályozási terv</w:t>
      </w:r>
    </w:p>
    <w:p w14:paraId="6658EA60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Építési övezetek, övezetek telekalakítási és beépítési paraméterei</w:t>
      </w:r>
    </w:p>
    <w:p w14:paraId="7C2450D8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Építési övezetekben, övezetekben elhelyezhető, ill. tiltott rendeltetések</w:t>
      </w:r>
    </w:p>
    <w:p w14:paraId="183E64DC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Biológiai aktivitásérték fenntartására vonatkozó zöldfelületi követelmények</w:t>
      </w:r>
    </w:p>
    <w:p w14:paraId="2CAFFF19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Az egyes sajátos jogintézmények területi hatálya</w:t>
      </w:r>
    </w:p>
    <w:p w14:paraId="76DA3E3E" w14:textId="77777777" w:rsidR="00160597" w:rsidRPr="00EE48A8" w:rsidRDefault="00160597" w:rsidP="00160597">
      <w:pPr>
        <w:widowControl w:val="0"/>
        <w:numPr>
          <w:ilvl w:val="0"/>
          <w:numId w:val="30"/>
        </w:numPr>
        <w:suppressAutoHyphens/>
        <w:overflowPunct w:val="0"/>
        <w:autoSpaceDE w:val="0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sz w:val="20"/>
          <w:szCs w:val="20"/>
          <w:lang w:val="hu-HU" w:eastAsia="ar-SA"/>
        </w:rPr>
        <w:t>Az építés helyi rendjének biztosítását szolgáló egyéb mellékletek</w:t>
      </w:r>
    </w:p>
    <w:p w14:paraId="2D92BA66" w14:textId="77777777" w:rsidR="00160597" w:rsidRPr="00EE48A8" w:rsidRDefault="00160597" w:rsidP="00160597">
      <w:pPr>
        <w:suppressAutoHyphens/>
        <w:overflowPunct w:val="0"/>
        <w:autoSpaceDE w:val="0"/>
        <w:ind w:left="720" w:hanging="72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7105A7DB" w14:textId="77777777" w:rsidR="00005586" w:rsidRPr="00EE48A8" w:rsidRDefault="006D4BF6" w:rsidP="00005586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>: teljesítve</w:t>
      </w:r>
    </w:p>
    <w:p w14:paraId="01055D5F" w14:textId="77777777" w:rsidR="00160597" w:rsidRPr="00EE48A8" w:rsidRDefault="00160597" w:rsidP="00160597">
      <w:pPr>
        <w:suppressAutoHyphens/>
        <w:overflowPunct w:val="0"/>
        <w:autoSpaceDE w:val="0"/>
        <w:spacing w:after="120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Dokumentálás: </w:t>
      </w:r>
      <w:r w:rsidRPr="00EE48A8">
        <w:rPr>
          <w:rFonts w:ascii="Trebuchet MS" w:hAnsi="Trebuchet MS" w:cs="Times New Roman"/>
          <w:i/>
          <w:sz w:val="20"/>
          <w:szCs w:val="20"/>
          <w:lang w:val="hu-HU" w:eastAsia="ar-SA"/>
        </w:rPr>
        <w:t>1 nyomtatott + 1 elektronikus példány</w:t>
      </w:r>
    </w:p>
    <w:p w14:paraId="45DBACB3" w14:textId="77777777" w:rsidR="00160597" w:rsidRPr="00EE48A8" w:rsidRDefault="00160597" w:rsidP="00160597">
      <w:pPr>
        <w:suppressAutoHyphens/>
        <w:overflowPunct w:val="0"/>
        <w:autoSpaceDE w:val="0"/>
        <w:spacing w:after="120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</w:p>
    <w:p w14:paraId="177D28CC" w14:textId="77777777" w:rsidR="00F901C9" w:rsidRDefault="00F901C9" w:rsidP="00F901C9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</w:t>
      </w: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 xml:space="preserve">V. </w:t>
      </w:r>
      <w:r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ab/>
        <w:t>településrendezési terv munkaközi anyagának átdolgozása téka követeményeinek megfelelően</w:t>
      </w:r>
      <w:r w:rsidR="00DD363C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, Egyidejúleg a TKR felülvizsgálata és bedolgozása</w:t>
      </w:r>
    </w:p>
    <w:p w14:paraId="3792C9EA" w14:textId="77777777" w:rsidR="000006E8" w:rsidRDefault="000006E8" w:rsidP="00F901C9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</w:p>
    <w:p w14:paraId="1558EB81" w14:textId="77777777" w:rsidR="000006E8" w:rsidRPr="000006E8" w:rsidRDefault="000006E8" w:rsidP="000006E8">
      <w:pPr>
        <w:pStyle w:val="Listaszerbekezds"/>
        <w:widowControl w:val="0"/>
        <w:numPr>
          <w:ilvl w:val="0"/>
          <w:numId w:val="41"/>
        </w:numPr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 w:rsidRPr="000006E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Megalapozó VIZSGÁLAT</w:t>
      </w:r>
      <w:r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 xml:space="preserve"> kiegészítése a hatályos jogszabályok alaján</w:t>
      </w:r>
    </w:p>
    <w:p w14:paraId="0F4F7102" w14:textId="77777777" w:rsidR="00F901C9" w:rsidRDefault="00F901C9" w:rsidP="00F901C9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</w:p>
    <w:p w14:paraId="75AF1597" w14:textId="77777777" w:rsidR="007C5336" w:rsidRPr="002D5FEF" w:rsidRDefault="00E5067E" w:rsidP="002D5FEF">
      <w:pPr>
        <w:pStyle w:val="Listaszerbekezds"/>
        <w:widowControl w:val="0"/>
        <w:numPr>
          <w:ilvl w:val="0"/>
          <w:numId w:val="41"/>
        </w:numPr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</w:pPr>
      <w:r w:rsidRPr="002D5FEF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 xml:space="preserve"> Településfejlesztési terv és </w:t>
      </w:r>
      <w:r w:rsidR="007C5336" w:rsidRPr="002D5FEF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III. Településrendezési terv munkaközi anyagának felülvizsgálata az alábbiak alapján:</w:t>
      </w:r>
    </w:p>
    <w:p w14:paraId="58DC4714" w14:textId="77777777" w:rsidR="00E5067E" w:rsidRPr="00354C6C" w:rsidRDefault="00F55908" w:rsidP="007C5336">
      <w:pPr>
        <w:widowControl w:val="0"/>
        <w:numPr>
          <w:ilvl w:val="0"/>
          <w:numId w:val="12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ascii="Trebuchet MS" w:hAnsi="Trebuchet MS" w:cs="Calibri"/>
          <w:color w:val="222222"/>
          <w:sz w:val="20"/>
          <w:szCs w:val="20"/>
          <w:lang w:val="hu-HU"/>
        </w:rPr>
      </w:pPr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lastRenderedPageBreak/>
        <w:t xml:space="preserve">a 2024. tavasszal szállított településterv munkaközi anyaghoz (TFT és HÉSZ) képest történő módosítási szándékok szerinti átdolgozás (módosított tervezési program) </w:t>
      </w:r>
    </w:p>
    <w:p w14:paraId="159FA29C" w14:textId="77777777" w:rsidR="007C5336" w:rsidRPr="00E379E1" w:rsidRDefault="00F55908" w:rsidP="007C5336">
      <w:pPr>
        <w:widowControl w:val="0"/>
        <w:numPr>
          <w:ilvl w:val="0"/>
          <w:numId w:val="12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ascii="Trebuchet MS" w:hAnsi="Trebuchet MS" w:cs="Calibri"/>
          <w:color w:val="222222"/>
          <w:sz w:val="20"/>
          <w:szCs w:val="20"/>
        </w:rPr>
      </w:pPr>
      <w:r w:rsidRPr="00354C6C">
        <w:rPr>
          <w:rFonts w:ascii="Trebuchet MS" w:hAnsi="Trebuchet MS" w:cs="Calibri"/>
          <w:color w:val="222222"/>
          <w:sz w:val="20"/>
          <w:szCs w:val="20"/>
          <w:lang w:val="hu-HU"/>
        </w:rPr>
        <w:t xml:space="preserve">a HÉSZ normaszövegre vonatkozó, övezeti rendszert nem érintő önkormányzati változtatási kérések bedolgozása, mely egyebek mellett tartalmazza az új HÉSZ-be kerülő településképi szabályokra vonatkozó igényeket is. </w:t>
      </w:r>
      <w:r w:rsidRPr="00F55908">
        <w:rPr>
          <w:rFonts w:ascii="Trebuchet MS" w:hAnsi="Trebuchet MS" w:cs="Calibri"/>
          <w:color w:val="222222"/>
          <w:sz w:val="20"/>
          <w:szCs w:val="20"/>
        </w:rPr>
        <w:t>(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módosított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tervezési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program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kiegészítés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>)</w:t>
      </w:r>
    </w:p>
    <w:p w14:paraId="282DF412" w14:textId="77777777" w:rsidR="00FB3B78" w:rsidRPr="00E379E1" w:rsidRDefault="00F55908" w:rsidP="007C5336">
      <w:pPr>
        <w:widowControl w:val="0"/>
        <w:numPr>
          <w:ilvl w:val="0"/>
          <w:numId w:val="12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ascii="Trebuchet MS" w:hAnsi="Trebuchet MS" w:cs="Calibri"/>
          <w:color w:val="222222"/>
          <w:sz w:val="20"/>
          <w:szCs w:val="20"/>
        </w:rPr>
      </w:pPr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Az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átdolgozott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HÉSZ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munkaközi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anyaga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az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új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jogszabályi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környezetnek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megfelelően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, TÉKA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alapon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készül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, s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tartalmazza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a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településképi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</w:t>
      </w:r>
      <w:proofErr w:type="spellStart"/>
      <w:r w:rsidRPr="00F55908">
        <w:rPr>
          <w:rFonts w:ascii="Trebuchet MS" w:hAnsi="Trebuchet MS" w:cs="Calibri"/>
          <w:color w:val="222222"/>
          <w:sz w:val="20"/>
          <w:szCs w:val="20"/>
        </w:rPr>
        <w:t>előírásokat</w:t>
      </w:r>
      <w:proofErr w:type="spellEnd"/>
      <w:r w:rsidRPr="00F55908">
        <w:rPr>
          <w:rFonts w:ascii="Trebuchet MS" w:hAnsi="Trebuchet MS" w:cs="Calibri"/>
          <w:color w:val="222222"/>
          <w:sz w:val="20"/>
          <w:szCs w:val="20"/>
        </w:rPr>
        <w:t xml:space="preserve"> is.</w:t>
      </w:r>
    </w:p>
    <w:p w14:paraId="05F90F43" w14:textId="77777777" w:rsidR="007C5336" w:rsidRDefault="007C5336" w:rsidP="00F901C9">
      <w:pPr>
        <w:widowControl w:val="0"/>
        <w:suppressAutoHyphens/>
        <w:overflowPunct w:val="0"/>
        <w:autoSpaceDE w:val="0"/>
        <w:ind w:left="284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3ECB4413" w14:textId="77777777" w:rsidR="007C5336" w:rsidRPr="00354C6C" w:rsidRDefault="007C5336" w:rsidP="007C5336">
      <w:pPr>
        <w:pStyle w:val="Cmsor4"/>
        <w:spacing w:after="120"/>
        <w:ind w:left="1418" w:hanging="709"/>
        <w:jc w:val="both"/>
        <w:rPr>
          <w:rFonts w:ascii="Trebuchet MS" w:hAnsi="Trebuchet MS"/>
          <w:sz w:val="20"/>
          <w:lang w:val="hu-HU"/>
        </w:rPr>
      </w:pPr>
      <w:r w:rsidRPr="00354C6C">
        <w:rPr>
          <w:rFonts w:ascii="Trebuchet MS" w:hAnsi="Trebuchet MS"/>
          <w:sz w:val="20"/>
          <w:lang w:val="hu-HU"/>
        </w:rPr>
        <w:t>1.</w:t>
      </w:r>
      <w:r w:rsidRPr="00354C6C">
        <w:rPr>
          <w:rFonts w:ascii="Trebuchet MS" w:hAnsi="Trebuchet MS"/>
          <w:sz w:val="20"/>
          <w:lang w:val="hu-HU"/>
        </w:rPr>
        <w:tab/>
        <w:t>Helyi építési szabályzat (HÉSZ)</w:t>
      </w:r>
    </w:p>
    <w:p w14:paraId="16FF525D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a)</w:t>
      </w:r>
      <w:r w:rsidRPr="00354C6C">
        <w:rPr>
          <w:rFonts w:ascii="Trebuchet MS" w:hAnsi="Trebuchet MS"/>
          <w:b w:val="0"/>
          <w:sz w:val="20"/>
          <w:lang w:val="hu-HU"/>
        </w:rPr>
        <w:tab/>
        <w:t>A magyar építészetről szóló 2023. évi C. törvény, a településrendezési és építési követelmények alapszabályzatáról szóló 280/2024. (IX. 30.) Korm. rendelet, valamint a településtervek tartalmáról, elkészítésének és elfogadásának rendjéről, valamint egyes településrendezési sajátos jogintézményekről szóló 419/2021. (VII.15.) Kormányrendelet előírásai, illetve a településtervezési szabályzat követelményei alapján</w:t>
      </w:r>
    </w:p>
    <w:p w14:paraId="5C077BDF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b)</w:t>
      </w:r>
      <w:r w:rsidRPr="00354C6C">
        <w:rPr>
          <w:rFonts w:ascii="Trebuchet MS" w:hAnsi="Trebuchet MS"/>
          <w:b w:val="0"/>
          <w:sz w:val="20"/>
          <w:lang w:val="hu-HU"/>
        </w:rPr>
        <w:tab/>
        <w:t>Övezeti rendszer beépítési paramétereinek felülvizsgálata</w:t>
      </w:r>
    </w:p>
    <w:p w14:paraId="2627FBCC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c)</w:t>
      </w:r>
      <w:r w:rsidRPr="00354C6C">
        <w:rPr>
          <w:rFonts w:ascii="Trebuchet MS" w:hAnsi="Trebuchet MS"/>
          <w:b w:val="0"/>
          <w:sz w:val="20"/>
          <w:lang w:val="hu-HU"/>
        </w:rPr>
        <w:tab/>
        <w:t xml:space="preserve">Korábbi szabályozási módosítások felülvizsgálata és településképi rendelet (TKR) előírásainak egységbe szerkesztése </w:t>
      </w:r>
    </w:p>
    <w:p w14:paraId="66F37628" w14:textId="77777777" w:rsidR="007C5336" w:rsidRPr="00354C6C" w:rsidRDefault="007C5336" w:rsidP="007C5336">
      <w:pPr>
        <w:pStyle w:val="Cmsor4"/>
        <w:spacing w:after="120"/>
        <w:ind w:left="1418" w:hanging="709"/>
        <w:jc w:val="both"/>
        <w:rPr>
          <w:rFonts w:ascii="Trebuchet MS" w:hAnsi="Trebuchet MS"/>
          <w:sz w:val="20"/>
          <w:lang w:val="hu-HU"/>
        </w:rPr>
      </w:pPr>
      <w:r w:rsidRPr="00354C6C">
        <w:rPr>
          <w:rFonts w:ascii="Trebuchet MS" w:hAnsi="Trebuchet MS"/>
          <w:sz w:val="20"/>
          <w:lang w:val="hu-HU"/>
        </w:rPr>
        <w:t>2.</w:t>
      </w:r>
      <w:r w:rsidRPr="00354C6C">
        <w:rPr>
          <w:rFonts w:ascii="Trebuchet MS" w:hAnsi="Trebuchet MS"/>
          <w:sz w:val="20"/>
          <w:lang w:val="hu-HU"/>
        </w:rPr>
        <w:tab/>
        <w:t>Helyi építési szabályzat (HÉSZ) mellékletei</w:t>
      </w:r>
    </w:p>
    <w:p w14:paraId="2508CD73" w14:textId="77777777" w:rsidR="007C5336" w:rsidRPr="00354C6C" w:rsidRDefault="007C5336" w:rsidP="007C5336">
      <w:pPr>
        <w:pStyle w:val="Cmsor4"/>
        <w:ind w:left="1418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a)</w:t>
      </w:r>
      <w:r w:rsidRPr="00354C6C">
        <w:rPr>
          <w:rFonts w:ascii="Trebuchet MS" w:hAnsi="Trebuchet MS"/>
          <w:b w:val="0"/>
          <w:sz w:val="20"/>
          <w:lang w:val="hu-HU"/>
        </w:rPr>
        <w:tab/>
        <w:t>Szabályozási terv</w:t>
      </w:r>
    </w:p>
    <w:p w14:paraId="5DBE845A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b)</w:t>
      </w:r>
      <w:r w:rsidRPr="00354C6C">
        <w:rPr>
          <w:rFonts w:ascii="Trebuchet MS" w:hAnsi="Trebuchet MS"/>
          <w:b w:val="0"/>
          <w:sz w:val="20"/>
          <w:lang w:val="hu-HU"/>
        </w:rPr>
        <w:tab/>
        <w:t>Építési övezetek, övezetek telekalakítási és beépítési paraméterei</w:t>
      </w:r>
    </w:p>
    <w:p w14:paraId="70E846C9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c)</w:t>
      </w:r>
      <w:r w:rsidRPr="00354C6C">
        <w:rPr>
          <w:rFonts w:ascii="Trebuchet MS" w:hAnsi="Trebuchet MS"/>
          <w:b w:val="0"/>
          <w:sz w:val="20"/>
          <w:lang w:val="hu-HU"/>
        </w:rPr>
        <w:tab/>
        <w:t>Építési övezetekben, övezetekben elhelyezhető ill. tiltott rendeltetések</w:t>
      </w:r>
    </w:p>
    <w:p w14:paraId="19F081E9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d)</w:t>
      </w:r>
      <w:r w:rsidRPr="00354C6C">
        <w:rPr>
          <w:rFonts w:ascii="Trebuchet MS" w:hAnsi="Trebuchet MS"/>
          <w:b w:val="0"/>
          <w:sz w:val="20"/>
          <w:lang w:val="hu-HU"/>
        </w:rPr>
        <w:tab/>
        <w:t>Új beépítésre szánt területek nyilvántartása</w:t>
      </w:r>
    </w:p>
    <w:p w14:paraId="3AB488E8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e)</w:t>
      </w:r>
      <w:r w:rsidRPr="00354C6C">
        <w:rPr>
          <w:rFonts w:ascii="Trebuchet MS" w:hAnsi="Trebuchet MS"/>
          <w:b w:val="0"/>
          <w:sz w:val="20"/>
          <w:lang w:val="hu-HU"/>
        </w:rPr>
        <w:tab/>
        <w:t>Biológiai aktivitásérték fenntartására vonatkozó zöldfelületi követelmények</w:t>
      </w:r>
    </w:p>
    <w:p w14:paraId="3AF50E23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f)</w:t>
      </w:r>
      <w:r w:rsidRPr="00354C6C">
        <w:rPr>
          <w:rFonts w:ascii="Trebuchet MS" w:hAnsi="Trebuchet MS"/>
          <w:b w:val="0"/>
          <w:sz w:val="20"/>
          <w:lang w:val="hu-HU"/>
        </w:rPr>
        <w:tab/>
        <w:t>Az egyes sajátos jogintézmények területi hatálya</w:t>
      </w:r>
    </w:p>
    <w:p w14:paraId="662C3718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g)</w:t>
      </w:r>
      <w:r w:rsidRPr="00354C6C">
        <w:rPr>
          <w:rFonts w:ascii="Trebuchet MS" w:hAnsi="Trebuchet MS"/>
          <w:b w:val="0"/>
          <w:sz w:val="20"/>
          <w:lang w:val="hu-HU"/>
        </w:rPr>
        <w:tab/>
        <w:t>Településképi terv</w:t>
      </w:r>
    </w:p>
    <w:p w14:paraId="494A8084" w14:textId="77777777" w:rsidR="007C5336" w:rsidRPr="00354C6C" w:rsidRDefault="007C5336" w:rsidP="007C5336">
      <w:pPr>
        <w:pStyle w:val="Cmsor4"/>
        <w:spacing w:before="0"/>
        <w:ind w:left="1417" w:hanging="425"/>
        <w:jc w:val="both"/>
        <w:rPr>
          <w:rFonts w:ascii="Trebuchet MS" w:hAnsi="Trebuchet MS"/>
          <w:b w:val="0"/>
          <w:sz w:val="20"/>
          <w:lang w:val="hu-HU"/>
        </w:rPr>
      </w:pPr>
      <w:r w:rsidRPr="00354C6C">
        <w:rPr>
          <w:rFonts w:ascii="Trebuchet MS" w:hAnsi="Trebuchet MS"/>
          <w:b w:val="0"/>
          <w:sz w:val="20"/>
          <w:lang w:val="hu-HU"/>
        </w:rPr>
        <w:t>h)</w:t>
      </w:r>
      <w:r w:rsidRPr="00354C6C">
        <w:rPr>
          <w:rFonts w:ascii="Trebuchet MS" w:hAnsi="Trebuchet MS"/>
          <w:b w:val="0"/>
          <w:sz w:val="20"/>
          <w:lang w:val="hu-HU"/>
        </w:rPr>
        <w:tab/>
        <w:t>Az építés helyi rendjének biztosítását szolgáló egyéb mellékletek</w:t>
      </w:r>
    </w:p>
    <w:p w14:paraId="4A3117E7" w14:textId="77777777" w:rsidR="00F901C9" w:rsidRDefault="00F901C9" w:rsidP="00F901C9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</w:p>
    <w:p w14:paraId="586ECB7D" w14:textId="77777777" w:rsidR="00F901C9" w:rsidRPr="00EE48A8" w:rsidRDefault="00F901C9" w:rsidP="00F901C9">
      <w:pPr>
        <w:suppressAutoHyphens/>
        <w:overflowPunct w:val="0"/>
        <w:autoSpaceDE w:val="0"/>
        <w:ind w:left="708" w:hanging="1074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2D815AB2" w14:textId="5A033DFC" w:rsidR="00F901C9" w:rsidRPr="00EE48A8" w:rsidRDefault="00F901C9" w:rsidP="00F901C9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C44C7B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C44C7B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: </w:t>
      </w:r>
      <w:r w:rsidR="00DD363C">
        <w:rPr>
          <w:rFonts w:ascii="Trebuchet MS" w:hAnsi="Trebuchet MS" w:cs="Times New Roman"/>
          <w:i/>
          <w:sz w:val="20"/>
          <w:szCs w:val="20"/>
          <w:lang w:val="hu-HU" w:eastAsia="ar-SA"/>
        </w:rPr>
        <w:t>202</w:t>
      </w:r>
      <w:r w:rsidR="003A5329">
        <w:rPr>
          <w:rFonts w:ascii="Trebuchet MS" w:hAnsi="Trebuchet MS" w:cs="Times New Roman"/>
          <w:i/>
          <w:sz w:val="20"/>
          <w:szCs w:val="20"/>
          <w:lang w:val="hu-HU" w:eastAsia="ar-SA"/>
        </w:rPr>
        <w:t>6</w:t>
      </w:r>
      <w:r w:rsidR="00EB5A27">
        <w:rPr>
          <w:rFonts w:ascii="Trebuchet MS" w:hAnsi="Trebuchet MS" w:cs="Times New Roman"/>
          <w:i/>
          <w:sz w:val="20"/>
          <w:szCs w:val="20"/>
          <w:lang w:val="hu-HU" w:eastAsia="ar-SA"/>
        </w:rPr>
        <w:t>.</w:t>
      </w:r>
      <w:r w:rsidR="00DD363C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</w:t>
      </w:r>
      <w:r w:rsidR="003A5329">
        <w:rPr>
          <w:rFonts w:ascii="Trebuchet MS" w:hAnsi="Trebuchet MS" w:cs="Times New Roman"/>
          <w:i/>
          <w:sz w:val="20"/>
          <w:szCs w:val="20"/>
          <w:lang w:val="hu-HU" w:eastAsia="ar-SA"/>
        </w:rPr>
        <w:t>február</w:t>
      </w:r>
      <w:r w:rsidR="00DD363C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2</w:t>
      </w:r>
      <w:r w:rsidR="003A5329">
        <w:rPr>
          <w:rFonts w:ascii="Trebuchet MS" w:hAnsi="Trebuchet MS" w:cs="Times New Roman"/>
          <w:i/>
          <w:sz w:val="20"/>
          <w:szCs w:val="20"/>
          <w:lang w:val="hu-HU" w:eastAsia="ar-SA"/>
        </w:rPr>
        <w:t>8</w:t>
      </w:r>
      <w:r w:rsidR="00DD363C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(adatszolgáltatás függvényében) </w:t>
      </w:r>
    </w:p>
    <w:p w14:paraId="568121CC" w14:textId="77777777" w:rsidR="00F901C9" w:rsidRPr="00D94AA3" w:rsidRDefault="00F901C9" w:rsidP="00F901C9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</w:t>
      </w:r>
      <w:r w:rsidRPr="00EE48A8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: 1 elektronikus példány </w:t>
      </w:r>
    </w:p>
    <w:p w14:paraId="32FA85B9" w14:textId="77777777" w:rsidR="00160597" w:rsidRPr="00EE48A8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caps/>
          <w:lang w:val="hu-HU" w:eastAsia="ar-SA"/>
        </w:rPr>
      </w:pPr>
      <w:r w:rsidRPr="00EE48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V. Egyeztetési eljárás</w:t>
      </w:r>
    </w:p>
    <w:p w14:paraId="4FE8D24A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i/>
          <w:caps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1.</w:t>
      </w:r>
      <w:r w:rsidRPr="00EE48A8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ab/>
      </w:r>
      <w:r w:rsidR="000449B3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VÉLEMÉNYEZÉSI ANYAG</w:t>
      </w:r>
      <w:r w:rsidRPr="00EE48A8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 xml:space="preserve"> elkészítése</w:t>
      </w:r>
    </w:p>
    <w:p w14:paraId="31D830AF" w14:textId="77777777" w:rsidR="00160597" w:rsidRPr="00EE48A8" w:rsidRDefault="00160597" w:rsidP="00160597">
      <w:pPr>
        <w:suppressAutoHyphens/>
        <w:overflowPunct w:val="0"/>
        <w:autoSpaceDE w:val="0"/>
        <w:ind w:left="708" w:hanging="1074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4DD06E35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709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Alátámasztó szakági munkarészek </w:t>
      </w:r>
    </w:p>
    <w:p w14:paraId="5020CFC7" w14:textId="77777777" w:rsidR="00160597" w:rsidRPr="00EE48A8" w:rsidRDefault="00160597" w:rsidP="00160597">
      <w:pPr>
        <w:suppressAutoHyphens/>
        <w:overflowPunct w:val="0"/>
        <w:autoSpaceDE w:val="0"/>
        <w:ind w:left="720" w:hanging="720"/>
        <w:jc w:val="both"/>
        <w:textAlignment w:val="baseline"/>
        <w:rPr>
          <w:rFonts w:ascii="Trebuchet MS" w:hAnsi="Trebuchet MS" w:cs="Times New Roman"/>
          <w:b/>
          <w:sz w:val="8"/>
          <w:szCs w:val="8"/>
          <w:lang w:val="hu-HU" w:eastAsia="ar-SA"/>
        </w:rPr>
      </w:pPr>
    </w:p>
    <w:p w14:paraId="15CFEE0C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Fejlesztési és rendezési javaslat összefoglalója</w:t>
      </w:r>
    </w:p>
    <w:p w14:paraId="64EBF349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Településrendezési javaslat</w:t>
      </w:r>
    </w:p>
    <w:p w14:paraId="4AE128D0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 xml:space="preserve">Javaslat az épített környezet fejlesztésére és az építészeti örökség megőrzésére </w:t>
      </w:r>
    </w:p>
    <w:p w14:paraId="3AE77F9E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 xml:space="preserve">Tájrendezési javaslat </w:t>
      </w:r>
    </w:p>
    <w:p w14:paraId="5E1791E2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Zöldinfrastruktúra-fejlesztési javaslat, csapadékvíz-gazdálkodás</w:t>
      </w:r>
    </w:p>
    <w:p w14:paraId="494481DD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Közlekedési javaslat</w:t>
      </w:r>
    </w:p>
    <w:p w14:paraId="6436D14D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</w:r>
      <w:proofErr w:type="spellStart"/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Közművesítési</w:t>
      </w:r>
      <w:proofErr w:type="spellEnd"/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 xml:space="preserve"> és elektronikus hírközlési javaslat</w:t>
      </w:r>
    </w:p>
    <w:p w14:paraId="260864E5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Védelmi és korlátozó elemek</w:t>
      </w:r>
    </w:p>
    <w:p w14:paraId="2B136A94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módosítással érintett területek bemutatása</w:t>
      </w:r>
    </w:p>
    <w:p w14:paraId="22EC6AE3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területrendezési követelményekkel való összhang igazolása</w:t>
      </w:r>
    </w:p>
    <w:p w14:paraId="62CD4601" w14:textId="77777777" w:rsidR="00160597" w:rsidRPr="00EE48A8" w:rsidRDefault="00160597" w:rsidP="00160597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EE48A8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ab/>
        <w:t>A módosítással érintett területekre a biológiai aktivitásérték számítása és eredménye</w:t>
      </w:r>
    </w:p>
    <w:p w14:paraId="78036F66" w14:textId="77777777" w:rsidR="000449B3" w:rsidRPr="00EC03C1" w:rsidRDefault="00160597" w:rsidP="000449B3">
      <w:pPr>
        <w:widowControl w:val="0"/>
        <w:suppressAutoHyphens/>
        <w:overflowPunct w:val="0"/>
        <w:autoSpaceDE w:val="0"/>
        <w:ind w:left="709"/>
        <w:textAlignment w:val="baseline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0449B3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ab/>
        <w:t>Környezeti értékelés</w:t>
      </w:r>
      <w:r w:rsidR="000449B3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– az alát</w:t>
      </w:r>
      <w:r w:rsidR="00EB5A27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á</w:t>
      </w:r>
      <w:r w:rsidR="000449B3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masztó szakági munkarészek részeként</w:t>
      </w:r>
    </w:p>
    <w:p w14:paraId="36D5907F" w14:textId="77777777" w:rsidR="00160597" w:rsidRDefault="00005586" w:rsidP="000449B3">
      <w:pPr>
        <w:widowControl w:val="0"/>
        <w:suppressAutoHyphens/>
        <w:overflowPunct w:val="0"/>
        <w:autoSpaceDE w:val="0"/>
        <w:ind w:left="709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Örökség</w:t>
      </w:r>
      <w:r w:rsidR="00EC03C1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védelmi</w:t>
      </w:r>
      <w:r w:rsidR="00160597" w:rsidRPr="00EE48A8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hatástanulmány</w:t>
      </w:r>
    </w:p>
    <w:p w14:paraId="3A15161A" w14:textId="77777777" w:rsidR="00F901C9" w:rsidRDefault="00F901C9" w:rsidP="00160597">
      <w:pPr>
        <w:widowControl w:val="0"/>
        <w:tabs>
          <w:tab w:val="left" w:pos="6804"/>
        </w:tabs>
        <w:suppressAutoHyphens/>
        <w:overflowPunct w:val="0"/>
        <w:autoSpaceDE w:val="0"/>
        <w:ind w:left="709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</w:p>
    <w:p w14:paraId="55FDC59A" w14:textId="77777777" w:rsidR="00F901C9" w:rsidRDefault="00F901C9" w:rsidP="00F901C9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4F6C02">
        <w:rPr>
          <w:rFonts w:ascii="Trebuchet MS" w:hAnsi="Trebuchet MS" w:cs="Times New Roman"/>
          <w:i/>
          <w:sz w:val="20"/>
          <w:szCs w:val="20"/>
          <w:lang w:val="hu-HU" w:eastAsia="ar-SA"/>
        </w:rPr>
        <w:t>: a munkaközi anyag képviselő-testületi elfogadásá</w:t>
      </w:r>
      <w:r>
        <w:rPr>
          <w:rFonts w:ascii="Trebuchet MS" w:hAnsi="Trebuchet MS" w:cs="Times New Roman"/>
          <w:i/>
          <w:sz w:val="20"/>
          <w:szCs w:val="20"/>
          <w:lang w:val="hu-HU" w:eastAsia="ar-SA"/>
        </w:rPr>
        <w:t>ról a Tervező értesítését</w:t>
      </w:r>
      <w:r w:rsidRPr="004F6C02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követő 6</w:t>
      </w:r>
      <w:r w:rsidRPr="004F6C02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hét</w:t>
      </w:r>
    </w:p>
    <w:p w14:paraId="03927CD7" w14:textId="77777777" w:rsidR="00F901C9" w:rsidRPr="004F6C02" w:rsidRDefault="00F901C9" w:rsidP="00F901C9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</w:t>
      </w:r>
      <w:r w:rsidRPr="004F6C02">
        <w:rPr>
          <w:rFonts w:ascii="Trebuchet MS" w:hAnsi="Trebuchet MS" w:cs="Times New Roman"/>
          <w:i/>
          <w:sz w:val="20"/>
          <w:szCs w:val="20"/>
          <w:lang w:val="hu-HU" w:eastAsia="ar-SA"/>
        </w:rPr>
        <w:t>: 1 nyomtatott + 1 elektronikus példány + az államigazgatási</w:t>
      </w:r>
    </w:p>
    <w:p w14:paraId="25CBFA0E" w14:textId="77777777" w:rsidR="00F901C9" w:rsidRPr="004F6C02" w:rsidRDefault="00F901C9" w:rsidP="00F901C9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4F6C02">
        <w:rPr>
          <w:rFonts w:ascii="Trebuchet MS" w:hAnsi="Trebuchet MS" w:cs="Times New Roman"/>
          <w:i/>
          <w:sz w:val="20"/>
          <w:szCs w:val="20"/>
          <w:lang w:val="hu-HU" w:eastAsia="ar-SA"/>
        </w:rPr>
        <w:t>egyeztetési eljáráshoz szükséges formátumú példány</w:t>
      </w:r>
    </w:p>
    <w:p w14:paraId="1D44BC89" w14:textId="77777777" w:rsidR="00160597" w:rsidRPr="00EE48A8" w:rsidRDefault="00160597" w:rsidP="00160597">
      <w:pPr>
        <w:suppressAutoHyphens/>
        <w:overflowPunct w:val="0"/>
        <w:autoSpaceDE w:val="0"/>
        <w:ind w:left="708" w:hanging="1074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71019840" w14:textId="77777777" w:rsidR="00160597" w:rsidRPr="00D94AA3" w:rsidRDefault="00160597" w:rsidP="00160597">
      <w:pPr>
        <w:suppressAutoHyphens/>
        <w:overflowPunct w:val="0"/>
        <w:autoSpaceDE w:val="0"/>
        <w:ind w:left="708" w:hanging="1074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653AD033" w14:textId="77777777" w:rsidR="00160597" w:rsidRPr="00D94AA3" w:rsidRDefault="006D4BF6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2.</w:t>
      </w:r>
      <w:r w:rsidRPr="006D4BF6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ab/>
        <w:t>Partnerségi egyeztetés, Egyeztetés</w:t>
      </w:r>
    </w:p>
    <w:p w14:paraId="1C522599" w14:textId="77777777" w:rsidR="00160597" w:rsidRDefault="006D4BF6" w:rsidP="00160597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  <w:t>Egyeztetésben való közreműködés, egyeztetéseken való részvétel: partnerek, eltérő véleményező államigazgatási szervek, Állami Főépítész</w:t>
      </w:r>
    </w:p>
    <w:p w14:paraId="167915BB" w14:textId="77777777" w:rsidR="00DD363C" w:rsidRDefault="00DD363C" w:rsidP="00160597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</w:p>
    <w:p w14:paraId="3E4374C9" w14:textId="77777777" w:rsidR="00DD363C" w:rsidRPr="00D15919" w:rsidRDefault="00DD363C" w:rsidP="00DD363C">
      <w:pPr>
        <w:pStyle w:val="m-5341344424725702591msolistparagraph"/>
        <w:shd w:val="clear" w:color="auto" w:fill="FFFFFF"/>
        <w:spacing w:before="0" w:beforeAutospacing="0" w:after="0" w:afterAutospacing="0" w:line="202" w:lineRule="atLeast"/>
        <w:ind w:left="720"/>
        <w:jc w:val="both"/>
        <w:rPr>
          <w:rFonts w:ascii="Trebuchet MS" w:hAnsi="Trebuchet MS" w:cs="Calibri"/>
          <w:i/>
          <w:color w:val="222222"/>
          <w:sz w:val="20"/>
          <w:szCs w:val="20"/>
        </w:rPr>
      </w:pPr>
      <w:r w:rsidRPr="00D15919">
        <w:rPr>
          <w:rFonts w:ascii="Trebuchet MS" w:hAnsi="Trebuchet MS" w:cs="Calibri"/>
          <w:i/>
          <w:color w:val="222222"/>
          <w:sz w:val="20"/>
          <w:szCs w:val="20"/>
        </w:rPr>
        <w:t xml:space="preserve">Megrendelő a munkaközi anyag elkészítését követően további korrekciós igényekkel élhet a véleményezési szakaszban, egészen a záró szakasz megindításáig, amennyiben a korrekciós igény nem igényli a véleményezési szakasz </w:t>
      </w:r>
      <w:proofErr w:type="gramStart"/>
      <w:r w:rsidRPr="00D15919">
        <w:rPr>
          <w:rFonts w:ascii="Trebuchet MS" w:hAnsi="Trebuchet MS" w:cs="Calibri"/>
          <w:i/>
          <w:color w:val="222222"/>
          <w:sz w:val="20"/>
          <w:szCs w:val="20"/>
        </w:rPr>
        <w:t>megismétlést,.</w:t>
      </w:r>
      <w:proofErr w:type="gramEnd"/>
      <w:r w:rsidRPr="00D15919">
        <w:rPr>
          <w:rFonts w:ascii="Trebuchet MS" w:hAnsi="Trebuchet MS" w:cs="Calibri"/>
          <w:i/>
          <w:color w:val="222222"/>
          <w:sz w:val="20"/>
          <w:szCs w:val="20"/>
        </w:rPr>
        <w:t xml:space="preserve"> </w:t>
      </w:r>
    </w:p>
    <w:p w14:paraId="3CE4124B" w14:textId="77777777" w:rsidR="00DD363C" w:rsidRPr="00D94AA3" w:rsidRDefault="00DD363C" w:rsidP="00160597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ascii="Trebuchet MS" w:hAnsi="Trebuchet MS" w:cs="Times New Roman"/>
          <w:color w:val="000000"/>
          <w:sz w:val="20"/>
          <w:szCs w:val="20"/>
          <w:lang w:val="hu-HU" w:eastAsia="ar-SA"/>
        </w:rPr>
      </w:pPr>
    </w:p>
    <w:p w14:paraId="149EA7D5" w14:textId="77777777" w:rsidR="00160597" w:rsidRPr="00D94AA3" w:rsidRDefault="00160597" w:rsidP="00160597">
      <w:p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b/>
          <w:caps/>
          <w:sz w:val="20"/>
          <w:szCs w:val="20"/>
          <w:lang w:val="hu-HU" w:eastAsia="ar-SA"/>
        </w:rPr>
      </w:pPr>
    </w:p>
    <w:p w14:paraId="25994F07" w14:textId="77777777" w:rsidR="00160597" w:rsidRPr="00D94AA3" w:rsidRDefault="006D4BF6" w:rsidP="00160597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3.</w:t>
      </w:r>
      <w:r w:rsidRPr="006D4BF6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ab/>
        <w:t>Egyeztetés lezárása, VÉGSŐ Szakmai Véleményezés</w:t>
      </w:r>
    </w:p>
    <w:p w14:paraId="05797F50" w14:textId="77777777" w:rsidR="00160597" w:rsidRPr="00D94AA3" w:rsidRDefault="006D4BF6" w:rsidP="00160597">
      <w:pPr>
        <w:suppressAutoHyphens/>
        <w:overflowPunct w:val="0"/>
        <w:autoSpaceDE w:val="0"/>
        <w:ind w:left="709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sz w:val="20"/>
          <w:szCs w:val="20"/>
          <w:lang w:val="hu-HU" w:eastAsia="ar-SA"/>
        </w:rPr>
        <w:t>Önkormányzati egyeztetés lezárása</w:t>
      </w:r>
    </w:p>
    <w:p w14:paraId="2115C348" w14:textId="77777777" w:rsidR="00160597" w:rsidRPr="00D94AA3" w:rsidRDefault="006D4BF6" w:rsidP="00160597">
      <w:pPr>
        <w:suppressAutoHyphens/>
        <w:overflowPunct w:val="0"/>
        <w:autoSpaceDE w:val="0"/>
        <w:ind w:left="709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sz w:val="20"/>
          <w:szCs w:val="20"/>
          <w:lang w:val="hu-HU" w:eastAsia="ar-SA"/>
        </w:rPr>
        <w:t>Véglegesített tervdokumentáció összeállítása az Állami Főépítész végső szakmai véleményezésre megküldendő dokumentáció előkészítése</w:t>
      </w:r>
    </w:p>
    <w:p w14:paraId="5AF162DE" w14:textId="77777777" w:rsidR="00160597" w:rsidRPr="00D94AA3" w:rsidRDefault="00160597" w:rsidP="00160597">
      <w:p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796AC3F3" w14:textId="38D9B060" w:rsidR="00160597" w:rsidRPr="00D94AA3" w:rsidRDefault="006D4BF6" w:rsidP="00160597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: a véleményezési szakasz képviselő-testületi lezárását követő </w:t>
      </w:r>
      <w:r w:rsidR="003A5329">
        <w:rPr>
          <w:rFonts w:ascii="Trebuchet MS" w:hAnsi="Trebuchet MS" w:cs="Times New Roman"/>
          <w:i/>
          <w:sz w:val="20"/>
          <w:szCs w:val="20"/>
          <w:lang w:val="hu-HU" w:eastAsia="ar-SA"/>
        </w:rPr>
        <w:t>2</w:t>
      </w: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hét</w:t>
      </w:r>
      <w:r w:rsidR="003A5329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,</w:t>
      </w:r>
      <w:r w:rsidR="003A5329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br/>
        <w:t>legkésőbb 2026. augusztus 31.</w:t>
      </w:r>
    </w:p>
    <w:p w14:paraId="0FEC314C" w14:textId="77777777" w:rsidR="00160597" w:rsidRPr="00D94AA3" w:rsidRDefault="006D4BF6" w:rsidP="00160597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ab/>
      </w:r>
      <w:r w:rsidRPr="006D4BF6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Dokumentálás:</w:t>
      </w:r>
      <w:r w:rsidRPr="006D4BF6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1 elektronikus példány</w:t>
      </w:r>
    </w:p>
    <w:p w14:paraId="732BF95D" w14:textId="77777777" w:rsidR="00160597" w:rsidRPr="00005586" w:rsidRDefault="00160597" w:rsidP="00160597">
      <w:p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sz w:val="20"/>
          <w:szCs w:val="20"/>
          <w:highlight w:val="yellow"/>
          <w:lang w:val="hu-HU" w:eastAsia="ar-SA"/>
        </w:rPr>
      </w:pPr>
    </w:p>
    <w:p w14:paraId="790A4CEF" w14:textId="77777777" w:rsidR="00160597" w:rsidRPr="00106EC5" w:rsidRDefault="00160597" w:rsidP="00160597">
      <w:pPr>
        <w:widowControl w:val="0"/>
        <w:suppressAutoHyphens/>
        <w:overflowPunct w:val="0"/>
        <w:autoSpaceDE w:val="0"/>
        <w:spacing w:after="120"/>
        <w:textAlignment w:val="baseline"/>
        <w:rPr>
          <w:rFonts w:ascii="Trebuchet MS" w:hAnsi="Trebuchet MS" w:cs="Times New Roman"/>
          <w:caps/>
          <w:lang w:val="hu-HU" w:eastAsia="ar-SA"/>
        </w:rPr>
      </w:pPr>
      <w:r w:rsidRPr="00106EC5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V</w:t>
      </w:r>
      <w:r w:rsidR="00672BA8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i</w:t>
      </w:r>
      <w:r w:rsidRPr="00106EC5">
        <w:rPr>
          <w:rFonts w:ascii="Trebuchet MS" w:hAnsi="Trebuchet MS" w:cs="Times New Roman"/>
          <w:b/>
          <w:i/>
          <w:caps/>
          <w:sz w:val="20"/>
          <w:szCs w:val="20"/>
          <w:lang w:val="hu-HU" w:eastAsia="ar-SA"/>
        </w:rPr>
        <w:t>. Jóváhagyás</w:t>
      </w:r>
    </w:p>
    <w:p w14:paraId="1B36593F" w14:textId="77777777" w:rsidR="00160597" w:rsidRPr="00106EC5" w:rsidRDefault="00160597" w:rsidP="00160597">
      <w:pPr>
        <w:widowControl w:val="0"/>
        <w:suppressAutoHyphens/>
        <w:overflowPunct w:val="0"/>
        <w:autoSpaceDE w:val="0"/>
        <w:spacing w:before="24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1.</w:t>
      </w:r>
      <w:r w:rsidRPr="00106EC5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ab/>
        <w:t xml:space="preserve">Jóváhagyás előkészítése </w:t>
      </w:r>
    </w:p>
    <w:p w14:paraId="0F0A996F" w14:textId="77777777" w:rsidR="00160597" w:rsidRDefault="00160597" w:rsidP="00160597">
      <w:pPr>
        <w:suppressAutoHyphens/>
        <w:overflowPunct w:val="0"/>
        <w:autoSpaceDE w:val="0"/>
        <w:ind w:left="1" w:firstLine="708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sz w:val="20"/>
          <w:szCs w:val="20"/>
          <w:lang w:val="hu-HU" w:eastAsia="ar-SA"/>
        </w:rPr>
        <w:t>Képviselő-testületi elfogadásra előkészített dokumentáció</w:t>
      </w:r>
    </w:p>
    <w:p w14:paraId="24ACFF1C" w14:textId="77777777" w:rsidR="00C1532B" w:rsidRPr="00106EC5" w:rsidRDefault="00C1532B" w:rsidP="00160597">
      <w:pPr>
        <w:suppressAutoHyphens/>
        <w:overflowPunct w:val="0"/>
        <w:autoSpaceDE w:val="0"/>
        <w:ind w:left="1" w:firstLine="708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1BC3891A" w14:textId="77777777" w:rsidR="00C1532B" w:rsidRPr="00106EC5" w:rsidRDefault="00C1532B" w:rsidP="00C1532B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ab/>
      </w: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: a </w:t>
      </w:r>
      <w:r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záró vélemény átadását követő </w:t>
      </w: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>2</w:t>
      </w: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hét</w:t>
      </w:r>
    </w:p>
    <w:p w14:paraId="376F5934" w14:textId="77777777" w:rsidR="00C1532B" w:rsidRPr="00106EC5" w:rsidRDefault="00C1532B" w:rsidP="00C1532B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Dokumentálás:</w:t>
      </w: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1 elektronikus + az államigazgatási</w:t>
      </w:r>
    </w:p>
    <w:p w14:paraId="45BDE08E" w14:textId="77777777" w:rsidR="00C1532B" w:rsidRPr="00EE48A8" w:rsidRDefault="00C1532B" w:rsidP="00C1532B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>egyeztetés lezárásához szükséges formátumú példány”</w:t>
      </w:r>
    </w:p>
    <w:p w14:paraId="205C7810" w14:textId="77777777" w:rsidR="00160597" w:rsidRPr="00106EC5" w:rsidRDefault="00160597" w:rsidP="00160597">
      <w:p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1676B470" w14:textId="77777777" w:rsidR="00160597" w:rsidRPr="00106EC5" w:rsidRDefault="00160597" w:rsidP="00160597">
      <w:pPr>
        <w:widowControl w:val="0"/>
        <w:suppressAutoHyphens/>
        <w:overflowPunct w:val="0"/>
        <w:autoSpaceDE w:val="0"/>
        <w:spacing w:before="240"/>
        <w:ind w:left="284"/>
        <w:textAlignment w:val="baseline"/>
        <w:outlineLvl w:val="2"/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>2.</w:t>
      </w:r>
      <w:r w:rsidRPr="00106EC5">
        <w:rPr>
          <w:rFonts w:ascii="Trebuchet MS" w:hAnsi="Trebuchet MS" w:cs="Times New Roman"/>
          <w:b/>
          <w:caps/>
          <w:color w:val="000000"/>
          <w:sz w:val="20"/>
          <w:szCs w:val="20"/>
          <w:lang w:val="hu-HU" w:eastAsia="ar-SA"/>
        </w:rPr>
        <w:tab/>
        <w:t xml:space="preserve">Jóváhagyott tervdokumentáció </w:t>
      </w:r>
    </w:p>
    <w:p w14:paraId="62F4F01F" w14:textId="77777777" w:rsidR="00160597" w:rsidRPr="00106EC5" w:rsidRDefault="00160597" w:rsidP="00160597">
      <w:pPr>
        <w:suppressAutoHyphens/>
        <w:overflowPunct w:val="0"/>
        <w:autoSpaceDE w:val="0"/>
        <w:ind w:left="1" w:firstLine="708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sz w:val="20"/>
          <w:szCs w:val="20"/>
          <w:lang w:val="hu-HU" w:eastAsia="ar-SA"/>
        </w:rPr>
        <w:t>Jóváhagyást követő véglegesítés</w:t>
      </w:r>
    </w:p>
    <w:p w14:paraId="69ACC162" w14:textId="77777777" w:rsidR="00160597" w:rsidRPr="00106EC5" w:rsidRDefault="00160597" w:rsidP="00160597">
      <w:pPr>
        <w:suppressAutoHyphens/>
        <w:overflowPunct w:val="0"/>
        <w:autoSpaceDE w:val="0"/>
        <w:jc w:val="both"/>
        <w:textAlignment w:val="baseline"/>
        <w:rPr>
          <w:rFonts w:ascii="Trebuchet MS" w:hAnsi="Trebuchet MS" w:cs="Times New Roman"/>
          <w:sz w:val="20"/>
          <w:szCs w:val="20"/>
          <w:lang w:val="hu-HU" w:eastAsia="ar-SA"/>
        </w:rPr>
      </w:pPr>
    </w:p>
    <w:p w14:paraId="2383AA90" w14:textId="77777777" w:rsidR="00160597" w:rsidRPr="00106EC5" w:rsidRDefault="00160597" w:rsidP="00160597">
      <w:pPr>
        <w:suppressAutoHyphens/>
        <w:overflowPunct w:val="0"/>
        <w:autoSpaceDE w:val="0"/>
        <w:ind w:left="12"/>
        <w:jc w:val="right"/>
        <w:textAlignment w:val="baseline"/>
        <w:rPr>
          <w:rFonts w:ascii="Trebuchet MS" w:hAnsi="Trebuchet MS" w:cs="Times New Roman"/>
          <w:b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ab/>
      </w: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Határidő</w:t>
      </w: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>: a terv képviselő-testületi jóváhagyását követő 2</w:t>
      </w: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 xml:space="preserve"> hét</w:t>
      </w:r>
    </w:p>
    <w:p w14:paraId="0D33279D" w14:textId="77777777" w:rsidR="00160597" w:rsidRPr="00106EC5" w:rsidRDefault="00160597" w:rsidP="00160597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b/>
          <w:i/>
          <w:sz w:val="20"/>
          <w:szCs w:val="20"/>
          <w:lang w:val="hu-HU" w:eastAsia="ar-SA"/>
        </w:rPr>
        <w:t>Dokumentálás:</w:t>
      </w: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 xml:space="preserve"> 2 nyomtatott + 1 elektronikus + az államigazgatási</w:t>
      </w:r>
    </w:p>
    <w:p w14:paraId="7E836894" w14:textId="77777777" w:rsidR="00160597" w:rsidRPr="00EE48A8" w:rsidRDefault="00160597" w:rsidP="00160597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ascii="Trebuchet MS" w:hAnsi="Trebuchet MS" w:cs="Times New Roman"/>
          <w:i/>
          <w:sz w:val="20"/>
          <w:szCs w:val="20"/>
          <w:lang w:val="hu-HU" w:eastAsia="ar-SA"/>
        </w:rPr>
      </w:pPr>
      <w:r w:rsidRPr="00106EC5">
        <w:rPr>
          <w:rFonts w:ascii="Trebuchet MS" w:hAnsi="Trebuchet MS" w:cs="Times New Roman"/>
          <w:i/>
          <w:sz w:val="20"/>
          <w:szCs w:val="20"/>
          <w:lang w:val="hu-HU" w:eastAsia="ar-SA"/>
        </w:rPr>
        <w:t>egyeztetés lezárásához szükséges formátumú példány”</w:t>
      </w:r>
    </w:p>
    <w:p w14:paraId="124FFEF6" w14:textId="77777777" w:rsidR="00AD3664" w:rsidRPr="00655188" w:rsidRDefault="00AD3664" w:rsidP="003C082A">
      <w:pPr>
        <w:pStyle w:val="Szvegtrzsbehzssal"/>
        <w:spacing w:before="240" w:after="120"/>
        <w:ind w:left="0" w:firstLine="0"/>
        <w:rPr>
          <w:rFonts w:ascii="Trebuchet MS" w:hAnsi="Trebuchet MS"/>
          <w:sz w:val="20"/>
        </w:rPr>
      </w:pPr>
    </w:p>
    <w:p w14:paraId="21F4ED53" w14:textId="77777777" w:rsidR="003C082A" w:rsidRPr="00655188" w:rsidRDefault="003C082A" w:rsidP="003C082A">
      <w:pPr>
        <w:pStyle w:val="Szvegtrzsbehzssal"/>
        <w:spacing w:before="240" w:after="120"/>
        <w:ind w:left="0" w:firstLine="0"/>
        <w:rPr>
          <w:rFonts w:ascii="Trebuchet MS" w:hAnsi="Trebuchet MS" w:cs="Arial"/>
          <w:b/>
          <w:caps/>
          <w:sz w:val="20"/>
        </w:rPr>
      </w:pPr>
      <w:r w:rsidRPr="00655188">
        <w:rPr>
          <w:rFonts w:ascii="Trebuchet MS" w:hAnsi="Trebuchet MS"/>
          <w:sz w:val="20"/>
        </w:rPr>
        <w:t>4. Felek megállapodnak, hogy Szerződés jelen megállapodással nem érintett rendelkezései változatlan tartalommal maradnak hatályban.</w:t>
      </w:r>
    </w:p>
    <w:p w14:paraId="4C414758" w14:textId="77777777" w:rsidR="003C082A" w:rsidRPr="00354C6C" w:rsidRDefault="003C082A" w:rsidP="003C082A">
      <w:pPr>
        <w:ind w:left="142"/>
        <w:jc w:val="both"/>
        <w:rPr>
          <w:rFonts w:ascii="Trebuchet MS" w:hAnsi="Trebuchet MS"/>
          <w:b/>
          <w:sz w:val="20"/>
          <w:szCs w:val="20"/>
          <w:lang w:val="hu-HU"/>
        </w:rPr>
      </w:pPr>
    </w:p>
    <w:p w14:paraId="7F5ACBAA" w14:textId="40F9A409" w:rsidR="003C082A" w:rsidRPr="00655188" w:rsidRDefault="000449B3" w:rsidP="003C082A">
      <w:pPr>
        <w:tabs>
          <w:tab w:val="left" w:pos="5387"/>
        </w:tabs>
        <w:ind w:left="142"/>
        <w:jc w:val="both"/>
        <w:rPr>
          <w:rFonts w:ascii="Trebuchet MS" w:hAnsi="Trebuchet MS" w:cs="Arial"/>
          <w:b/>
          <w:sz w:val="20"/>
          <w:szCs w:val="20"/>
        </w:rPr>
      </w:pPr>
      <w:proofErr w:type="spellStart"/>
      <w:r>
        <w:rPr>
          <w:rFonts w:ascii="Trebuchet MS" w:hAnsi="Trebuchet MS" w:cs="Arial"/>
          <w:sz w:val="20"/>
          <w:szCs w:val="20"/>
        </w:rPr>
        <w:t>Martonvásár</w:t>
      </w:r>
      <w:proofErr w:type="spellEnd"/>
      <w:r w:rsidR="003C082A" w:rsidRPr="00655188">
        <w:rPr>
          <w:rFonts w:ascii="Trebuchet MS" w:hAnsi="Trebuchet MS" w:cs="Arial"/>
          <w:sz w:val="20"/>
          <w:szCs w:val="20"/>
        </w:rPr>
        <w:t xml:space="preserve">, 2025. </w:t>
      </w:r>
      <w:proofErr w:type="spellStart"/>
      <w:r w:rsidR="003A5329">
        <w:rPr>
          <w:rFonts w:ascii="Trebuchet MS" w:hAnsi="Trebuchet MS" w:cs="Arial"/>
          <w:sz w:val="20"/>
          <w:szCs w:val="20"/>
        </w:rPr>
        <w:t>november</w:t>
      </w:r>
      <w:proofErr w:type="spellEnd"/>
      <w:r w:rsidR="00BC5CA0">
        <w:rPr>
          <w:rFonts w:ascii="Trebuchet MS" w:hAnsi="Trebuchet MS" w:cs="Arial"/>
          <w:sz w:val="20"/>
          <w:szCs w:val="20"/>
        </w:rPr>
        <w:t xml:space="preserve"> </w:t>
      </w:r>
      <w:r w:rsidR="003C082A" w:rsidRPr="00655188">
        <w:rPr>
          <w:rFonts w:ascii="Trebuchet MS" w:hAnsi="Trebuchet MS" w:cs="Arial"/>
          <w:sz w:val="20"/>
          <w:szCs w:val="20"/>
        </w:rPr>
        <w:t>…….</w:t>
      </w:r>
      <w:r w:rsidR="003C082A" w:rsidRPr="00655188">
        <w:rPr>
          <w:rFonts w:ascii="Trebuchet MS" w:hAnsi="Trebuchet MS" w:cs="Arial"/>
          <w:sz w:val="20"/>
          <w:szCs w:val="20"/>
        </w:rPr>
        <w:tab/>
        <w:t xml:space="preserve">Budapest, 2025. </w:t>
      </w:r>
      <w:r w:rsidR="003A5329">
        <w:rPr>
          <w:rFonts w:ascii="Trebuchet MS" w:hAnsi="Trebuchet MS" w:cs="Arial"/>
          <w:sz w:val="20"/>
          <w:szCs w:val="20"/>
        </w:rPr>
        <w:t>november</w:t>
      </w:r>
      <w:r w:rsidR="00005586" w:rsidRPr="00655188">
        <w:rPr>
          <w:rFonts w:ascii="Trebuchet MS" w:hAnsi="Trebuchet MS" w:cs="Arial"/>
          <w:sz w:val="20"/>
          <w:szCs w:val="20"/>
        </w:rPr>
        <w:t xml:space="preserve"> </w:t>
      </w:r>
      <w:r w:rsidR="003C082A" w:rsidRPr="00655188">
        <w:rPr>
          <w:rFonts w:ascii="Trebuchet MS" w:hAnsi="Trebuchet MS" w:cs="Arial"/>
          <w:sz w:val="20"/>
          <w:szCs w:val="20"/>
        </w:rPr>
        <w:t>…….</w:t>
      </w:r>
    </w:p>
    <w:p w14:paraId="59442AA6" w14:textId="77777777" w:rsidR="003C082A" w:rsidRPr="00655188" w:rsidRDefault="003C082A" w:rsidP="003C082A">
      <w:pPr>
        <w:tabs>
          <w:tab w:val="left" w:pos="2232"/>
        </w:tabs>
        <w:ind w:left="142"/>
        <w:jc w:val="both"/>
        <w:rPr>
          <w:rFonts w:ascii="Trebuchet MS" w:hAnsi="Trebuchet MS" w:cs="Arial"/>
          <w:sz w:val="20"/>
          <w:szCs w:val="20"/>
        </w:rPr>
      </w:pPr>
      <w:r w:rsidRPr="00655188">
        <w:rPr>
          <w:rFonts w:ascii="Trebuchet MS" w:hAnsi="Trebuchet MS" w:cs="Arial"/>
          <w:sz w:val="20"/>
          <w:szCs w:val="20"/>
        </w:rPr>
        <w:tab/>
      </w:r>
    </w:p>
    <w:p w14:paraId="2724FFBE" w14:textId="77777777" w:rsidR="003C082A" w:rsidRPr="00655188" w:rsidRDefault="003C082A" w:rsidP="003C082A">
      <w:pPr>
        <w:ind w:left="142"/>
        <w:jc w:val="both"/>
        <w:rPr>
          <w:rFonts w:ascii="Trebuchet MS" w:hAnsi="Trebuchet MS" w:cs="Arial"/>
          <w:sz w:val="20"/>
          <w:szCs w:val="20"/>
        </w:rPr>
      </w:pPr>
    </w:p>
    <w:p w14:paraId="5173E2E8" w14:textId="77777777" w:rsidR="003C082A" w:rsidRPr="00655188" w:rsidRDefault="003C082A" w:rsidP="003C082A">
      <w:pPr>
        <w:ind w:left="142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227"/>
        <w:gridCol w:w="1984"/>
        <w:gridCol w:w="3368"/>
      </w:tblGrid>
      <w:tr w:rsidR="003C082A" w:rsidRPr="00655188" w14:paraId="1D171AC5" w14:textId="77777777" w:rsidTr="003C082A">
        <w:tc>
          <w:tcPr>
            <w:tcW w:w="3227" w:type="dxa"/>
          </w:tcPr>
          <w:p w14:paraId="65D4B1AD" w14:textId="77777777" w:rsidR="003C082A" w:rsidRPr="00655188" w:rsidRDefault="003C082A" w:rsidP="003C08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11A0F" w14:textId="77777777" w:rsidR="003C082A" w:rsidRPr="00655188" w:rsidRDefault="003C082A" w:rsidP="003C08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14:paraId="44416D9E" w14:textId="77777777" w:rsidR="003C082A" w:rsidRPr="00655188" w:rsidRDefault="003C082A" w:rsidP="003C082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C082A" w:rsidRPr="00F8424F" w14:paraId="1680AA7F" w14:textId="77777777" w:rsidTr="003C082A">
        <w:tc>
          <w:tcPr>
            <w:tcW w:w="3227" w:type="dxa"/>
          </w:tcPr>
          <w:p w14:paraId="1A6ABF47" w14:textId="77777777" w:rsidR="003C082A" w:rsidRPr="00655188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55188">
              <w:rPr>
                <w:rFonts w:ascii="Trebuchet MS" w:hAnsi="Trebuchet MS" w:cs="Arial"/>
                <w:sz w:val="20"/>
                <w:szCs w:val="20"/>
              </w:rPr>
              <w:t>………………………………………</w:t>
            </w:r>
          </w:p>
          <w:p w14:paraId="0C38B3C1" w14:textId="77777777" w:rsidR="003C082A" w:rsidRPr="00655188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55188">
              <w:rPr>
                <w:rFonts w:ascii="Trebuchet MS" w:hAnsi="Trebuchet MS" w:cs="Arial"/>
                <w:sz w:val="20"/>
                <w:szCs w:val="20"/>
              </w:rPr>
              <w:t>Megrendelő</w:t>
            </w:r>
            <w:proofErr w:type="spellEnd"/>
          </w:p>
          <w:p w14:paraId="7654A5FD" w14:textId="77777777" w:rsidR="003C082A" w:rsidRPr="00655188" w:rsidRDefault="000449B3" w:rsidP="003C082A">
            <w:pPr>
              <w:tabs>
                <w:tab w:val="left" w:pos="3544"/>
              </w:tabs>
              <w:spacing w:before="60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Martonvásár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Város</w:t>
            </w:r>
            <w:proofErr w:type="spellEnd"/>
            <w:r w:rsidR="00160597" w:rsidRPr="0016059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60597" w:rsidRPr="00160597">
              <w:rPr>
                <w:rFonts w:ascii="Trebuchet MS" w:hAnsi="Trebuchet MS"/>
                <w:sz w:val="20"/>
                <w:szCs w:val="20"/>
              </w:rPr>
              <w:t>Önkormányzata</w:t>
            </w:r>
            <w:proofErr w:type="spellEnd"/>
          </w:p>
        </w:tc>
        <w:tc>
          <w:tcPr>
            <w:tcW w:w="1984" w:type="dxa"/>
          </w:tcPr>
          <w:p w14:paraId="2870C190" w14:textId="77777777" w:rsidR="003C082A" w:rsidRPr="00655188" w:rsidRDefault="003C082A" w:rsidP="003C082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BE8576" w14:textId="77777777" w:rsidR="003C082A" w:rsidRPr="00655188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14:paraId="1012B2AC" w14:textId="77777777" w:rsidR="003C082A" w:rsidRPr="00655188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55188">
              <w:rPr>
                <w:rFonts w:ascii="Trebuchet MS" w:hAnsi="Trebuchet MS" w:cs="Arial"/>
                <w:sz w:val="20"/>
                <w:szCs w:val="20"/>
              </w:rPr>
              <w:t>………………………………………</w:t>
            </w:r>
          </w:p>
          <w:p w14:paraId="385D29CE" w14:textId="77777777" w:rsidR="003C082A" w:rsidRPr="00655188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55188">
              <w:rPr>
                <w:rFonts w:ascii="Trebuchet MS" w:hAnsi="Trebuchet MS" w:cs="Arial"/>
                <w:sz w:val="20"/>
                <w:szCs w:val="20"/>
              </w:rPr>
              <w:t>Tervező</w:t>
            </w:r>
            <w:proofErr w:type="spellEnd"/>
          </w:p>
          <w:p w14:paraId="69199BF3" w14:textId="77777777" w:rsidR="003C082A" w:rsidRPr="00F8424F" w:rsidRDefault="003C082A" w:rsidP="003C082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55188">
              <w:rPr>
                <w:rFonts w:ascii="Trebuchet MS" w:hAnsi="Trebuchet MS"/>
                <w:sz w:val="20"/>
                <w:szCs w:val="20"/>
              </w:rPr>
              <w:t>Völgyzugoly</w:t>
            </w:r>
            <w:proofErr w:type="spellEnd"/>
            <w:r w:rsidRPr="0065518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55188">
              <w:rPr>
                <w:rFonts w:ascii="Trebuchet MS" w:hAnsi="Trebuchet MS"/>
                <w:sz w:val="20"/>
                <w:szCs w:val="20"/>
              </w:rPr>
              <w:t>Műhely</w:t>
            </w:r>
            <w:proofErr w:type="spellEnd"/>
            <w:r w:rsidRPr="0065518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55188">
              <w:rPr>
                <w:rFonts w:ascii="Trebuchet MS" w:hAnsi="Trebuchet MS"/>
                <w:sz w:val="20"/>
                <w:szCs w:val="20"/>
              </w:rPr>
              <w:t>Kft</w:t>
            </w:r>
            <w:proofErr w:type="spellEnd"/>
            <w:r w:rsidRPr="0065518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14:paraId="61198F38" w14:textId="77777777" w:rsidR="00A4560E" w:rsidRPr="00C10C2D" w:rsidRDefault="00A4560E" w:rsidP="003C082A">
      <w:pPr>
        <w:spacing w:before="240" w:after="240"/>
        <w:rPr>
          <w:rFonts w:ascii="Trebuchet MS" w:hAnsi="Trebuchet MS" w:cs="Arial"/>
          <w:sz w:val="20"/>
          <w:szCs w:val="20"/>
          <w:lang w:val="hu-HU"/>
        </w:rPr>
      </w:pPr>
    </w:p>
    <w:sectPr w:rsidR="00A4560E" w:rsidRPr="00C10C2D" w:rsidSect="00AF0E93">
      <w:headerReference w:type="default" r:id="rId8"/>
      <w:footerReference w:type="default" r:id="rId9"/>
      <w:pgSz w:w="11907" w:h="16840" w:code="9"/>
      <w:pgMar w:top="1418" w:right="1418" w:bottom="1418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EBB9E" w14:textId="77777777" w:rsidR="001A67DC" w:rsidRDefault="001A67DC">
      <w:r>
        <w:separator/>
      </w:r>
    </w:p>
  </w:endnote>
  <w:endnote w:type="continuationSeparator" w:id="0">
    <w:p w14:paraId="4545EDB2" w14:textId="77777777" w:rsidR="001A67DC" w:rsidRDefault="001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dsor HU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8DC7" w14:textId="3C94AFED" w:rsidR="00440EA0" w:rsidRPr="006337FA" w:rsidRDefault="00066D4A" w:rsidP="00CC0462">
    <w:pPr>
      <w:pStyle w:val="llb"/>
      <w:pBdr>
        <w:top w:val="double" w:sz="4" w:space="6" w:color="auto"/>
      </w:pBdr>
      <w:jc w:val="center"/>
      <w:rPr>
        <w:rFonts w:ascii="Trebuchet MS" w:hAnsi="Trebuchet MS"/>
        <w:sz w:val="16"/>
        <w:szCs w:val="16"/>
      </w:rPr>
    </w:pPr>
    <w:r w:rsidRPr="006337FA">
      <w:rPr>
        <w:rStyle w:val="Oldalszm"/>
        <w:rFonts w:ascii="Trebuchet MS" w:hAnsi="Trebuchet MS"/>
        <w:sz w:val="16"/>
        <w:szCs w:val="16"/>
      </w:rPr>
      <w:fldChar w:fldCharType="begin"/>
    </w:r>
    <w:r w:rsidR="00440EA0" w:rsidRPr="006337FA">
      <w:rPr>
        <w:rStyle w:val="Oldalszm"/>
        <w:rFonts w:ascii="Trebuchet MS" w:hAnsi="Trebuchet MS"/>
        <w:sz w:val="16"/>
        <w:szCs w:val="16"/>
      </w:rPr>
      <w:instrText xml:space="preserve"> PAGE </w:instrText>
    </w:r>
    <w:r w:rsidRPr="006337FA">
      <w:rPr>
        <w:rStyle w:val="Oldalszm"/>
        <w:rFonts w:ascii="Trebuchet MS" w:hAnsi="Trebuchet MS"/>
        <w:sz w:val="16"/>
        <w:szCs w:val="16"/>
      </w:rPr>
      <w:fldChar w:fldCharType="separate"/>
    </w:r>
    <w:r w:rsidR="00354C6C">
      <w:rPr>
        <w:rStyle w:val="Oldalszm"/>
        <w:rFonts w:ascii="Trebuchet MS" w:hAnsi="Trebuchet MS"/>
        <w:noProof/>
        <w:sz w:val="16"/>
        <w:szCs w:val="16"/>
      </w:rPr>
      <w:t>2</w:t>
    </w:r>
    <w:r w:rsidRPr="006337FA">
      <w:rPr>
        <w:rStyle w:val="Oldalszm"/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A0A53" w14:textId="77777777" w:rsidR="001A67DC" w:rsidRDefault="001A67DC">
      <w:r>
        <w:separator/>
      </w:r>
    </w:p>
  </w:footnote>
  <w:footnote w:type="continuationSeparator" w:id="0">
    <w:p w14:paraId="2B1C4719" w14:textId="77777777" w:rsidR="001A67DC" w:rsidRDefault="001A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BD953" w14:textId="77777777" w:rsidR="00440EA0" w:rsidRPr="006337FA" w:rsidRDefault="00440EA0" w:rsidP="00F457BC">
    <w:pPr>
      <w:pStyle w:val="lfej"/>
      <w:pBdr>
        <w:bottom w:val="double" w:sz="4" w:space="1" w:color="auto"/>
      </w:pBdr>
      <w:jc w:val="center"/>
      <w:rPr>
        <w:rFonts w:ascii="Trebuchet MS" w:hAnsi="Trebuchet MS"/>
        <w:sz w:val="16"/>
        <w:szCs w:val="16"/>
      </w:rPr>
    </w:pPr>
    <w:r w:rsidRPr="006337FA">
      <w:rPr>
        <w:rFonts w:ascii="Trebuchet MS" w:hAnsi="Trebuchet MS"/>
        <w:sz w:val="16"/>
        <w:szCs w:val="16"/>
      </w:rPr>
      <w:t>TELEPÜL</w:t>
    </w:r>
    <w:r>
      <w:rPr>
        <w:rFonts w:ascii="Trebuchet MS" w:hAnsi="Trebuchet MS"/>
        <w:sz w:val="16"/>
        <w:szCs w:val="16"/>
      </w:rPr>
      <w:t>ÉSRENDEZÉSI TERVEZÉSI SZERZŐDÉS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7708FA3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AA2619"/>
    <w:multiLevelType w:val="hybridMultilevel"/>
    <w:tmpl w:val="7222161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416D66"/>
    <w:multiLevelType w:val="hybridMultilevel"/>
    <w:tmpl w:val="83803654"/>
    <w:lvl w:ilvl="0" w:tplc="96166560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F718F9"/>
    <w:multiLevelType w:val="singleLevel"/>
    <w:tmpl w:val="25C8E51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9855823"/>
    <w:multiLevelType w:val="hybridMultilevel"/>
    <w:tmpl w:val="98BAA72C"/>
    <w:lvl w:ilvl="0" w:tplc="6A50E9FA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C3B740C"/>
    <w:multiLevelType w:val="hybridMultilevel"/>
    <w:tmpl w:val="D31A189A"/>
    <w:lvl w:ilvl="0" w:tplc="2A402B90">
      <w:start w:val="1"/>
      <w:numFmt w:val="bullet"/>
      <w:pStyle w:val="Stluscimsor6pottyLucidaSansUnicode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cs="Times New Roman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0C8E"/>
    <w:multiLevelType w:val="multilevel"/>
    <w:tmpl w:val="632E3DA0"/>
    <w:lvl w:ilvl="0">
      <w:start w:val="3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5B60967"/>
    <w:multiLevelType w:val="hybridMultilevel"/>
    <w:tmpl w:val="9A66AFE2"/>
    <w:lvl w:ilvl="0" w:tplc="35DECBEC">
      <w:start w:val="1"/>
      <w:numFmt w:val="decimal"/>
      <w:lvlText w:val="%1."/>
      <w:lvlJc w:val="left"/>
      <w:pPr>
        <w:ind w:left="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C06BA"/>
    <w:multiLevelType w:val="hybridMultilevel"/>
    <w:tmpl w:val="D7986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1DD5"/>
    <w:multiLevelType w:val="hybridMultilevel"/>
    <w:tmpl w:val="2EAE3E38"/>
    <w:lvl w:ilvl="0" w:tplc="743ED5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35B4A"/>
    <w:multiLevelType w:val="hybridMultilevel"/>
    <w:tmpl w:val="23503A0C"/>
    <w:lvl w:ilvl="0" w:tplc="5346201C">
      <w:start w:val="1"/>
      <w:numFmt w:val="bullet"/>
      <w:lvlText w:val=""/>
      <w:lvlJc w:val="left"/>
      <w:pPr>
        <w:tabs>
          <w:tab w:val="num" w:pos="90"/>
        </w:tabs>
        <w:ind w:left="203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1EC52DB5"/>
    <w:multiLevelType w:val="hybridMultilevel"/>
    <w:tmpl w:val="4E1E4878"/>
    <w:lvl w:ilvl="0" w:tplc="0EC026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B54AF"/>
    <w:multiLevelType w:val="hybridMultilevel"/>
    <w:tmpl w:val="1534E6E0"/>
    <w:lvl w:ilvl="0" w:tplc="5C06A414">
      <w:start w:val="1"/>
      <w:numFmt w:val="lowerLetter"/>
      <w:lvlText w:val="%1)"/>
      <w:lvlJc w:val="left"/>
      <w:pPr>
        <w:tabs>
          <w:tab w:val="num" w:pos="1778"/>
        </w:tabs>
        <w:ind w:left="1741" w:hanging="323"/>
      </w:pPr>
      <w:rPr>
        <w:rFonts w:ascii="Trebuchet MS" w:hAnsi="Trebuchet M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3" w15:restartNumberingAfterBreak="0">
    <w:nsid w:val="286F613A"/>
    <w:multiLevelType w:val="hybridMultilevel"/>
    <w:tmpl w:val="D7986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B1380"/>
    <w:multiLevelType w:val="hybridMultilevel"/>
    <w:tmpl w:val="9A66AFE2"/>
    <w:lvl w:ilvl="0" w:tplc="35DECBEC">
      <w:start w:val="1"/>
      <w:numFmt w:val="decimal"/>
      <w:lvlText w:val="%1."/>
      <w:lvlJc w:val="left"/>
      <w:pPr>
        <w:ind w:left="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E7B73"/>
    <w:multiLevelType w:val="hybridMultilevel"/>
    <w:tmpl w:val="EE7470FE"/>
    <w:lvl w:ilvl="0" w:tplc="325698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E9"/>
    <w:multiLevelType w:val="multilevel"/>
    <w:tmpl w:val="7D408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C26EFE"/>
    <w:multiLevelType w:val="hybridMultilevel"/>
    <w:tmpl w:val="5B5ADDA2"/>
    <w:lvl w:ilvl="0" w:tplc="5346201C">
      <w:start w:val="1"/>
      <w:numFmt w:val="bullet"/>
      <w:lvlText w:val=""/>
      <w:lvlJc w:val="left"/>
      <w:pPr>
        <w:tabs>
          <w:tab w:val="num" w:pos="57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31F5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420A2FD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421068"/>
    <w:multiLevelType w:val="hybridMultilevel"/>
    <w:tmpl w:val="4F88731A"/>
    <w:lvl w:ilvl="0" w:tplc="58EE21F2">
      <w:start w:val="1"/>
      <w:numFmt w:val="lowerLetter"/>
      <w:lvlText w:val="%1)"/>
      <w:lvlJc w:val="left"/>
      <w:pPr>
        <w:tabs>
          <w:tab w:val="num" w:pos="1778"/>
        </w:tabs>
        <w:ind w:left="1741" w:hanging="323"/>
      </w:pPr>
      <w:rPr>
        <w:rFonts w:ascii="Trebuchet MS" w:hAnsi="Trebuchet M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1" w15:restartNumberingAfterBreak="0">
    <w:nsid w:val="45812FB1"/>
    <w:multiLevelType w:val="multilevel"/>
    <w:tmpl w:val="B546EB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06" w:hanging="1440"/>
      </w:pPr>
      <w:rPr>
        <w:rFonts w:hint="default"/>
      </w:rPr>
    </w:lvl>
  </w:abstractNum>
  <w:abstractNum w:abstractNumId="22" w15:restartNumberingAfterBreak="0">
    <w:nsid w:val="45BD293B"/>
    <w:multiLevelType w:val="multilevel"/>
    <w:tmpl w:val="F4642ED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283204"/>
    <w:multiLevelType w:val="hybridMultilevel"/>
    <w:tmpl w:val="EA382320"/>
    <w:lvl w:ilvl="0" w:tplc="29BEB0A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Windsor HU" w:hAnsi="Windsor 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C183C"/>
    <w:multiLevelType w:val="hybridMultilevel"/>
    <w:tmpl w:val="C1CC2B3E"/>
    <w:lvl w:ilvl="0" w:tplc="3B5A6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8E3F7A"/>
    <w:multiLevelType w:val="hybridMultilevel"/>
    <w:tmpl w:val="2C7864C2"/>
    <w:lvl w:ilvl="0" w:tplc="DDC6B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 Unicode M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0594"/>
    <w:multiLevelType w:val="hybridMultilevel"/>
    <w:tmpl w:val="4F88731A"/>
    <w:lvl w:ilvl="0" w:tplc="58EE21F2">
      <w:start w:val="1"/>
      <w:numFmt w:val="lowerLetter"/>
      <w:lvlText w:val="%1)"/>
      <w:lvlJc w:val="left"/>
      <w:pPr>
        <w:tabs>
          <w:tab w:val="num" w:pos="1778"/>
        </w:tabs>
        <w:ind w:left="1741" w:hanging="323"/>
      </w:pPr>
      <w:rPr>
        <w:rFonts w:ascii="Trebuchet MS" w:hAnsi="Trebuchet M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7" w15:restartNumberingAfterBreak="0">
    <w:nsid w:val="4CC13D4C"/>
    <w:multiLevelType w:val="hybridMultilevel"/>
    <w:tmpl w:val="A9B041B8"/>
    <w:lvl w:ilvl="0" w:tplc="6DF25A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929D3"/>
    <w:multiLevelType w:val="hybridMultilevel"/>
    <w:tmpl w:val="96DCF628"/>
    <w:lvl w:ilvl="0" w:tplc="0EC026F6">
      <w:start w:val="1"/>
      <w:numFmt w:val="bullet"/>
      <w:lvlText w:val="-"/>
      <w:lvlJc w:val="left"/>
      <w:pPr>
        <w:ind w:left="1713" w:hanging="360"/>
      </w:pPr>
      <w:rPr>
        <w:rFonts w:ascii="Trebuchet MS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01C13A2"/>
    <w:multiLevelType w:val="hybridMultilevel"/>
    <w:tmpl w:val="B73E5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4197A"/>
    <w:multiLevelType w:val="multilevel"/>
    <w:tmpl w:val="424A7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8B0E6E"/>
    <w:multiLevelType w:val="hybridMultilevel"/>
    <w:tmpl w:val="80E428F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210DD"/>
    <w:multiLevelType w:val="hybridMultilevel"/>
    <w:tmpl w:val="4CD29440"/>
    <w:lvl w:ilvl="0" w:tplc="8E3C002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72D2812"/>
    <w:multiLevelType w:val="hybridMultilevel"/>
    <w:tmpl w:val="76C27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E38A8"/>
    <w:multiLevelType w:val="hybridMultilevel"/>
    <w:tmpl w:val="A48C23F2"/>
    <w:lvl w:ilvl="0" w:tplc="5346201C">
      <w:start w:val="1"/>
      <w:numFmt w:val="bullet"/>
      <w:lvlText w:val=""/>
      <w:lvlJc w:val="left"/>
      <w:pPr>
        <w:tabs>
          <w:tab w:val="num" w:pos="57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C2700"/>
    <w:multiLevelType w:val="singleLevel"/>
    <w:tmpl w:val="25C8E51E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615E1E31"/>
    <w:multiLevelType w:val="hybridMultilevel"/>
    <w:tmpl w:val="D7986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609EE"/>
    <w:multiLevelType w:val="hybridMultilevel"/>
    <w:tmpl w:val="1312EC2E"/>
    <w:lvl w:ilvl="0" w:tplc="5346201C">
      <w:start w:val="1"/>
      <w:numFmt w:val="bullet"/>
      <w:lvlText w:val=""/>
      <w:lvlJc w:val="left"/>
      <w:pPr>
        <w:tabs>
          <w:tab w:val="num" w:pos="57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5426CA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1270E"/>
    <w:multiLevelType w:val="hybridMultilevel"/>
    <w:tmpl w:val="8932A954"/>
    <w:lvl w:ilvl="0" w:tplc="FFFFFFFF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 w:tplc="612E8B5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1A2331"/>
    <w:multiLevelType w:val="hybridMultilevel"/>
    <w:tmpl w:val="42145F82"/>
    <w:lvl w:ilvl="0" w:tplc="BDCE1C48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0" w:hanging="360"/>
      </w:pPr>
    </w:lvl>
    <w:lvl w:ilvl="2" w:tplc="040E001B" w:tentative="1">
      <w:start w:val="1"/>
      <w:numFmt w:val="lowerRoman"/>
      <w:lvlText w:val="%3."/>
      <w:lvlJc w:val="right"/>
      <w:pPr>
        <w:ind w:left="2390" w:hanging="180"/>
      </w:pPr>
    </w:lvl>
    <w:lvl w:ilvl="3" w:tplc="040E000F" w:tentative="1">
      <w:start w:val="1"/>
      <w:numFmt w:val="decimal"/>
      <w:lvlText w:val="%4."/>
      <w:lvlJc w:val="left"/>
      <w:pPr>
        <w:ind w:left="3110" w:hanging="360"/>
      </w:pPr>
    </w:lvl>
    <w:lvl w:ilvl="4" w:tplc="040E0019" w:tentative="1">
      <w:start w:val="1"/>
      <w:numFmt w:val="lowerLetter"/>
      <w:lvlText w:val="%5."/>
      <w:lvlJc w:val="left"/>
      <w:pPr>
        <w:ind w:left="3830" w:hanging="360"/>
      </w:pPr>
    </w:lvl>
    <w:lvl w:ilvl="5" w:tplc="040E001B" w:tentative="1">
      <w:start w:val="1"/>
      <w:numFmt w:val="lowerRoman"/>
      <w:lvlText w:val="%6."/>
      <w:lvlJc w:val="right"/>
      <w:pPr>
        <w:ind w:left="4550" w:hanging="180"/>
      </w:pPr>
    </w:lvl>
    <w:lvl w:ilvl="6" w:tplc="040E000F" w:tentative="1">
      <w:start w:val="1"/>
      <w:numFmt w:val="decimal"/>
      <w:lvlText w:val="%7."/>
      <w:lvlJc w:val="left"/>
      <w:pPr>
        <w:ind w:left="5270" w:hanging="360"/>
      </w:pPr>
    </w:lvl>
    <w:lvl w:ilvl="7" w:tplc="040E0019" w:tentative="1">
      <w:start w:val="1"/>
      <w:numFmt w:val="lowerLetter"/>
      <w:lvlText w:val="%8."/>
      <w:lvlJc w:val="left"/>
      <w:pPr>
        <w:ind w:left="5990" w:hanging="360"/>
      </w:pPr>
    </w:lvl>
    <w:lvl w:ilvl="8" w:tplc="040E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0" w15:restartNumberingAfterBreak="0">
    <w:nsid w:val="702C1DBF"/>
    <w:multiLevelType w:val="hybridMultilevel"/>
    <w:tmpl w:val="D7986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07561"/>
    <w:multiLevelType w:val="hybridMultilevel"/>
    <w:tmpl w:val="EBF84D88"/>
    <w:lvl w:ilvl="0" w:tplc="B16E4DB0">
      <w:start w:val="3"/>
      <w:numFmt w:val="bullet"/>
      <w:lvlText w:val="-"/>
      <w:lvlJc w:val="left"/>
      <w:pPr>
        <w:ind w:left="717" w:hanging="360"/>
      </w:pPr>
      <w:rPr>
        <w:rFonts w:ascii="Trebuchet MS" w:eastAsia="Times New Roman" w:hAnsi="Trebuchet MS" w:cs="Aria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25"/>
  </w:num>
  <w:num w:numId="4">
    <w:abstractNumId w:val="23"/>
  </w:num>
  <w:num w:numId="5">
    <w:abstractNumId w:val="17"/>
  </w:num>
  <w:num w:numId="6">
    <w:abstractNumId w:val="27"/>
  </w:num>
  <w:num w:numId="7">
    <w:abstractNumId w:val="10"/>
  </w:num>
  <w:num w:numId="8">
    <w:abstractNumId w:val="34"/>
  </w:num>
  <w:num w:numId="9">
    <w:abstractNumId w:val="29"/>
  </w:num>
  <w:num w:numId="10">
    <w:abstractNumId w:val="38"/>
  </w:num>
  <w:num w:numId="11">
    <w:abstractNumId w:val="32"/>
  </w:num>
  <w:num w:numId="12">
    <w:abstractNumId w:val="11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0"/>
  </w:num>
  <w:num w:numId="17">
    <w:abstractNumId w:val="18"/>
  </w:num>
  <w:num w:numId="18">
    <w:abstractNumId w:val="3"/>
  </w:num>
  <w:num w:numId="19">
    <w:abstractNumId w:val="35"/>
  </w:num>
  <w:num w:numId="20">
    <w:abstractNumId w:val="22"/>
  </w:num>
  <w:num w:numId="21">
    <w:abstractNumId w:val="24"/>
  </w:num>
  <w:num w:numId="22">
    <w:abstractNumId w:val="2"/>
  </w:num>
  <w:num w:numId="23">
    <w:abstractNumId w:val="20"/>
  </w:num>
  <w:num w:numId="24">
    <w:abstractNumId w:val="31"/>
  </w:num>
  <w:num w:numId="25">
    <w:abstractNumId w:val="9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6"/>
  </w:num>
  <w:num w:numId="30">
    <w:abstractNumId w:val="26"/>
  </w:num>
  <w:num w:numId="31">
    <w:abstractNumId w:val="41"/>
  </w:num>
  <w:num w:numId="32">
    <w:abstractNumId w:val="8"/>
  </w:num>
  <w:num w:numId="33">
    <w:abstractNumId w:val="13"/>
  </w:num>
  <w:num w:numId="34">
    <w:abstractNumId w:val="40"/>
  </w:num>
  <w:num w:numId="35">
    <w:abstractNumId w:val="36"/>
  </w:num>
  <w:num w:numId="36">
    <w:abstractNumId w:val="1"/>
  </w:num>
  <w:num w:numId="37">
    <w:abstractNumId w:val="30"/>
  </w:num>
  <w:num w:numId="38">
    <w:abstractNumId w:val="33"/>
  </w:num>
  <w:num w:numId="39">
    <w:abstractNumId w:val="28"/>
  </w:num>
  <w:num w:numId="40">
    <w:abstractNumId w:val="4"/>
  </w:num>
  <w:num w:numId="41">
    <w:abstractNumId w:val="1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D4"/>
    <w:rsid w:val="000006E8"/>
    <w:rsid w:val="00004FD7"/>
    <w:rsid w:val="00005586"/>
    <w:rsid w:val="00011342"/>
    <w:rsid w:val="00013F8C"/>
    <w:rsid w:val="00015114"/>
    <w:rsid w:val="000158DD"/>
    <w:rsid w:val="00020A25"/>
    <w:rsid w:val="0002667A"/>
    <w:rsid w:val="0003182E"/>
    <w:rsid w:val="00033052"/>
    <w:rsid w:val="00035E37"/>
    <w:rsid w:val="0003636D"/>
    <w:rsid w:val="000368ED"/>
    <w:rsid w:val="00040429"/>
    <w:rsid w:val="00041CDD"/>
    <w:rsid w:val="00042DD4"/>
    <w:rsid w:val="000449B3"/>
    <w:rsid w:val="0005446E"/>
    <w:rsid w:val="0006392F"/>
    <w:rsid w:val="0006697B"/>
    <w:rsid w:val="00066D4A"/>
    <w:rsid w:val="0007011C"/>
    <w:rsid w:val="000816F9"/>
    <w:rsid w:val="00092A8A"/>
    <w:rsid w:val="000954B3"/>
    <w:rsid w:val="000A1B7A"/>
    <w:rsid w:val="000B779F"/>
    <w:rsid w:val="000C397D"/>
    <w:rsid w:val="000C46BD"/>
    <w:rsid w:val="000D0DDF"/>
    <w:rsid w:val="000E3534"/>
    <w:rsid w:val="000F2BD5"/>
    <w:rsid w:val="00106EC5"/>
    <w:rsid w:val="0010793C"/>
    <w:rsid w:val="00115947"/>
    <w:rsid w:val="00120D87"/>
    <w:rsid w:val="00120EF2"/>
    <w:rsid w:val="00130E78"/>
    <w:rsid w:val="001339AF"/>
    <w:rsid w:val="00136A05"/>
    <w:rsid w:val="00145976"/>
    <w:rsid w:val="001518D7"/>
    <w:rsid w:val="001602CE"/>
    <w:rsid w:val="00160597"/>
    <w:rsid w:val="001615E6"/>
    <w:rsid w:val="00162011"/>
    <w:rsid w:val="00176281"/>
    <w:rsid w:val="00176811"/>
    <w:rsid w:val="001772B9"/>
    <w:rsid w:val="001815F7"/>
    <w:rsid w:val="001917C6"/>
    <w:rsid w:val="001917E6"/>
    <w:rsid w:val="001937D5"/>
    <w:rsid w:val="00195408"/>
    <w:rsid w:val="001A358A"/>
    <w:rsid w:val="001A5555"/>
    <w:rsid w:val="001A66BB"/>
    <w:rsid w:val="001A66CB"/>
    <w:rsid w:val="001A67DC"/>
    <w:rsid w:val="001A76E1"/>
    <w:rsid w:val="001B0DCF"/>
    <w:rsid w:val="001B59B2"/>
    <w:rsid w:val="001D0A51"/>
    <w:rsid w:val="001D6B9E"/>
    <w:rsid w:val="001E1323"/>
    <w:rsid w:val="001F0962"/>
    <w:rsid w:val="001F36FC"/>
    <w:rsid w:val="001F726C"/>
    <w:rsid w:val="00201A4C"/>
    <w:rsid w:val="002039E1"/>
    <w:rsid w:val="00206277"/>
    <w:rsid w:val="0020629E"/>
    <w:rsid w:val="0022180F"/>
    <w:rsid w:val="00223EC0"/>
    <w:rsid w:val="00234358"/>
    <w:rsid w:val="00234825"/>
    <w:rsid w:val="00247DE8"/>
    <w:rsid w:val="0026497E"/>
    <w:rsid w:val="00264DCE"/>
    <w:rsid w:val="0027013E"/>
    <w:rsid w:val="00276346"/>
    <w:rsid w:val="002844C7"/>
    <w:rsid w:val="00295753"/>
    <w:rsid w:val="00296893"/>
    <w:rsid w:val="002A2A24"/>
    <w:rsid w:val="002C1E93"/>
    <w:rsid w:val="002C7227"/>
    <w:rsid w:val="002D47A7"/>
    <w:rsid w:val="002D4C80"/>
    <w:rsid w:val="002D5FEF"/>
    <w:rsid w:val="002E34F5"/>
    <w:rsid w:val="002E41B0"/>
    <w:rsid w:val="002E4B63"/>
    <w:rsid w:val="002E51D3"/>
    <w:rsid w:val="002E5EF4"/>
    <w:rsid w:val="002F48DB"/>
    <w:rsid w:val="00301481"/>
    <w:rsid w:val="0030433D"/>
    <w:rsid w:val="003064F4"/>
    <w:rsid w:val="003067B4"/>
    <w:rsid w:val="00313C53"/>
    <w:rsid w:val="00315063"/>
    <w:rsid w:val="00315805"/>
    <w:rsid w:val="00316E53"/>
    <w:rsid w:val="00327CD1"/>
    <w:rsid w:val="00330251"/>
    <w:rsid w:val="00332E78"/>
    <w:rsid w:val="00334B4B"/>
    <w:rsid w:val="00344646"/>
    <w:rsid w:val="00354A7A"/>
    <w:rsid w:val="00354C6C"/>
    <w:rsid w:val="00362AB2"/>
    <w:rsid w:val="00366287"/>
    <w:rsid w:val="00373AA5"/>
    <w:rsid w:val="00375B85"/>
    <w:rsid w:val="00381893"/>
    <w:rsid w:val="00386B34"/>
    <w:rsid w:val="00391266"/>
    <w:rsid w:val="003A5329"/>
    <w:rsid w:val="003A632E"/>
    <w:rsid w:val="003B0B91"/>
    <w:rsid w:val="003B1202"/>
    <w:rsid w:val="003B4E46"/>
    <w:rsid w:val="003B5166"/>
    <w:rsid w:val="003B61BB"/>
    <w:rsid w:val="003B67EE"/>
    <w:rsid w:val="003C082A"/>
    <w:rsid w:val="003C137F"/>
    <w:rsid w:val="003C3DC8"/>
    <w:rsid w:val="003C6D7F"/>
    <w:rsid w:val="003E2006"/>
    <w:rsid w:val="003E27A3"/>
    <w:rsid w:val="003E6340"/>
    <w:rsid w:val="003E7759"/>
    <w:rsid w:val="00401DC5"/>
    <w:rsid w:val="00403044"/>
    <w:rsid w:val="00405C9B"/>
    <w:rsid w:val="004068E1"/>
    <w:rsid w:val="00420D9E"/>
    <w:rsid w:val="00427D21"/>
    <w:rsid w:val="00430A7A"/>
    <w:rsid w:val="00440EA0"/>
    <w:rsid w:val="00463616"/>
    <w:rsid w:val="00474D37"/>
    <w:rsid w:val="00476792"/>
    <w:rsid w:val="004967C5"/>
    <w:rsid w:val="004B0E7D"/>
    <w:rsid w:val="004B5F37"/>
    <w:rsid w:val="004B6EA4"/>
    <w:rsid w:val="004C178D"/>
    <w:rsid w:val="004D3816"/>
    <w:rsid w:val="004D5BD2"/>
    <w:rsid w:val="004F14B9"/>
    <w:rsid w:val="004F1889"/>
    <w:rsid w:val="004F2535"/>
    <w:rsid w:val="004F4142"/>
    <w:rsid w:val="00517E1A"/>
    <w:rsid w:val="00520579"/>
    <w:rsid w:val="005238CF"/>
    <w:rsid w:val="00524376"/>
    <w:rsid w:val="00525DC4"/>
    <w:rsid w:val="005300A2"/>
    <w:rsid w:val="005504A5"/>
    <w:rsid w:val="00551031"/>
    <w:rsid w:val="005624A3"/>
    <w:rsid w:val="00564B3C"/>
    <w:rsid w:val="00581E3B"/>
    <w:rsid w:val="00591616"/>
    <w:rsid w:val="00592FEC"/>
    <w:rsid w:val="005A0F20"/>
    <w:rsid w:val="005A2E4E"/>
    <w:rsid w:val="005A6C3C"/>
    <w:rsid w:val="005A7120"/>
    <w:rsid w:val="005B0A0F"/>
    <w:rsid w:val="005B7542"/>
    <w:rsid w:val="005B7F17"/>
    <w:rsid w:val="005C0D2A"/>
    <w:rsid w:val="005C68A9"/>
    <w:rsid w:val="005D4755"/>
    <w:rsid w:val="005D675F"/>
    <w:rsid w:val="005E6D50"/>
    <w:rsid w:val="005F194A"/>
    <w:rsid w:val="005F44FB"/>
    <w:rsid w:val="005F4A43"/>
    <w:rsid w:val="00600DDA"/>
    <w:rsid w:val="00604632"/>
    <w:rsid w:val="00606A0E"/>
    <w:rsid w:val="00611031"/>
    <w:rsid w:val="0062136A"/>
    <w:rsid w:val="006337FA"/>
    <w:rsid w:val="00636AE0"/>
    <w:rsid w:val="00642F5C"/>
    <w:rsid w:val="006509A6"/>
    <w:rsid w:val="00655188"/>
    <w:rsid w:val="00655F59"/>
    <w:rsid w:val="006637EE"/>
    <w:rsid w:val="00665ED4"/>
    <w:rsid w:val="006726E3"/>
    <w:rsid w:val="00672BA8"/>
    <w:rsid w:val="00674061"/>
    <w:rsid w:val="0067666E"/>
    <w:rsid w:val="00676721"/>
    <w:rsid w:val="00682AA3"/>
    <w:rsid w:val="00683FAB"/>
    <w:rsid w:val="00687089"/>
    <w:rsid w:val="006872F7"/>
    <w:rsid w:val="00690779"/>
    <w:rsid w:val="00697D06"/>
    <w:rsid w:val="006A2697"/>
    <w:rsid w:val="006B3499"/>
    <w:rsid w:val="006B3DE3"/>
    <w:rsid w:val="006B5826"/>
    <w:rsid w:val="006B6043"/>
    <w:rsid w:val="006C58C5"/>
    <w:rsid w:val="006C6065"/>
    <w:rsid w:val="006D4BF6"/>
    <w:rsid w:val="006D561F"/>
    <w:rsid w:val="006E39E3"/>
    <w:rsid w:val="006E55D7"/>
    <w:rsid w:val="006F539F"/>
    <w:rsid w:val="006F5513"/>
    <w:rsid w:val="00704F03"/>
    <w:rsid w:val="0070539F"/>
    <w:rsid w:val="00707831"/>
    <w:rsid w:val="00710042"/>
    <w:rsid w:val="00714477"/>
    <w:rsid w:val="007165A8"/>
    <w:rsid w:val="007173A7"/>
    <w:rsid w:val="007201D6"/>
    <w:rsid w:val="00720AC0"/>
    <w:rsid w:val="0073140E"/>
    <w:rsid w:val="0073419F"/>
    <w:rsid w:val="007448A8"/>
    <w:rsid w:val="00744C84"/>
    <w:rsid w:val="00747FFD"/>
    <w:rsid w:val="007508FB"/>
    <w:rsid w:val="007521F5"/>
    <w:rsid w:val="00752EC5"/>
    <w:rsid w:val="0075560B"/>
    <w:rsid w:val="00767D31"/>
    <w:rsid w:val="00780053"/>
    <w:rsid w:val="00782C25"/>
    <w:rsid w:val="0078368B"/>
    <w:rsid w:val="0078636E"/>
    <w:rsid w:val="007942E2"/>
    <w:rsid w:val="00794E6E"/>
    <w:rsid w:val="007A1C67"/>
    <w:rsid w:val="007A380D"/>
    <w:rsid w:val="007A4192"/>
    <w:rsid w:val="007B2A0A"/>
    <w:rsid w:val="007B78E2"/>
    <w:rsid w:val="007C5336"/>
    <w:rsid w:val="007D2BBF"/>
    <w:rsid w:val="007D4C59"/>
    <w:rsid w:val="007D4D9E"/>
    <w:rsid w:val="007E3528"/>
    <w:rsid w:val="007F33D3"/>
    <w:rsid w:val="007F6DD8"/>
    <w:rsid w:val="00801845"/>
    <w:rsid w:val="008115FF"/>
    <w:rsid w:val="00813613"/>
    <w:rsid w:val="0081621D"/>
    <w:rsid w:val="0082475F"/>
    <w:rsid w:val="008258CD"/>
    <w:rsid w:val="0083081A"/>
    <w:rsid w:val="00836262"/>
    <w:rsid w:val="00836425"/>
    <w:rsid w:val="00850B2C"/>
    <w:rsid w:val="008657FA"/>
    <w:rsid w:val="0087055C"/>
    <w:rsid w:val="00874DB7"/>
    <w:rsid w:val="0087670A"/>
    <w:rsid w:val="00890F25"/>
    <w:rsid w:val="00893C87"/>
    <w:rsid w:val="00894253"/>
    <w:rsid w:val="008A1E86"/>
    <w:rsid w:val="008A34F4"/>
    <w:rsid w:val="008A674E"/>
    <w:rsid w:val="008A7EF4"/>
    <w:rsid w:val="008B3C3F"/>
    <w:rsid w:val="008B4E03"/>
    <w:rsid w:val="008C202D"/>
    <w:rsid w:val="008C745E"/>
    <w:rsid w:val="008D4495"/>
    <w:rsid w:val="008E2B8D"/>
    <w:rsid w:val="008E5CA4"/>
    <w:rsid w:val="008F215D"/>
    <w:rsid w:val="008F2ACF"/>
    <w:rsid w:val="008F7FBD"/>
    <w:rsid w:val="00903068"/>
    <w:rsid w:val="00905EE1"/>
    <w:rsid w:val="00911C3C"/>
    <w:rsid w:val="00914A47"/>
    <w:rsid w:val="00924EE3"/>
    <w:rsid w:val="00936843"/>
    <w:rsid w:val="0094338C"/>
    <w:rsid w:val="00945712"/>
    <w:rsid w:val="00946098"/>
    <w:rsid w:val="00946819"/>
    <w:rsid w:val="00951969"/>
    <w:rsid w:val="00955359"/>
    <w:rsid w:val="0095667E"/>
    <w:rsid w:val="00961666"/>
    <w:rsid w:val="009703E9"/>
    <w:rsid w:val="00972C65"/>
    <w:rsid w:val="009751D5"/>
    <w:rsid w:val="00980D6F"/>
    <w:rsid w:val="00993429"/>
    <w:rsid w:val="009A4E52"/>
    <w:rsid w:val="009D055A"/>
    <w:rsid w:val="009E2892"/>
    <w:rsid w:val="009F0EE1"/>
    <w:rsid w:val="009F2B5C"/>
    <w:rsid w:val="009F347B"/>
    <w:rsid w:val="009F4084"/>
    <w:rsid w:val="00A03814"/>
    <w:rsid w:val="00A20108"/>
    <w:rsid w:val="00A312D2"/>
    <w:rsid w:val="00A40D8C"/>
    <w:rsid w:val="00A417D8"/>
    <w:rsid w:val="00A43522"/>
    <w:rsid w:val="00A4560E"/>
    <w:rsid w:val="00A52F5E"/>
    <w:rsid w:val="00A53767"/>
    <w:rsid w:val="00A53A05"/>
    <w:rsid w:val="00A55194"/>
    <w:rsid w:val="00A72DD9"/>
    <w:rsid w:val="00A75266"/>
    <w:rsid w:val="00A87813"/>
    <w:rsid w:val="00A977CB"/>
    <w:rsid w:val="00A97D34"/>
    <w:rsid w:val="00AA05EC"/>
    <w:rsid w:val="00AA281B"/>
    <w:rsid w:val="00AA43EA"/>
    <w:rsid w:val="00AA743A"/>
    <w:rsid w:val="00AB70D4"/>
    <w:rsid w:val="00AB78F3"/>
    <w:rsid w:val="00AC1F4A"/>
    <w:rsid w:val="00AD3664"/>
    <w:rsid w:val="00AD7795"/>
    <w:rsid w:val="00AE1332"/>
    <w:rsid w:val="00AE6287"/>
    <w:rsid w:val="00AF088C"/>
    <w:rsid w:val="00AF0E93"/>
    <w:rsid w:val="00AF1AFB"/>
    <w:rsid w:val="00AF218C"/>
    <w:rsid w:val="00B058AC"/>
    <w:rsid w:val="00B13AE1"/>
    <w:rsid w:val="00B31DD4"/>
    <w:rsid w:val="00B36532"/>
    <w:rsid w:val="00B43E7F"/>
    <w:rsid w:val="00B542B3"/>
    <w:rsid w:val="00B569BA"/>
    <w:rsid w:val="00B57996"/>
    <w:rsid w:val="00B64373"/>
    <w:rsid w:val="00B76DE3"/>
    <w:rsid w:val="00B77F7E"/>
    <w:rsid w:val="00B81C0B"/>
    <w:rsid w:val="00B87BFC"/>
    <w:rsid w:val="00B92C61"/>
    <w:rsid w:val="00BA2429"/>
    <w:rsid w:val="00BA4D5C"/>
    <w:rsid w:val="00BB0708"/>
    <w:rsid w:val="00BC03B3"/>
    <w:rsid w:val="00BC5CA0"/>
    <w:rsid w:val="00BF0B93"/>
    <w:rsid w:val="00BF4950"/>
    <w:rsid w:val="00BF5789"/>
    <w:rsid w:val="00C00DB5"/>
    <w:rsid w:val="00C02A71"/>
    <w:rsid w:val="00C02C38"/>
    <w:rsid w:val="00C10C2D"/>
    <w:rsid w:val="00C119D7"/>
    <w:rsid w:val="00C133FF"/>
    <w:rsid w:val="00C13F15"/>
    <w:rsid w:val="00C1532B"/>
    <w:rsid w:val="00C166E4"/>
    <w:rsid w:val="00C16F94"/>
    <w:rsid w:val="00C1793F"/>
    <w:rsid w:val="00C3239E"/>
    <w:rsid w:val="00C44C7B"/>
    <w:rsid w:val="00C60A27"/>
    <w:rsid w:val="00C704BE"/>
    <w:rsid w:val="00C7413E"/>
    <w:rsid w:val="00C75313"/>
    <w:rsid w:val="00C81AD9"/>
    <w:rsid w:val="00C82257"/>
    <w:rsid w:val="00C8485E"/>
    <w:rsid w:val="00C94D6D"/>
    <w:rsid w:val="00C96331"/>
    <w:rsid w:val="00C974DF"/>
    <w:rsid w:val="00CA334A"/>
    <w:rsid w:val="00CA7D1C"/>
    <w:rsid w:val="00CC0462"/>
    <w:rsid w:val="00CC1CF4"/>
    <w:rsid w:val="00CC5093"/>
    <w:rsid w:val="00CF29D6"/>
    <w:rsid w:val="00CF2F62"/>
    <w:rsid w:val="00CF46F6"/>
    <w:rsid w:val="00D013CA"/>
    <w:rsid w:val="00D04504"/>
    <w:rsid w:val="00D062A2"/>
    <w:rsid w:val="00D06306"/>
    <w:rsid w:val="00D128FB"/>
    <w:rsid w:val="00D15919"/>
    <w:rsid w:val="00D27AF9"/>
    <w:rsid w:val="00D35EAC"/>
    <w:rsid w:val="00D36B9B"/>
    <w:rsid w:val="00D4255A"/>
    <w:rsid w:val="00D42A23"/>
    <w:rsid w:val="00D50D6E"/>
    <w:rsid w:val="00D53691"/>
    <w:rsid w:val="00D5378F"/>
    <w:rsid w:val="00D56BFE"/>
    <w:rsid w:val="00D60A0A"/>
    <w:rsid w:val="00D61E42"/>
    <w:rsid w:val="00D6246F"/>
    <w:rsid w:val="00D66A5A"/>
    <w:rsid w:val="00D721DF"/>
    <w:rsid w:val="00D7282E"/>
    <w:rsid w:val="00D761C8"/>
    <w:rsid w:val="00D875BB"/>
    <w:rsid w:val="00D93A82"/>
    <w:rsid w:val="00D94AA3"/>
    <w:rsid w:val="00D961E6"/>
    <w:rsid w:val="00DA0E8E"/>
    <w:rsid w:val="00DB21ED"/>
    <w:rsid w:val="00DB47FE"/>
    <w:rsid w:val="00DB7881"/>
    <w:rsid w:val="00DC20B4"/>
    <w:rsid w:val="00DC2DEA"/>
    <w:rsid w:val="00DC5E62"/>
    <w:rsid w:val="00DD363C"/>
    <w:rsid w:val="00DD3734"/>
    <w:rsid w:val="00DD3951"/>
    <w:rsid w:val="00DD482D"/>
    <w:rsid w:val="00DD6186"/>
    <w:rsid w:val="00DD66C0"/>
    <w:rsid w:val="00DE060A"/>
    <w:rsid w:val="00DE5353"/>
    <w:rsid w:val="00DF4F1C"/>
    <w:rsid w:val="00E001E9"/>
    <w:rsid w:val="00E02F89"/>
    <w:rsid w:val="00E045C8"/>
    <w:rsid w:val="00E16224"/>
    <w:rsid w:val="00E17EBC"/>
    <w:rsid w:val="00E25130"/>
    <w:rsid w:val="00E328B5"/>
    <w:rsid w:val="00E34C87"/>
    <w:rsid w:val="00E35789"/>
    <w:rsid w:val="00E379E1"/>
    <w:rsid w:val="00E5067E"/>
    <w:rsid w:val="00E5142D"/>
    <w:rsid w:val="00E53A3C"/>
    <w:rsid w:val="00E54CD0"/>
    <w:rsid w:val="00E5667F"/>
    <w:rsid w:val="00E731C0"/>
    <w:rsid w:val="00E87CDC"/>
    <w:rsid w:val="00E91CB3"/>
    <w:rsid w:val="00E95670"/>
    <w:rsid w:val="00E96CF0"/>
    <w:rsid w:val="00E974FD"/>
    <w:rsid w:val="00EA11E4"/>
    <w:rsid w:val="00EB1337"/>
    <w:rsid w:val="00EB245B"/>
    <w:rsid w:val="00EB460C"/>
    <w:rsid w:val="00EB4DDA"/>
    <w:rsid w:val="00EB5A27"/>
    <w:rsid w:val="00EC03C1"/>
    <w:rsid w:val="00EC094B"/>
    <w:rsid w:val="00EC2164"/>
    <w:rsid w:val="00ED02CA"/>
    <w:rsid w:val="00ED2D12"/>
    <w:rsid w:val="00EF71F2"/>
    <w:rsid w:val="00EF74DC"/>
    <w:rsid w:val="00F001D1"/>
    <w:rsid w:val="00F0360F"/>
    <w:rsid w:val="00F07744"/>
    <w:rsid w:val="00F20666"/>
    <w:rsid w:val="00F2147D"/>
    <w:rsid w:val="00F25A63"/>
    <w:rsid w:val="00F26653"/>
    <w:rsid w:val="00F303ED"/>
    <w:rsid w:val="00F30A9B"/>
    <w:rsid w:val="00F30FF7"/>
    <w:rsid w:val="00F37779"/>
    <w:rsid w:val="00F457BC"/>
    <w:rsid w:val="00F55908"/>
    <w:rsid w:val="00F6334C"/>
    <w:rsid w:val="00F725DD"/>
    <w:rsid w:val="00F73D2E"/>
    <w:rsid w:val="00F802B4"/>
    <w:rsid w:val="00F8301B"/>
    <w:rsid w:val="00F830BF"/>
    <w:rsid w:val="00F83F8E"/>
    <w:rsid w:val="00F84509"/>
    <w:rsid w:val="00F862F0"/>
    <w:rsid w:val="00F87698"/>
    <w:rsid w:val="00F901C9"/>
    <w:rsid w:val="00F92B5E"/>
    <w:rsid w:val="00F93011"/>
    <w:rsid w:val="00F96E07"/>
    <w:rsid w:val="00FA7B01"/>
    <w:rsid w:val="00FB0DF1"/>
    <w:rsid w:val="00FB2BE4"/>
    <w:rsid w:val="00FB3B78"/>
    <w:rsid w:val="00FD2FAD"/>
    <w:rsid w:val="00FD3DA9"/>
    <w:rsid w:val="00FF0394"/>
    <w:rsid w:val="00FF1D95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E357C5"/>
  <w15:docId w15:val="{8830789C-F341-48E6-AD70-C982C67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6E3"/>
    <w:rPr>
      <w:rFonts w:cs="Arial Unicode MS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153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53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560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560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E045C8"/>
    <w:pPr>
      <w:spacing w:before="240" w:after="60"/>
      <w:outlineLvl w:val="5"/>
    </w:pPr>
    <w:rPr>
      <w:rFonts w:cs="Times New Roman"/>
      <w:b/>
      <w:bCs/>
      <w:sz w:val="22"/>
      <w:szCs w:val="2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9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195408"/>
    <w:rPr>
      <w:rFonts w:cs="Times New Roman"/>
      <w:sz w:val="20"/>
      <w:lang w:val="hu-HU" w:eastAsia="hu-HU"/>
    </w:rPr>
  </w:style>
  <w:style w:type="character" w:styleId="Lbjegyzet-hivatkozs">
    <w:name w:val="footnote reference"/>
    <w:basedOn w:val="Bekezdsalapbettpusa"/>
    <w:semiHidden/>
    <w:rsid w:val="00195408"/>
    <w:rPr>
      <w:vertAlign w:val="superscript"/>
    </w:rPr>
  </w:style>
  <w:style w:type="paragraph" w:customStyle="1" w:styleId="Stluscimsor6pottyLucidaSansUnicode">
    <w:name w:val="Stílus cimsor_6_potty + Lucida Sans Unicode"/>
    <w:basedOn w:val="Norml"/>
    <w:rsid w:val="0062136A"/>
    <w:pPr>
      <w:numPr>
        <w:numId w:val="1"/>
      </w:numPr>
    </w:pPr>
  </w:style>
  <w:style w:type="paragraph" w:styleId="Cm">
    <w:name w:val="Title"/>
    <w:basedOn w:val="Norml"/>
    <w:qFormat/>
    <w:rsid w:val="00F92B5E"/>
    <w:pPr>
      <w:jc w:val="center"/>
    </w:pPr>
    <w:rPr>
      <w:rFonts w:ascii="Arial Narrow" w:hAnsi="Arial Narrow" w:cs="Times New Roman"/>
      <w:sz w:val="36"/>
      <w:lang w:val="hu-HU" w:eastAsia="hu-HU"/>
    </w:rPr>
  </w:style>
  <w:style w:type="paragraph" w:styleId="Vgjegyzetszvege">
    <w:name w:val="endnote text"/>
    <w:basedOn w:val="Norml"/>
    <w:semiHidden/>
    <w:rsid w:val="00F92B5E"/>
    <w:rPr>
      <w:sz w:val="20"/>
      <w:szCs w:val="20"/>
    </w:rPr>
  </w:style>
  <w:style w:type="character" w:styleId="Vgjegyzet-hivatkozs">
    <w:name w:val="endnote reference"/>
    <w:basedOn w:val="Bekezdsalapbettpusa"/>
    <w:semiHidden/>
    <w:rsid w:val="00F92B5E"/>
    <w:rPr>
      <w:vertAlign w:val="superscript"/>
    </w:rPr>
  </w:style>
  <w:style w:type="paragraph" w:styleId="lfej">
    <w:name w:val="header"/>
    <w:basedOn w:val="Norml"/>
    <w:rsid w:val="00F457B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F457BC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F457BC"/>
  </w:style>
  <w:style w:type="paragraph" w:styleId="Listaszerbekezds">
    <w:name w:val="List Paragraph"/>
    <w:basedOn w:val="Norml"/>
    <w:uiPriority w:val="34"/>
    <w:qFormat/>
    <w:rsid w:val="00D062A2"/>
    <w:pPr>
      <w:ind w:left="708"/>
    </w:pPr>
  </w:style>
  <w:style w:type="paragraph" w:styleId="Szvegtrzsbehzssal">
    <w:name w:val="Body Text Indent"/>
    <w:basedOn w:val="Norml"/>
    <w:link w:val="SzvegtrzsbehzssalChar"/>
    <w:rsid w:val="00972C65"/>
    <w:pPr>
      <w:ind w:left="567" w:hanging="567"/>
      <w:jc w:val="both"/>
    </w:pPr>
    <w:rPr>
      <w:rFonts w:ascii="Arial Narrow" w:hAnsi="Arial Narrow" w:cs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72C65"/>
    <w:rPr>
      <w:rFonts w:ascii="Arial Narrow" w:hAnsi="Arial Narrow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C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C65"/>
    <w:rPr>
      <w:rFonts w:ascii="Tahoma" w:hAnsi="Tahoma" w:cs="Tahoma"/>
      <w:sz w:val="16"/>
      <w:szCs w:val="16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430A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30A7A"/>
    <w:rPr>
      <w:rFonts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30A7A"/>
  </w:style>
  <w:style w:type="paragraph" w:styleId="Szvegtrzs2">
    <w:name w:val="Body Text 2"/>
    <w:basedOn w:val="Norml"/>
    <w:link w:val="Szvegtrzs2Char"/>
    <w:uiPriority w:val="99"/>
    <w:semiHidden/>
    <w:unhideWhenUsed/>
    <w:rsid w:val="004B0E7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0E7D"/>
    <w:rPr>
      <w:rFonts w:cs="Arial Unicode MS"/>
      <w:sz w:val="24"/>
      <w:szCs w:val="24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B3C"/>
    <w:rPr>
      <w:rFonts w:cs="Arial Unicode MS"/>
      <w:b/>
      <w:bCs/>
      <w:lang w:val="en-US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B3C"/>
    <w:rPr>
      <w:rFonts w:cs="Arial Unicode MS"/>
      <w:b/>
      <w:bCs/>
      <w:lang w:val="en-US" w:eastAsia="en-US"/>
    </w:rPr>
  </w:style>
  <w:style w:type="paragraph" w:styleId="Vltozat">
    <w:name w:val="Revision"/>
    <w:hidden/>
    <w:uiPriority w:val="99"/>
    <w:semiHidden/>
    <w:rsid w:val="00E001E9"/>
    <w:rPr>
      <w:rFonts w:cs="Arial Unicode MS"/>
      <w:sz w:val="24"/>
      <w:szCs w:val="24"/>
      <w:lang w:val="en-US" w:eastAsia="en-US"/>
    </w:rPr>
  </w:style>
  <w:style w:type="character" w:customStyle="1" w:styleId="Cmsor6Char">
    <w:name w:val="Címsor 6 Char"/>
    <w:basedOn w:val="Bekezdsalapbettpusa"/>
    <w:link w:val="Cmsor6"/>
    <w:rsid w:val="00E045C8"/>
    <w:rPr>
      <w:b/>
      <w:bCs/>
      <w:sz w:val="22"/>
      <w:szCs w:val="22"/>
    </w:rPr>
  </w:style>
  <w:style w:type="character" w:styleId="Hiperhivatkozs">
    <w:name w:val="Hyperlink"/>
    <w:uiPriority w:val="99"/>
    <w:rsid w:val="00E045C8"/>
    <w:rPr>
      <w:color w:val="0000FF"/>
      <w:u w:val="single"/>
    </w:rPr>
  </w:style>
  <w:style w:type="paragraph" w:styleId="Lista2">
    <w:name w:val="List 2"/>
    <w:basedOn w:val="Norml"/>
    <w:uiPriority w:val="99"/>
    <w:semiHidden/>
    <w:unhideWhenUsed/>
    <w:rsid w:val="00B76DE3"/>
    <w:pPr>
      <w:ind w:left="566" w:hanging="283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A4560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560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A456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4560E"/>
    <w:rPr>
      <w:rFonts w:cs="Arial Unicode MS"/>
      <w:sz w:val="24"/>
      <w:szCs w:val="24"/>
      <w:lang w:val="en-US" w:eastAsia="en-US"/>
    </w:rPr>
  </w:style>
  <w:style w:type="paragraph" w:styleId="Lista">
    <w:name w:val="List"/>
    <w:basedOn w:val="Norml"/>
    <w:uiPriority w:val="99"/>
    <w:semiHidden/>
    <w:unhideWhenUsed/>
    <w:rsid w:val="00A4560E"/>
    <w:pPr>
      <w:ind w:left="283" w:hanging="283"/>
      <w:contextualSpacing/>
    </w:pPr>
  </w:style>
  <w:style w:type="paragraph" w:styleId="Listafolytatsa">
    <w:name w:val="List Continue"/>
    <w:basedOn w:val="Norml"/>
    <w:uiPriority w:val="99"/>
    <w:semiHidden/>
    <w:unhideWhenUsed/>
    <w:rsid w:val="00A4560E"/>
    <w:pPr>
      <w:spacing w:after="120"/>
      <w:ind w:left="283"/>
      <w:contextualSpacing/>
    </w:pPr>
  </w:style>
  <w:style w:type="paragraph" w:styleId="Normlbehzs">
    <w:name w:val="Normal Indent"/>
    <w:basedOn w:val="Norml"/>
    <w:rsid w:val="00A4560E"/>
    <w:pPr>
      <w:widowControl w:val="0"/>
      <w:suppressAutoHyphens/>
      <w:overflowPunct w:val="0"/>
      <w:autoSpaceDE w:val="0"/>
      <w:ind w:left="708"/>
      <w:textAlignment w:val="baseline"/>
    </w:pPr>
    <w:rPr>
      <w:rFonts w:ascii="Garamond" w:hAnsi="Garamond" w:cs="Times New Roman"/>
      <w:sz w:val="26"/>
      <w:szCs w:val="20"/>
      <w:lang w:val="hu-HU" w:eastAsia="ar-SA"/>
    </w:rPr>
  </w:style>
  <w:style w:type="paragraph" w:customStyle="1" w:styleId="BodyText21">
    <w:name w:val="Body Text 21"/>
    <w:basedOn w:val="Norml"/>
    <w:rsid w:val="00A4560E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rFonts w:ascii="Garamond" w:hAnsi="Garamond" w:cs="Times New Roman"/>
      <w:sz w:val="26"/>
      <w:szCs w:val="20"/>
      <w:lang w:val="hu-HU" w:eastAsia="ar-SA"/>
    </w:rPr>
  </w:style>
  <w:style w:type="paragraph" w:styleId="Befejezs">
    <w:name w:val="Closing"/>
    <w:basedOn w:val="Norml"/>
    <w:link w:val="BefejezsChar"/>
    <w:rsid w:val="00A4560E"/>
    <w:pPr>
      <w:widowControl w:val="0"/>
      <w:suppressAutoHyphens/>
      <w:overflowPunct w:val="0"/>
      <w:autoSpaceDE w:val="0"/>
      <w:ind w:left="4252"/>
      <w:textAlignment w:val="baseline"/>
    </w:pPr>
    <w:rPr>
      <w:rFonts w:ascii="Garamond" w:hAnsi="Garamond" w:cs="Times New Roman"/>
      <w:sz w:val="26"/>
      <w:szCs w:val="20"/>
      <w:lang w:val="hu-HU" w:eastAsia="ar-SA"/>
    </w:rPr>
  </w:style>
  <w:style w:type="character" w:customStyle="1" w:styleId="BefejezsChar">
    <w:name w:val="Befejezés Char"/>
    <w:basedOn w:val="Bekezdsalapbettpusa"/>
    <w:link w:val="Befejezs"/>
    <w:rsid w:val="00A4560E"/>
    <w:rPr>
      <w:rFonts w:ascii="Garamond" w:hAnsi="Garamond"/>
      <w:sz w:val="26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C15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C15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ighlighted">
    <w:name w:val="highlighted"/>
    <w:basedOn w:val="Bekezdsalapbettpusa"/>
    <w:rsid w:val="00C1532B"/>
  </w:style>
  <w:style w:type="paragraph" w:styleId="Dokumentumtrkp">
    <w:name w:val="Document Map"/>
    <w:basedOn w:val="Norml"/>
    <w:link w:val="DokumentumtrkpChar"/>
    <w:uiPriority w:val="99"/>
    <w:semiHidden/>
    <w:unhideWhenUsed/>
    <w:rsid w:val="00DC20B4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C20B4"/>
    <w:rPr>
      <w:rFonts w:ascii="Tahoma" w:hAnsi="Tahoma" w:cs="Tahoma"/>
      <w:sz w:val="16"/>
      <w:szCs w:val="16"/>
      <w:lang w:val="en-US" w:eastAsia="en-US"/>
    </w:rPr>
  </w:style>
  <w:style w:type="paragraph" w:customStyle="1" w:styleId="m-5341344424725702591msolistparagraph">
    <w:name w:val="m_-5341344424725702591msolistparagraph"/>
    <w:basedOn w:val="Norml"/>
    <w:rsid w:val="00344646"/>
    <w:pPr>
      <w:spacing w:before="100" w:beforeAutospacing="1" w:after="100" w:afterAutospacing="1"/>
    </w:pPr>
    <w:rPr>
      <w:rFonts w:cs="Times New Roman"/>
      <w:lang w:val="hu-HU" w:eastAsia="hu-HU"/>
    </w:rPr>
  </w:style>
  <w:style w:type="paragraph" w:customStyle="1" w:styleId="m-4260737271807879418msolistparagraph">
    <w:name w:val="m_-4260737271807879418msolistparagraph"/>
    <w:basedOn w:val="Norml"/>
    <w:rsid w:val="00427D21"/>
    <w:pPr>
      <w:spacing w:before="100" w:beforeAutospacing="1" w:after="100" w:afterAutospacing="1"/>
    </w:pPr>
    <w:rPr>
      <w:rFonts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0767A-322B-4641-931B-E68AA9E1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1773</Words>
  <Characters>12239</Characters>
  <Application>Microsoft Office Word</Application>
  <DocSecurity>4</DocSecurity>
  <Lines>101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Megrendelő:</vt:lpstr>
      <vt:lpstr>Megrendelő:</vt:lpstr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Megrendelő:</dc:title>
  <dc:creator>kriszta</dc:creator>
  <cp:lastModifiedBy>SzSKatalinE</cp:lastModifiedBy>
  <cp:revision>2</cp:revision>
  <cp:lastPrinted>2015-02-19T14:11:00Z</cp:lastPrinted>
  <dcterms:created xsi:type="dcterms:W3CDTF">2025-11-03T13:46:00Z</dcterms:created>
  <dcterms:modified xsi:type="dcterms:W3CDTF">2025-11-03T13:46:00Z</dcterms:modified>
</cp:coreProperties>
</file>