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B5E" w:rsidRPr="00C6412B" w:rsidRDefault="00174C3D" w:rsidP="00C6412B">
      <w:pPr>
        <w:pStyle w:val="Cm"/>
        <w:rPr>
          <w:rFonts w:ascii="Trebuchet MS" w:hAnsi="Trebuchet MS"/>
          <w:b/>
          <w:sz w:val="20"/>
          <w:szCs w:val="20"/>
        </w:rPr>
      </w:pPr>
      <w:r w:rsidRPr="00C6412B">
        <w:rPr>
          <w:rFonts w:ascii="Trebuchet MS" w:hAnsi="Trebuchet MS"/>
          <w:b/>
          <w:sz w:val="20"/>
          <w:szCs w:val="20"/>
        </w:rPr>
        <w:t xml:space="preserve">TELEPÜLÉSRENDEZÉSI </w:t>
      </w:r>
      <w:r w:rsidR="00F92B5E" w:rsidRPr="00C6412B">
        <w:rPr>
          <w:rFonts w:ascii="Trebuchet MS" w:hAnsi="Trebuchet MS"/>
          <w:b/>
          <w:sz w:val="20"/>
          <w:szCs w:val="20"/>
        </w:rPr>
        <w:t>TERVEZÉSI SZERZŐDÉS</w:t>
      </w:r>
    </w:p>
    <w:p w:rsidR="00174C3D" w:rsidRPr="00C6412B" w:rsidRDefault="00174C3D" w:rsidP="00C6412B">
      <w:pPr>
        <w:pStyle w:val="Cm"/>
        <w:rPr>
          <w:rFonts w:ascii="Trebuchet MS" w:hAnsi="Trebuchet MS"/>
          <w:b/>
          <w:sz w:val="20"/>
          <w:szCs w:val="20"/>
        </w:rPr>
      </w:pPr>
    </w:p>
    <w:p w:rsidR="00174C3D" w:rsidRPr="00C6412B" w:rsidRDefault="00174C3D" w:rsidP="00C6412B">
      <w:pPr>
        <w:tabs>
          <w:tab w:val="left" w:pos="3544"/>
        </w:tabs>
        <w:rPr>
          <w:rFonts w:ascii="Trebuchet MS" w:hAnsi="Trebuchet MS"/>
          <w:sz w:val="20"/>
          <w:szCs w:val="20"/>
          <w:lang w:val="hu-HU"/>
        </w:rPr>
      </w:pPr>
      <w:r w:rsidRPr="00C6412B">
        <w:rPr>
          <w:rFonts w:ascii="Trebuchet MS" w:hAnsi="Trebuchet MS"/>
          <w:sz w:val="20"/>
          <w:szCs w:val="20"/>
          <w:lang w:val="hu-HU"/>
        </w:rPr>
        <w:t>amely létrejött egyrészről</w:t>
      </w:r>
    </w:p>
    <w:p w:rsidR="00174C3D" w:rsidRPr="00C6412B" w:rsidRDefault="00174C3D" w:rsidP="00C6412B">
      <w:pPr>
        <w:tabs>
          <w:tab w:val="left" w:pos="3544"/>
        </w:tabs>
        <w:rPr>
          <w:rFonts w:ascii="Trebuchet MS" w:hAnsi="Trebuchet MS"/>
          <w:sz w:val="20"/>
          <w:szCs w:val="20"/>
          <w:lang w:val="hu-HU"/>
        </w:rPr>
      </w:pPr>
    </w:p>
    <w:p w:rsidR="00F43D7D" w:rsidRPr="00F43D7D" w:rsidRDefault="00F43D7D" w:rsidP="00F43D7D">
      <w:pPr>
        <w:tabs>
          <w:tab w:val="left" w:pos="4536"/>
        </w:tabs>
        <w:rPr>
          <w:rFonts w:ascii="Trebuchet MS" w:hAnsi="Trebuchet MS"/>
          <w:b/>
          <w:sz w:val="20"/>
          <w:szCs w:val="20"/>
          <w:lang w:val="hu-HU"/>
        </w:rPr>
      </w:pPr>
      <w:proofErr w:type="gramStart"/>
      <w:r w:rsidRPr="00F43D7D">
        <w:rPr>
          <w:rFonts w:ascii="Trebuchet MS" w:hAnsi="Trebuchet MS"/>
          <w:b/>
          <w:sz w:val="20"/>
          <w:szCs w:val="20"/>
          <w:lang w:val="hu-HU"/>
        </w:rPr>
        <w:t xml:space="preserve">Név: </w:t>
      </w:r>
      <w:r w:rsidR="00AE43C0">
        <w:rPr>
          <w:rFonts w:ascii="Trebuchet MS" w:hAnsi="Trebuchet MS"/>
          <w:b/>
          <w:sz w:val="20"/>
          <w:szCs w:val="20"/>
          <w:lang w:val="hu-HU"/>
        </w:rPr>
        <w:t xml:space="preserve">  </w:t>
      </w:r>
      <w:proofErr w:type="gramEnd"/>
      <w:r w:rsidR="00AE43C0">
        <w:rPr>
          <w:rFonts w:ascii="Trebuchet MS" w:hAnsi="Trebuchet MS"/>
          <w:b/>
          <w:sz w:val="20"/>
          <w:szCs w:val="20"/>
          <w:lang w:val="hu-HU"/>
        </w:rPr>
        <w:t xml:space="preserve">                                                 </w:t>
      </w:r>
      <w:r w:rsidRPr="00F43D7D">
        <w:rPr>
          <w:rFonts w:ascii="Trebuchet MS" w:hAnsi="Trebuchet MS"/>
          <w:b/>
          <w:sz w:val="20"/>
          <w:szCs w:val="20"/>
          <w:lang w:val="hu-HU"/>
        </w:rPr>
        <w:t xml:space="preserve">Martonvásár Város Önkormányzata </w:t>
      </w:r>
    </w:p>
    <w:p w:rsidR="00F43D7D" w:rsidRPr="00F43D7D" w:rsidRDefault="00F43D7D" w:rsidP="00F43D7D">
      <w:pPr>
        <w:tabs>
          <w:tab w:val="left" w:pos="4536"/>
        </w:tabs>
        <w:rPr>
          <w:rFonts w:ascii="Trebuchet MS" w:hAnsi="Trebuchet MS"/>
          <w:b/>
          <w:sz w:val="20"/>
          <w:szCs w:val="20"/>
          <w:lang w:val="hu-HU"/>
        </w:rPr>
      </w:pPr>
      <w:proofErr w:type="gramStart"/>
      <w:r w:rsidRPr="00F43D7D">
        <w:rPr>
          <w:rFonts w:ascii="Trebuchet MS" w:hAnsi="Trebuchet MS"/>
          <w:b/>
          <w:sz w:val="20"/>
          <w:szCs w:val="20"/>
          <w:lang w:val="hu-HU"/>
        </w:rPr>
        <w:t xml:space="preserve">Cím: </w:t>
      </w:r>
      <w:r w:rsidR="00AE43C0">
        <w:rPr>
          <w:rFonts w:ascii="Trebuchet MS" w:hAnsi="Trebuchet MS"/>
          <w:b/>
          <w:sz w:val="20"/>
          <w:szCs w:val="20"/>
          <w:lang w:val="hu-HU"/>
        </w:rPr>
        <w:t xml:space="preserve">  </w:t>
      </w:r>
      <w:proofErr w:type="gramEnd"/>
      <w:r w:rsidR="00AE43C0">
        <w:rPr>
          <w:rFonts w:ascii="Trebuchet MS" w:hAnsi="Trebuchet MS"/>
          <w:b/>
          <w:sz w:val="20"/>
          <w:szCs w:val="20"/>
          <w:lang w:val="hu-HU"/>
        </w:rPr>
        <w:t xml:space="preserve">                                                 </w:t>
      </w:r>
      <w:r w:rsidRPr="00F43D7D">
        <w:rPr>
          <w:rFonts w:ascii="Trebuchet MS" w:hAnsi="Trebuchet MS"/>
          <w:b/>
          <w:sz w:val="20"/>
          <w:szCs w:val="20"/>
          <w:lang w:val="hu-HU"/>
        </w:rPr>
        <w:t xml:space="preserve">2462 Martonvásár, Budai út 13., </w:t>
      </w:r>
    </w:p>
    <w:p w:rsidR="00F43D7D" w:rsidRPr="00F43D7D" w:rsidRDefault="00F43D7D" w:rsidP="00F43D7D">
      <w:pPr>
        <w:tabs>
          <w:tab w:val="left" w:pos="4536"/>
        </w:tabs>
        <w:rPr>
          <w:rFonts w:ascii="Trebuchet MS" w:hAnsi="Trebuchet MS"/>
          <w:b/>
          <w:sz w:val="20"/>
          <w:szCs w:val="20"/>
          <w:lang w:val="hu-HU"/>
        </w:rPr>
      </w:pPr>
      <w:proofErr w:type="gramStart"/>
      <w:r w:rsidRPr="00F43D7D">
        <w:rPr>
          <w:rFonts w:ascii="Trebuchet MS" w:hAnsi="Trebuchet MS"/>
          <w:b/>
          <w:sz w:val="20"/>
          <w:szCs w:val="20"/>
          <w:lang w:val="hu-HU"/>
        </w:rPr>
        <w:t xml:space="preserve">Képviseli: </w:t>
      </w:r>
      <w:r w:rsidR="00AE43C0">
        <w:rPr>
          <w:rFonts w:ascii="Trebuchet MS" w:hAnsi="Trebuchet MS"/>
          <w:b/>
          <w:sz w:val="20"/>
          <w:szCs w:val="20"/>
          <w:lang w:val="hu-HU"/>
        </w:rPr>
        <w:t xml:space="preserve">  </w:t>
      </w:r>
      <w:proofErr w:type="gramEnd"/>
      <w:r w:rsidR="00AE43C0">
        <w:rPr>
          <w:rFonts w:ascii="Trebuchet MS" w:hAnsi="Trebuchet MS"/>
          <w:b/>
          <w:sz w:val="20"/>
          <w:szCs w:val="20"/>
          <w:lang w:val="hu-HU"/>
        </w:rPr>
        <w:t xml:space="preserve">                                         </w:t>
      </w:r>
      <w:r w:rsidRPr="00F43D7D">
        <w:rPr>
          <w:rFonts w:ascii="Trebuchet MS" w:hAnsi="Trebuchet MS"/>
          <w:b/>
          <w:sz w:val="20"/>
          <w:szCs w:val="20"/>
          <w:lang w:val="hu-HU"/>
        </w:rPr>
        <w:t>Horváth Bálint, polgármester</w:t>
      </w:r>
    </w:p>
    <w:p w:rsidR="00F43D7D" w:rsidRPr="00F43D7D" w:rsidRDefault="00F43D7D" w:rsidP="00F43D7D">
      <w:pPr>
        <w:tabs>
          <w:tab w:val="left" w:pos="4536"/>
        </w:tabs>
        <w:rPr>
          <w:rFonts w:ascii="Trebuchet MS" w:hAnsi="Trebuchet MS"/>
          <w:b/>
          <w:sz w:val="20"/>
          <w:szCs w:val="20"/>
          <w:lang w:val="hu-HU"/>
        </w:rPr>
      </w:pPr>
      <w:proofErr w:type="gramStart"/>
      <w:r w:rsidRPr="00F43D7D">
        <w:rPr>
          <w:rFonts w:ascii="Trebuchet MS" w:hAnsi="Trebuchet MS"/>
          <w:b/>
          <w:sz w:val="20"/>
          <w:szCs w:val="20"/>
          <w:lang w:val="hu-HU"/>
        </w:rPr>
        <w:t xml:space="preserve">Adószám: </w:t>
      </w:r>
      <w:r w:rsidR="00AE43C0">
        <w:rPr>
          <w:rFonts w:ascii="Trebuchet MS" w:hAnsi="Trebuchet MS"/>
          <w:b/>
          <w:sz w:val="20"/>
          <w:szCs w:val="20"/>
          <w:lang w:val="hu-HU"/>
        </w:rPr>
        <w:t xml:space="preserve">  </w:t>
      </w:r>
      <w:proofErr w:type="gramEnd"/>
      <w:r w:rsidR="00AE43C0">
        <w:rPr>
          <w:rFonts w:ascii="Trebuchet MS" w:hAnsi="Trebuchet MS"/>
          <w:b/>
          <w:sz w:val="20"/>
          <w:szCs w:val="20"/>
          <w:lang w:val="hu-HU"/>
        </w:rPr>
        <w:t xml:space="preserve">                                         </w:t>
      </w:r>
      <w:r w:rsidRPr="00F43D7D">
        <w:rPr>
          <w:rFonts w:ascii="Trebuchet MS" w:hAnsi="Trebuchet MS"/>
          <w:b/>
          <w:sz w:val="20"/>
          <w:szCs w:val="20"/>
          <w:lang w:val="hu-HU"/>
        </w:rPr>
        <w:t>15727433-2-07</w:t>
      </w:r>
    </w:p>
    <w:p w:rsidR="00F43D7D" w:rsidRPr="00F43D7D" w:rsidRDefault="00F43D7D" w:rsidP="00F43D7D">
      <w:pPr>
        <w:tabs>
          <w:tab w:val="left" w:pos="4536"/>
        </w:tabs>
        <w:rPr>
          <w:rFonts w:ascii="Trebuchet MS" w:hAnsi="Trebuchet MS"/>
          <w:b/>
          <w:sz w:val="20"/>
          <w:szCs w:val="20"/>
          <w:lang w:val="hu-HU"/>
        </w:rPr>
      </w:pPr>
      <w:proofErr w:type="gramStart"/>
      <w:r w:rsidRPr="00F43D7D">
        <w:rPr>
          <w:rFonts w:ascii="Trebuchet MS" w:hAnsi="Trebuchet MS"/>
          <w:b/>
          <w:sz w:val="20"/>
          <w:szCs w:val="20"/>
          <w:lang w:val="hu-HU"/>
        </w:rPr>
        <w:t xml:space="preserve">Bankszámlaszám: </w:t>
      </w:r>
      <w:r w:rsidR="00AE43C0">
        <w:rPr>
          <w:rFonts w:ascii="Trebuchet MS" w:hAnsi="Trebuchet MS"/>
          <w:b/>
          <w:sz w:val="20"/>
          <w:szCs w:val="20"/>
          <w:lang w:val="hu-HU"/>
        </w:rPr>
        <w:t xml:space="preserve">  </w:t>
      </w:r>
      <w:proofErr w:type="gramEnd"/>
      <w:r w:rsidR="00AE43C0">
        <w:rPr>
          <w:rFonts w:ascii="Trebuchet MS" w:hAnsi="Trebuchet MS"/>
          <w:b/>
          <w:sz w:val="20"/>
          <w:szCs w:val="20"/>
          <w:lang w:val="hu-HU"/>
        </w:rPr>
        <w:t xml:space="preserve">                             </w:t>
      </w:r>
      <w:r w:rsidRPr="00F43D7D">
        <w:rPr>
          <w:rFonts w:ascii="Trebuchet MS" w:hAnsi="Trebuchet MS"/>
          <w:b/>
          <w:sz w:val="20"/>
          <w:szCs w:val="20"/>
          <w:lang w:val="hu-HU"/>
        </w:rPr>
        <w:t>11736082-15727433-10110007</w:t>
      </w:r>
    </w:p>
    <w:p w:rsidR="00F43D7D" w:rsidRPr="00F43D7D" w:rsidRDefault="00F43D7D" w:rsidP="00F43D7D">
      <w:pPr>
        <w:tabs>
          <w:tab w:val="left" w:pos="4536"/>
        </w:tabs>
        <w:rPr>
          <w:rFonts w:ascii="Trebuchet MS" w:hAnsi="Trebuchet MS"/>
          <w:b/>
          <w:sz w:val="20"/>
          <w:szCs w:val="20"/>
          <w:lang w:val="hu-HU"/>
        </w:rPr>
      </w:pPr>
      <w:r w:rsidRPr="00F43D7D">
        <w:rPr>
          <w:rFonts w:ascii="Trebuchet MS" w:hAnsi="Trebuchet MS"/>
          <w:b/>
          <w:sz w:val="20"/>
          <w:szCs w:val="20"/>
          <w:lang w:val="hu-HU"/>
        </w:rPr>
        <w:t xml:space="preserve">Törzskönyvi azonosító </w:t>
      </w:r>
      <w:proofErr w:type="gramStart"/>
      <w:r w:rsidRPr="00F43D7D">
        <w:rPr>
          <w:rFonts w:ascii="Trebuchet MS" w:hAnsi="Trebuchet MS"/>
          <w:b/>
          <w:sz w:val="20"/>
          <w:szCs w:val="20"/>
          <w:lang w:val="hu-HU"/>
        </w:rPr>
        <w:t xml:space="preserve">szám: </w:t>
      </w:r>
      <w:r w:rsidR="00AE43C0">
        <w:rPr>
          <w:rFonts w:ascii="Trebuchet MS" w:hAnsi="Trebuchet MS"/>
          <w:b/>
          <w:sz w:val="20"/>
          <w:szCs w:val="20"/>
          <w:lang w:val="hu-HU"/>
        </w:rPr>
        <w:t xml:space="preserve">  </w:t>
      </w:r>
      <w:proofErr w:type="gramEnd"/>
      <w:r w:rsidR="00AE43C0">
        <w:rPr>
          <w:rFonts w:ascii="Trebuchet MS" w:hAnsi="Trebuchet MS"/>
          <w:b/>
          <w:sz w:val="20"/>
          <w:szCs w:val="20"/>
          <w:lang w:val="hu-HU"/>
        </w:rPr>
        <w:t xml:space="preserve">            </w:t>
      </w:r>
      <w:r w:rsidRPr="00F43D7D">
        <w:rPr>
          <w:rFonts w:ascii="Trebuchet MS" w:hAnsi="Trebuchet MS"/>
          <w:b/>
          <w:sz w:val="20"/>
          <w:szCs w:val="20"/>
          <w:lang w:val="hu-HU"/>
        </w:rPr>
        <w:t xml:space="preserve">727431 </w:t>
      </w:r>
    </w:p>
    <w:p w:rsidR="00F92B5E" w:rsidRPr="00A63248" w:rsidRDefault="00174C3D" w:rsidP="0053244E">
      <w:pPr>
        <w:tabs>
          <w:tab w:val="left" w:pos="4536"/>
        </w:tabs>
        <w:rPr>
          <w:rFonts w:ascii="Trebuchet MS" w:hAnsi="Trebuchet MS"/>
          <w:b/>
          <w:bCs/>
          <w:sz w:val="20"/>
          <w:szCs w:val="20"/>
          <w:lang w:val="hu-HU"/>
        </w:rPr>
      </w:pPr>
      <w:r w:rsidRPr="00A63248">
        <w:rPr>
          <w:rFonts w:ascii="Trebuchet MS" w:hAnsi="Trebuchet MS"/>
          <w:sz w:val="20"/>
          <w:szCs w:val="20"/>
          <w:lang w:val="hu-HU"/>
        </w:rPr>
        <w:t>a</w:t>
      </w:r>
      <w:r w:rsidR="006337FA" w:rsidRPr="00A63248">
        <w:rPr>
          <w:rFonts w:ascii="Trebuchet MS" w:hAnsi="Trebuchet MS"/>
          <w:sz w:val="20"/>
          <w:szCs w:val="20"/>
          <w:lang w:val="hu-HU"/>
        </w:rPr>
        <w:t xml:space="preserve"> továbbiakban, mint </w:t>
      </w:r>
      <w:r w:rsidR="006337FA" w:rsidRPr="00A63248">
        <w:rPr>
          <w:rFonts w:ascii="Trebuchet MS" w:hAnsi="Trebuchet MS"/>
          <w:b/>
          <w:bCs/>
          <w:sz w:val="20"/>
          <w:szCs w:val="20"/>
          <w:lang w:val="hu-HU"/>
        </w:rPr>
        <w:t>Megrendelő</w:t>
      </w:r>
      <w:r w:rsidR="00C6412B" w:rsidRPr="00A63248">
        <w:rPr>
          <w:rFonts w:ascii="Trebuchet MS" w:hAnsi="Trebuchet MS"/>
          <w:b/>
          <w:bCs/>
          <w:sz w:val="20"/>
          <w:szCs w:val="20"/>
          <w:lang w:val="hu-HU"/>
        </w:rPr>
        <w:t>,</w:t>
      </w:r>
    </w:p>
    <w:p w:rsidR="00174C3D" w:rsidRDefault="00174C3D" w:rsidP="00C6412B">
      <w:pPr>
        <w:tabs>
          <w:tab w:val="left" w:pos="4536"/>
        </w:tabs>
        <w:rPr>
          <w:rFonts w:ascii="Trebuchet MS" w:hAnsi="Trebuchet MS"/>
          <w:b/>
          <w:bCs/>
          <w:sz w:val="20"/>
          <w:szCs w:val="20"/>
          <w:lang w:val="hu-HU"/>
        </w:rPr>
      </w:pPr>
    </w:p>
    <w:p w:rsidR="00C44C14" w:rsidRPr="00C44C14" w:rsidRDefault="00C44C14" w:rsidP="00C6412B">
      <w:pPr>
        <w:tabs>
          <w:tab w:val="left" w:pos="4536"/>
        </w:tabs>
        <w:rPr>
          <w:rFonts w:ascii="Trebuchet MS" w:hAnsi="Trebuchet MS"/>
          <w:bCs/>
          <w:sz w:val="20"/>
          <w:szCs w:val="20"/>
          <w:lang w:val="hu-HU"/>
        </w:rPr>
      </w:pPr>
      <w:r w:rsidRPr="00C44C14">
        <w:rPr>
          <w:rFonts w:ascii="Trebuchet MS" w:hAnsi="Trebuchet MS"/>
          <w:bCs/>
          <w:sz w:val="20"/>
          <w:szCs w:val="20"/>
          <w:lang w:val="hu-HU"/>
        </w:rPr>
        <w:t>másrészről</w:t>
      </w:r>
    </w:p>
    <w:p w:rsidR="00E40CEC" w:rsidRPr="0053244E" w:rsidRDefault="0053244E" w:rsidP="0053244E">
      <w:pPr>
        <w:tabs>
          <w:tab w:val="left" w:pos="3544"/>
        </w:tabs>
        <w:rPr>
          <w:rFonts w:ascii="Trebuchet MS" w:hAnsi="Trebuchet MS"/>
          <w:b/>
          <w:sz w:val="20"/>
          <w:szCs w:val="20"/>
          <w:lang w:val="hu-HU"/>
        </w:rPr>
      </w:pPr>
      <w:r w:rsidRPr="0053244E">
        <w:rPr>
          <w:rFonts w:ascii="Trebuchet MS" w:hAnsi="Trebuchet MS"/>
          <w:b/>
          <w:sz w:val="20"/>
          <w:szCs w:val="20"/>
          <w:lang w:val="hu-HU"/>
        </w:rPr>
        <w:t>MAVIR Zrt.</w:t>
      </w:r>
    </w:p>
    <w:p w:rsidR="00E40CEC" w:rsidRPr="00C6412B" w:rsidRDefault="00E40CEC" w:rsidP="0053244E">
      <w:pPr>
        <w:tabs>
          <w:tab w:val="left" w:pos="3544"/>
        </w:tabs>
        <w:rPr>
          <w:rFonts w:ascii="Trebuchet MS" w:hAnsi="Trebuchet MS"/>
          <w:sz w:val="20"/>
          <w:szCs w:val="20"/>
          <w:lang w:val="hu-HU"/>
        </w:rPr>
      </w:pPr>
      <w:r w:rsidRPr="0053244E">
        <w:rPr>
          <w:rFonts w:ascii="Trebuchet MS" w:hAnsi="Trebuchet MS"/>
          <w:sz w:val="20"/>
          <w:szCs w:val="20"/>
          <w:lang w:val="hu-HU"/>
        </w:rPr>
        <w:t xml:space="preserve">székhelye: </w:t>
      </w:r>
      <w:r w:rsidR="00624ACE">
        <w:rPr>
          <w:rFonts w:ascii="Trebuchet MS" w:hAnsi="Trebuchet MS"/>
          <w:sz w:val="20"/>
          <w:szCs w:val="20"/>
          <w:lang w:val="hu-HU"/>
        </w:rPr>
        <w:tab/>
      </w:r>
      <w:r w:rsidR="0053244E" w:rsidRPr="0053244E">
        <w:rPr>
          <w:rFonts w:ascii="Trebuchet MS" w:hAnsi="Trebuchet MS"/>
          <w:sz w:val="20"/>
          <w:szCs w:val="20"/>
          <w:lang w:val="hu-HU"/>
        </w:rPr>
        <w:t>1031 Budapest, Anikó u. 4.</w:t>
      </w:r>
    </w:p>
    <w:p w:rsidR="00E40CEC" w:rsidRPr="00C6412B" w:rsidRDefault="00E40CEC" w:rsidP="0053244E">
      <w:pPr>
        <w:tabs>
          <w:tab w:val="left" w:pos="3544"/>
        </w:tabs>
        <w:rPr>
          <w:rFonts w:ascii="Trebuchet MS" w:hAnsi="Trebuchet MS"/>
          <w:sz w:val="20"/>
          <w:szCs w:val="20"/>
          <w:lang w:val="hu-HU"/>
        </w:rPr>
      </w:pPr>
      <w:r w:rsidRPr="0053244E">
        <w:rPr>
          <w:rFonts w:ascii="Trebuchet MS" w:hAnsi="Trebuchet MS"/>
          <w:sz w:val="20"/>
          <w:szCs w:val="20"/>
          <w:lang w:val="hu-HU"/>
        </w:rPr>
        <w:t xml:space="preserve">adószáma: </w:t>
      </w:r>
      <w:r w:rsidR="00624ACE">
        <w:rPr>
          <w:rFonts w:ascii="Trebuchet MS" w:hAnsi="Trebuchet MS"/>
          <w:sz w:val="20"/>
          <w:szCs w:val="20"/>
          <w:lang w:val="hu-HU"/>
        </w:rPr>
        <w:tab/>
      </w:r>
      <w:r w:rsidR="0053244E" w:rsidRPr="0053244E">
        <w:rPr>
          <w:rFonts w:ascii="Trebuchet MS" w:hAnsi="Trebuchet MS"/>
          <w:sz w:val="20"/>
          <w:szCs w:val="20"/>
          <w:lang w:val="hu-HU"/>
        </w:rPr>
        <w:t>12550753-2-44</w:t>
      </w:r>
    </w:p>
    <w:p w:rsidR="00624ACE" w:rsidRPr="005F733D" w:rsidRDefault="00624ACE" w:rsidP="00624ACE">
      <w:pPr>
        <w:tabs>
          <w:tab w:val="left" w:pos="3544"/>
        </w:tabs>
        <w:rPr>
          <w:rFonts w:ascii="Trebuchet MS" w:hAnsi="Trebuchet MS"/>
          <w:b/>
          <w:sz w:val="20"/>
          <w:szCs w:val="20"/>
          <w:lang w:val="hu-HU"/>
        </w:rPr>
      </w:pPr>
      <w:r w:rsidRPr="005F733D">
        <w:rPr>
          <w:rFonts w:ascii="Trebuchet MS" w:hAnsi="Trebuchet MS"/>
          <w:b/>
          <w:sz w:val="20"/>
          <w:szCs w:val="20"/>
          <w:lang w:val="hu-HU"/>
        </w:rPr>
        <w:t xml:space="preserve">bankszámlaszáma: </w:t>
      </w:r>
      <w:r w:rsidRPr="005F733D">
        <w:rPr>
          <w:rFonts w:ascii="Trebuchet MS" w:hAnsi="Trebuchet MS"/>
          <w:b/>
          <w:sz w:val="20"/>
          <w:szCs w:val="20"/>
          <w:lang w:val="hu-HU"/>
        </w:rPr>
        <w:tab/>
      </w:r>
      <w:r w:rsidRPr="00294FD8">
        <w:rPr>
          <w:rFonts w:ascii="Trebuchet MS" w:hAnsi="Trebuchet MS"/>
          <w:b/>
          <w:sz w:val="20"/>
          <w:szCs w:val="20"/>
          <w:lang w:val="hu-HU"/>
        </w:rPr>
        <w:t>10918001-00000024-90010118 (</w:t>
      </w:r>
      <w:proofErr w:type="spellStart"/>
      <w:r w:rsidRPr="00294FD8">
        <w:rPr>
          <w:rFonts w:ascii="Trebuchet MS" w:hAnsi="Trebuchet MS"/>
          <w:b/>
          <w:sz w:val="20"/>
          <w:szCs w:val="20"/>
          <w:lang w:val="hu-HU"/>
        </w:rPr>
        <w:t>UniCredit</w:t>
      </w:r>
      <w:proofErr w:type="spellEnd"/>
      <w:r w:rsidRPr="00294FD8">
        <w:rPr>
          <w:rFonts w:ascii="Trebuchet MS" w:hAnsi="Trebuchet MS"/>
          <w:b/>
          <w:sz w:val="20"/>
          <w:szCs w:val="20"/>
          <w:lang w:val="hu-HU"/>
        </w:rPr>
        <w:t xml:space="preserve"> Bank Zrt.)</w:t>
      </w:r>
    </w:p>
    <w:p w:rsidR="00E40CEC" w:rsidRPr="00294FD8" w:rsidRDefault="00E40CEC" w:rsidP="00F608EB">
      <w:pPr>
        <w:tabs>
          <w:tab w:val="left" w:pos="3544"/>
        </w:tabs>
        <w:ind w:left="3544" w:hanging="3544"/>
        <w:rPr>
          <w:rFonts w:ascii="Trebuchet MS" w:hAnsi="Trebuchet MS"/>
          <w:b/>
          <w:sz w:val="20"/>
          <w:szCs w:val="20"/>
          <w:lang w:val="hu-HU"/>
        </w:rPr>
      </w:pPr>
      <w:r w:rsidRPr="00294FD8">
        <w:rPr>
          <w:rFonts w:ascii="Trebuchet MS" w:hAnsi="Trebuchet MS"/>
          <w:b/>
          <w:sz w:val="20"/>
          <w:szCs w:val="20"/>
          <w:lang w:val="hu-HU"/>
        </w:rPr>
        <w:t xml:space="preserve">képviseli: </w:t>
      </w:r>
      <w:r w:rsidR="00624ACE" w:rsidRPr="00294FD8">
        <w:rPr>
          <w:rFonts w:ascii="Trebuchet MS" w:hAnsi="Trebuchet MS"/>
          <w:b/>
          <w:sz w:val="20"/>
          <w:szCs w:val="20"/>
          <w:lang w:val="hu-HU"/>
        </w:rPr>
        <w:tab/>
      </w:r>
      <w:r w:rsidR="00294FD8" w:rsidRPr="00294FD8">
        <w:rPr>
          <w:rFonts w:ascii="Trebuchet MS" w:hAnsi="Trebuchet MS"/>
          <w:b/>
          <w:sz w:val="20"/>
          <w:szCs w:val="20"/>
          <w:lang w:val="hu-HU"/>
        </w:rPr>
        <w:t>Princzing Áron átviteli beruházási osztályvezető és Holczman Zoltán Alállomási beruházási operatív vezető</w:t>
      </w:r>
    </w:p>
    <w:p w:rsidR="00174C3D" w:rsidRPr="00EE17D0" w:rsidRDefault="00174C3D" w:rsidP="0053244E">
      <w:pPr>
        <w:rPr>
          <w:rFonts w:ascii="Trebuchet MS" w:hAnsi="Trebuchet MS"/>
          <w:bCs/>
          <w:sz w:val="20"/>
          <w:szCs w:val="20"/>
          <w:lang w:val="hu-HU"/>
        </w:rPr>
      </w:pPr>
      <w:r w:rsidRPr="0053244E">
        <w:rPr>
          <w:rFonts w:ascii="Trebuchet MS" w:hAnsi="Trebuchet MS"/>
          <w:bCs/>
          <w:sz w:val="20"/>
          <w:szCs w:val="20"/>
          <w:lang w:val="hu-HU"/>
        </w:rPr>
        <w:t xml:space="preserve">a </w:t>
      </w:r>
      <w:proofErr w:type="gramStart"/>
      <w:r w:rsidRPr="0053244E">
        <w:rPr>
          <w:rFonts w:ascii="Trebuchet MS" w:hAnsi="Trebuchet MS"/>
          <w:bCs/>
          <w:sz w:val="20"/>
          <w:szCs w:val="20"/>
          <w:lang w:val="hu-HU"/>
        </w:rPr>
        <w:t>továbbiakban</w:t>
      </w:r>
      <w:proofErr w:type="gramEnd"/>
      <w:r w:rsidRPr="0053244E">
        <w:rPr>
          <w:rFonts w:ascii="Trebuchet MS" w:hAnsi="Trebuchet MS"/>
          <w:bCs/>
          <w:sz w:val="20"/>
          <w:szCs w:val="20"/>
          <w:lang w:val="hu-HU"/>
        </w:rPr>
        <w:t xml:space="preserve"> mint </w:t>
      </w:r>
      <w:r w:rsidRPr="0053244E">
        <w:rPr>
          <w:rFonts w:ascii="Trebuchet MS" w:hAnsi="Trebuchet MS"/>
          <w:b/>
          <w:bCs/>
          <w:sz w:val="20"/>
          <w:szCs w:val="20"/>
          <w:lang w:val="hu-HU"/>
        </w:rPr>
        <w:t>Fejlesztő</w:t>
      </w:r>
      <w:r w:rsidRPr="0053244E">
        <w:rPr>
          <w:rFonts w:ascii="Trebuchet MS" w:hAnsi="Trebuchet MS"/>
          <w:bCs/>
          <w:sz w:val="20"/>
          <w:szCs w:val="20"/>
          <w:lang w:val="hu-HU"/>
        </w:rPr>
        <w:t>,</w:t>
      </w:r>
      <w:r w:rsidRPr="00EE17D0">
        <w:rPr>
          <w:rFonts w:ascii="Trebuchet MS" w:hAnsi="Trebuchet MS"/>
          <w:bCs/>
          <w:sz w:val="20"/>
          <w:szCs w:val="20"/>
          <w:lang w:val="hu-HU"/>
        </w:rPr>
        <w:t xml:space="preserve"> </w:t>
      </w:r>
    </w:p>
    <w:p w:rsidR="006337FA" w:rsidRDefault="006337FA" w:rsidP="00C6412B">
      <w:pPr>
        <w:rPr>
          <w:rFonts w:ascii="Trebuchet MS" w:hAnsi="Trebuchet MS"/>
          <w:sz w:val="20"/>
          <w:szCs w:val="20"/>
          <w:lang w:val="hu-HU"/>
        </w:rPr>
      </w:pPr>
    </w:p>
    <w:p w:rsidR="00BE1150" w:rsidRDefault="00BE1150" w:rsidP="00C6412B">
      <w:pPr>
        <w:rPr>
          <w:rFonts w:ascii="Trebuchet MS" w:hAnsi="Trebuchet MS"/>
          <w:sz w:val="20"/>
          <w:szCs w:val="20"/>
          <w:lang w:val="hu-HU"/>
        </w:rPr>
      </w:pPr>
      <w:r>
        <w:rPr>
          <w:rFonts w:ascii="Trebuchet MS" w:hAnsi="Trebuchet MS"/>
          <w:sz w:val="20"/>
          <w:szCs w:val="20"/>
          <w:lang w:val="hu-HU"/>
        </w:rPr>
        <w:t xml:space="preserve">és </w:t>
      </w:r>
      <w:r w:rsidR="00C44C14">
        <w:rPr>
          <w:rFonts w:ascii="Trebuchet MS" w:hAnsi="Trebuchet MS"/>
          <w:sz w:val="20"/>
          <w:szCs w:val="20"/>
          <w:lang w:val="hu-HU"/>
        </w:rPr>
        <w:t xml:space="preserve">harmadrészről </w:t>
      </w:r>
      <w:r>
        <w:rPr>
          <w:rFonts w:ascii="Trebuchet MS" w:hAnsi="Trebuchet MS"/>
          <w:sz w:val="20"/>
          <w:szCs w:val="20"/>
          <w:lang w:val="hu-HU"/>
        </w:rPr>
        <w:t>a</w:t>
      </w:r>
    </w:p>
    <w:p w:rsidR="00BE1150" w:rsidRPr="00C6412B" w:rsidRDefault="00BE1150" w:rsidP="00C6412B">
      <w:pPr>
        <w:rPr>
          <w:rFonts w:ascii="Trebuchet MS" w:hAnsi="Trebuchet MS"/>
          <w:sz w:val="20"/>
          <w:szCs w:val="20"/>
          <w:lang w:val="hu-HU"/>
        </w:rPr>
      </w:pPr>
    </w:p>
    <w:p w:rsidR="006337FA" w:rsidRPr="00C6412B" w:rsidRDefault="006337FA" w:rsidP="00C6412B">
      <w:pPr>
        <w:tabs>
          <w:tab w:val="left" w:pos="3544"/>
        </w:tabs>
        <w:rPr>
          <w:rFonts w:ascii="Trebuchet MS" w:hAnsi="Trebuchet MS"/>
          <w:bCs/>
          <w:sz w:val="20"/>
          <w:szCs w:val="20"/>
          <w:lang w:val="hu-HU"/>
        </w:rPr>
      </w:pPr>
      <w:r w:rsidRPr="00C6412B">
        <w:rPr>
          <w:rFonts w:ascii="Trebuchet MS" w:hAnsi="Trebuchet MS"/>
          <w:b/>
          <w:bCs/>
          <w:sz w:val="20"/>
          <w:szCs w:val="20"/>
          <w:lang w:val="hu-HU"/>
        </w:rPr>
        <w:t xml:space="preserve">Völgyzugoly Műhely </w:t>
      </w:r>
      <w:r w:rsidR="00C6412B" w:rsidRPr="00EE17D0">
        <w:rPr>
          <w:rFonts w:ascii="Trebuchet MS" w:hAnsi="Trebuchet MS"/>
          <w:b/>
          <w:bCs/>
          <w:sz w:val="20"/>
          <w:szCs w:val="20"/>
          <w:lang w:val="hu-HU"/>
        </w:rPr>
        <w:t>Korlátolt Felelősségű Társaság</w:t>
      </w:r>
    </w:p>
    <w:p w:rsidR="002D0872" w:rsidRPr="00624ACE" w:rsidRDefault="00141686" w:rsidP="00624ACE">
      <w:pPr>
        <w:tabs>
          <w:tab w:val="left" w:pos="3544"/>
        </w:tabs>
        <w:rPr>
          <w:rFonts w:ascii="Trebuchet MS" w:hAnsi="Trebuchet MS"/>
          <w:sz w:val="20"/>
          <w:szCs w:val="20"/>
          <w:lang w:val="hu-HU"/>
        </w:rPr>
      </w:pPr>
      <w:r>
        <w:rPr>
          <w:rFonts w:ascii="Trebuchet MS" w:hAnsi="Trebuchet MS"/>
          <w:sz w:val="20"/>
          <w:szCs w:val="20"/>
          <w:lang w:val="hu-HU"/>
        </w:rPr>
        <w:t>telephely/iroda</w:t>
      </w:r>
      <w:r w:rsidR="006337FA" w:rsidRPr="00C6412B">
        <w:rPr>
          <w:rFonts w:ascii="Trebuchet MS" w:hAnsi="Trebuchet MS"/>
          <w:sz w:val="20"/>
          <w:szCs w:val="20"/>
          <w:lang w:val="hu-HU"/>
        </w:rPr>
        <w:t>:</w:t>
      </w:r>
      <w:r w:rsidR="002D0872">
        <w:rPr>
          <w:rFonts w:ascii="Trebuchet MS" w:hAnsi="Trebuchet MS"/>
          <w:sz w:val="20"/>
          <w:szCs w:val="20"/>
          <w:lang w:val="hu-HU"/>
        </w:rPr>
        <w:t xml:space="preserve"> </w:t>
      </w:r>
      <w:r w:rsidR="00624ACE">
        <w:rPr>
          <w:rFonts w:ascii="Trebuchet MS" w:hAnsi="Trebuchet MS"/>
          <w:sz w:val="20"/>
          <w:szCs w:val="20"/>
          <w:lang w:val="hu-HU"/>
        </w:rPr>
        <w:tab/>
      </w:r>
      <w:r w:rsidR="002D0872" w:rsidRPr="00624ACE">
        <w:rPr>
          <w:rFonts w:ascii="Trebuchet MS" w:hAnsi="Trebuchet MS"/>
          <w:sz w:val="20"/>
          <w:szCs w:val="20"/>
          <w:lang w:val="hu-HU"/>
        </w:rPr>
        <w:t>1024 Budapest, Szilágyi E. fasor 13-15. II/5.</w:t>
      </w:r>
    </w:p>
    <w:p w:rsidR="006337FA" w:rsidRPr="00C6412B" w:rsidRDefault="00C6412B" w:rsidP="00C6412B">
      <w:pPr>
        <w:tabs>
          <w:tab w:val="left" w:pos="3544"/>
        </w:tabs>
        <w:rPr>
          <w:rFonts w:ascii="Trebuchet MS" w:hAnsi="Trebuchet MS"/>
          <w:sz w:val="20"/>
          <w:szCs w:val="20"/>
          <w:lang w:val="hu-HU"/>
        </w:rPr>
      </w:pPr>
      <w:r w:rsidRPr="00C6412B">
        <w:rPr>
          <w:rFonts w:ascii="Trebuchet MS" w:hAnsi="Trebuchet MS"/>
          <w:sz w:val="20"/>
          <w:szCs w:val="20"/>
          <w:lang w:val="hu-HU"/>
        </w:rPr>
        <w:t>a</w:t>
      </w:r>
      <w:r w:rsidR="00286B1B">
        <w:rPr>
          <w:rFonts w:ascii="Trebuchet MS" w:hAnsi="Trebuchet MS"/>
          <w:sz w:val="20"/>
          <w:szCs w:val="20"/>
          <w:lang w:val="hu-HU"/>
        </w:rPr>
        <w:t xml:space="preserve">dószáma: </w:t>
      </w:r>
      <w:r w:rsidR="00624ACE">
        <w:rPr>
          <w:rFonts w:ascii="Trebuchet MS" w:hAnsi="Trebuchet MS"/>
          <w:sz w:val="20"/>
          <w:szCs w:val="20"/>
          <w:lang w:val="hu-HU"/>
        </w:rPr>
        <w:tab/>
      </w:r>
      <w:r w:rsidR="00286B1B">
        <w:rPr>
          <w:rFonts w:ascii="Trebuchet MS" w:hAnsi="Trebuchet MS"/>
          <w:sz w:val="20"/>
          <w:szCs w:val="20"/>
          <w:lang w:val="hu-HU"/>
        </w:rPr>
        <w:t>13634333-2-4</w:t>
      </w:r>
      <w:r w:rsidR="006337FA" w:rsidRPr="00C6412B">
        <w:rPr>
          <w:rFonts w:ascii="Trebuchet MS" w:hAnsi="Trebuchet MS"/>
          <w:sz w:val="20"/>
          <w:szCs w:val="20"/>
          <w:lang w:val="hu-HU"/>
        </w:rPr>
        <w:t>3</w:t>
      </w:r>
    </w:p>
    <w:p w:rsidR="00C6412B" w:rsidRPr="00C6412B" w:rsidRDefault="00C6412B" w:rsidP="00C6412B">
      <w:pPr>
        <w:tabs>
          <w:tab w:val="left" w:pos="3544"/>
        </w:tabs>
        <w:rPr>
          <w:rFonts w:ascii="Trebuchet MS" w:hAnsi="Trebuchet MS"/>
          <w:sz w:val="20"/>
          <w:szCs w:val="20"/>
          <w:lang w:val="hu-HU"/>
        </w:rPr>
      </w:pPr>
      <w:r w:rsidRPr="00C6412B">
        <w:rPr>
          <w:rFonts w:ascii="Trebuchet MS" w:hAnsi="Trebuchet MS"/>
          <w:sz w:val="20"/>
          <w:szCs w:val="20"/>
          <w:lang w:val="hu-HU"/>
        </w:rPr>
        <w:t>c</w:t>
      </w:r>
      <w:r w:rsidR="006337FA" w:rsidRPr="00C6412B">
        <w:rPr>
          <w:rFonts w:ascii="Trebuchet MS" w:hAnsi="Trebuchet MS"/>
          <w:sz w:val="20"/>
          <w:szCs w:val="20"/>
          <w:lang w:val="hu-HU"/>
        </w:rPr>
        <w:t>égjegyzékszáma:</w:t>
      </w:r>
      <w:r w:rsidR="00624ACE">
        <w:rPr>
          <w:rFonts w:ascii="Trebuchet MS" w:hAnsi="Trebuchet MS"/>
          <w:sz w:val="20"/>
          <w:szCs w:val="20"/>
          <w:lang w:val="hu-HU"/>
        </w:rPr>
        <w:tab/>
      </w:r>
      <w:r w:rsidR="006337FA" w:rsidRPr="00C6412B">
        <w:rPr>
          <w:rFonts w:ascii="Trebuchet MS" w:hAnsi="Trebuchet MS"/>
          <w:sz w:val="20"/>
          <w:szCs w:val="20"/>
          <w:lang w:val="hu-HU"/>
        </w:rPr>
        <w:t xml:space="preserve"> </w:t>
      </w:r>
      <w:r w:rsidR="00286B1B">
        <w:rPr>
          <w:rFonts w:ascii="Trebuchet MS" w:hAnsi="Trebuchet MS"/>
          <w:sz w:val="20"/>
          <w:szCs w:val="20"/>
          <w:lang w:val="hu-HU"/>
        </w:rPr>
        <w:t>01-09-341347</w:t>
      </w:r>
    </w:p>
    <w:p w:rsidR="006337FA" w:rsidRPr="00C6412B" w:rsidRDefault="00C6412B" w:rsidP="00C6412B">
      <w:pPr>
        <w:tabs>
          <w:tab w:val="left" w:pos="3544"/>
        </w:tabs>
        <w:rPr>
          <w:rFonts w:ascii="Trebuchet MS" w:hAnsi="Trebuchet MS"/>
          <w:sz w:val="20"/>
          <w:szCs w:val="20"/>
          <w:lang w:val="hu-HU"/>
        </w:rPr>
      </w:pPr>
      <w:r w:rsidRPr="00C6412B">
        <w:rPr>
          <w:rFonts w:ascii="Trebuchet MS" w:hAnsi="Trebuchet MS"/>
          <w:sz w:val="20"/>
          <w:szCs w:val="20"/>
          <w:lang w:val="hu-HU"/>
        </w:rPr>
        <w:t>b</w:t>
      </w:r>
      <w:r w:rsidR="006337FA" w:rsidRPr="00C6412B">
        <w:rPr>
          <w:rFonts w:ascii="Trebuchet MS" w:hAnsi="Trebuchet MS"/>
          <w:sz w:val="20"/>
          <w:szCs w:val="20"/>
          <w:lang w:val="hu-HU"/>
        </w:rPr>
        <w:t>ankszámlaszáma:</w:t>
      </w:r>
      <w:r w:rsidRPr="00C6412B">
        <w:rPr>
          <w:rFonts w:ascii="Trebuchet MS" w:hAnsi="Trebuchet MS"/>
          <w:sz w:val="20"/>
          <w:szCs w:val="20"/>
          <w:lang w:val="hu-HU"/>
        </w:rPr>
        <w:t xml:space="preserve"> </w:t>
      </w:r>
      <w:r w:rsidR="00624ACE">
        <w:rPr>
          <w:rFonts w:ascii="Trebuchet MS" w:hAnsi="Trebuchet MS"/>
          <w:sz w:val="20"/>
          <w:szCs w:val="20"/>
          <w:lang w:val="hu-HU"/>
        </w:rPr>
        <w:tab/>
      </w:r>
      <w:r w:rsidR="006337FA" w:rsidRPr="00C6412B">
        <w:rPr>
          <w:rFonts w:ascii="Trebuchet MS" w:hAnsi="Trebuchet MS"/>
          <w:sz w:val="20"/>
          <w:szCs w:val="20"/>
          <w:lang w:val="hu-HU"/>
        </w:rPr>
        <w:t>11703006-29906053</w:t>
      </w:r>
    </w:p>
    <w:p w:rsidR="006337FA" w:rsidRPr="00C6412B" w:rsidRDefault="00C6412B" w:rsidP="00C6412B">
      <w:pPr>
        <w:tabs>
          <w:tab w:val="left" w:pos="3544"/>
        </w:tabs>
        <w:rPr>
          <w:rFonts w:ascii="Trebuchet MS" w:hAnsi="Trebuchet MS"/>
          <w:sz w:val="20"/>
          <w:szCs w:val="20"/>
          <w:lang w:val="hu-HU"/>
        </w:rPr>
      </w:pPr>
      <w:r w:rsidRPr="00C6412B">
        <w:rPr>
          <w:rFonts w:ascii="Trebuchet MS" w:hAnsi="Trebuchet MS"/>
          <w:sz w:val="20"/>
          <w:szCs w:val="20"/>
          <w:lang w:val="hu-HU"/>
        </w:rPr>
        <w:t>k</w:t>
      </w:r>
      <w:r w:rsidR="006337FA" w:rsidRPr="00C6412B">
        <w:rPr>
          <w:rFonts w:ascii="Trebuchet MS" w:hAnsi="Trebuchet MS"/>
          <w:sz w:val="20"/>
          <w:szCs w:val="20"/>
          <w:lang w:val="hu-HU"/>
        </w:rPr>
        <w:t>épvisel</w:t>
      </w:r>
      <w:r w:rsidRPr="00C6412B">
        <w:rPr>
          <w:rFonts w:ascii="Trebuchet MS" w:hAnsi="Trebuchet MS"/>
          <w:sz w:val="20"/>
          <w:szCs w:val="20"/>
          <w:lang w:val="hu-HU"/>
        </w:rPr>
        <w:t>i</w:t>
      </w:r>
      <w:r w:rsidR="008B66F1">
        <w:rPr>
          <w:rFonts w:ascii="Trebuchet MS" w:hAnsi="Trebuchet MS"/>
          <w:sz w:val="20"/>
          <w:szCs w:val="20"/>
          <w:lang w:val="hu-HU"/>
        </w:rPr>
        <w:t xml:space="preserve">: </w:t>
      </w:r>
      <w:r w:rsidR="00624ACE">
        <w:rPr>
          <w:rFonts w:ascii="Trebuchet MS" w:hAnsi="Trebuchet MS"/>
          <w:sz w:val="20"/>
          <w:szCs w:val="20"/>
          <w:lang w:val="hu-HU"/>
        </w:rPr>
        <w:tab/>
      </w:r>
      <w:r w:rsidR="008B66F1">
        <w:rPr>
          <w:rFonts w:ascii="Trebuchet MS" w:hAnsi="Trebuchet MS"/>
          <w:sz w:val="20"/>
          <w:szCs w:val="20"/>
          <w:lang w:val="hu-HU"/>
        </w:rPr>
        <w:t>Ferik Tünde ügyvezető</w:t>
      </w:r>
    </w:p>
    <w:p w:rsidR="006337FA" w:rsidRPr="00C6412B" w:rsidRDefault="006337FA" w:rsidP="00C6412B">
      <w:pPr>
        <w:tabs>
          <w:tab w:val="left" w:pos="4536"/>
        </w:tabs>
        <w:rPr>
          <w:rFonts w:ascii="Trebuchet MS" w:hAnsi="Trebuchet MS"/>
          <w:b/>
          <w:bCs/>
          <w:sz w:val="20"/>
          <w:szCs w:val="20"/>
          <w:lang w:val="hu-HU"/>
        </w:rPr>
      </w:pPr>
      <w:r w:rsidRPr="00C6412B">
        <w:rPr>
          <w:rFonts w:ascii="Trebuchet MS" w:hAnsi="Trebuchet MS"/>
          <w:sz w:val="20"/>
          <w:szCs w:val="20"/>
          <w:lang w:val="hu-HU"/>
        </w:rPr>
        <w:t xml:space="preserve">A továbbiakban, mint </w:t>
      </w:r>
      <w:r w:rsidRPr="00C6412B">
        <w:rPr>
          <w:rFonts w:ascii="Trebuchet MS" w:hAnsi="Trebuchet MS"/>
          <w:b/>
          <w:bCs/>
          <w:sz w:val="20"/>
          <w:szCs w:val="20"/>
          <w:lang w:val="hu-HU"/>
        </w:rPr>
        <w:t>Tervező</w:t>
      </w:r>
    </w:p>
    <w:p w:rsidR="006337FA" w:rsidRPr="00C6412B" w:rsidRDefault="006337FA" w:rsidP="00C6412B">
      <w:pPr>
        <w:rPr>
          <w:rFonts w:ascii="Trebuchet MS" w:hAnsi="Trebuchet MS"/>
          <w:b/>
          <w:bCs/>
          <w:sz w:val="20"/>
          <w:szCs w:val="20"/>
          <w:lang w:val="hu-HU"/>
        </w:rPr>
      </w:pPr>
    </w:p>
    <w:p w:rsidR="006337FA" w:rsidRDefault="00C6412B" w:rsidP="00C6412B">
      <w:pPr>
        <w:rPr>
          <w:rFonts w:ascii="Trebuchet MS" w:hAnsi="Trebuchet MS"/>
          <w:sz w:val="20"/>
          <w:szCs w:val="20"/>
          <w:lang w:val="hu-HU"/>
        </w:rPr>
      </w:pPr>
      <w:r w:rsidRPr="00C6412B">
        <w:rPr>
          <w:rFonts w:ascii="Trebuchet MS" w:hAnsi="Trebuchet MS"/>
          <w:bCs/>
          <w:sz w:val="20"/>
          <w:szCs w:val="20"/>
          <w:lang w:val="hu-HU"/>
        </w:rPr>
        <w:t xml:space="preserve">között </w:t>
      </w:r>
      <w:r w:rsidR="00D062A2" w:rsidRPr="00C6412B">
        <w:rPr>
          <w:rFonts w:ascii="Trebuchet MS" w:hAnsi="Trebuchet MS"/>
          <w:sz w:val="20"/>
          <w:szCs w:val="20"/>
          <w:lang w:val="hu-HU"/>
        </w:rPr>
        <w:t>az alábbi feltételek</w:t>
      </w:r>
      <w:r w:rsidR="00F8301B" w:rsidRPr="00C6412B">
        <w:rPr>
          <w:rFonts w:ascii="Trebuchet MS" w:hAnsi="Trebuchet MS"/>
          <w:sz w:val="20"/>
          <w:szCs w:val="20"/>
          <w:lang w:val="hu-HU"/>
        </w:rPr>
        <w:t>kel</w:t>
      </w:r>
      <w:r w:rsidR="00D062A2" w:rsidRPr="00C6412B">
        <w:rPr>
          <w:rFonts w:ascii="Trebuchet MS" w:hAnsi="Trebuchet MS"/>
          <w:sz w:val="20"/>
          <w:szCs w:val="20"/>
          <w:lang w:val="hu-HU"/>
        </w:rPr>
        <w:t>:</w:t>
      </w:r>
      <w:r w:rsidR="006337FA" w:rsidRPr="00C6412B">
        <w:rPr>
          <w:rFonts w:ascii="Trebuchet MS" w:hAnsi="Trebuchet MS"/>
          <w:sz w:val="20"/>
          <w:szCs w:val="20"/>
          <w:lang w:val="hu-HU"/>
        </w:rPr>
        <w:t xml:space="preserve"> </w:t>
      </w:r>
    </w:p>
    <w:p w:rsidR="00BE1150" w:rsidRPr="00C6412B" w:rsidRDefault="00BE1150" w:rsidP="00C6412B">
      <w:pPr>
        <w:rPr>
          <w:rFonts w:ascii="Trebuchet MS" w:hAnsi="Trebuchet MS"/>
          <w:sz w:val="20"/>
          <w:szCs w:val="20"/>
          <w:lang w:val="hu-HU"/>
        </w:rPr>
      </w:pPr>
    </w:p>
    <w:p w:rsidR="006337FA" w:rsidRPr="00C6412B" w:rsidRDefault="00332E78" w:rsidP="009D6095">
      <w:pPr>
        <w:numPr>
          <w:ilvl w:val="0"/>
          <w:numId w:val="23"/>
        </w:numPr>
        <w:spacing w:after="120"/>
        <w:rPr>
          <w:rFonts w:ascii="Trebuchet MS" w:hAnsi="Trebuchet MS"/>
          <w:b/>
          <w:sz w:val="20"/>
          <w:szCs w:val="20"/>
          <w:lang w:val="hu-HU"/>
        </w:rPr>
      </w:pPr>
      <w:r w:rsidRPr="00C6412B">
        <w:rPr>
          <w:rFonts w:ascii="Trebuchet MS" w:hAnsi="Trebuchet MS"/>
          <w:b/>
          <w:sz w:val="20"/>
          <w:szCs w:val="20"/>
          <w:lang w:val="hu-HU"/>
        </w:rPr>
        <w:t>A SZERZŐDÉS TÁRGYA</w:t>
      </w:r>
    </w:p>
    <w:p w:rsidR="00F43D7D" w:rsidRPr="00E94CC3" w:rsidRDefault="00F43D7D" w:rsidP="00C76AB7">
      <w:pPr>
        <w:pStyle w:val="Szvegtrzsbehzssal"/>
        <w:spacing w:before="120" w:after="120"/>
        <w:ind w:left="426" w:firstLine="0"/>
        <w:rPr>
          <w:rFonts w:ascii="Trebuchet MS" w:hAnsi="Trebuchet MS"/>
          <w:b/>
          <w:bCs/>
          <w:iCs/>
          <w:sz w:val="20"/>
          <w:lang w:val="hu-HU"/>
        </w:rPr>
      </w:pPr>
      <w:r>
        <w:rPr>
          <w:rFonts w:ascii="Trebuchet MS" w:hAnsi="Trebuchet MS" w:cs="Arial"/>
          <w:b/>
          <w:sz w:val="20"/>
          <w:lang w:val="hu-HU"/>
        </w:rPr>
        <w:t>Martonvásár Város Önkormányzat</w:t>
      </w:r>
      <w:r w:rsidR="00972C65" w:rsidRPr="009D73EF">
        <w:rPr>
          <w:rFonts w:ascii="Trebuchet MS" w:hAnsi="Trebuchet MS" w:cs="Arial"/>
          <w:b/>
          <w:sz w:val="20"/>
          <w:lang w:val="hu-HU"/>
        </w:rPr>
        <w:t xml:space="preserve"> településrendezési </w:t>
      </w:r>
      <w:r w:rsidR="00914A47" w:rsidRPr="009D73EF">
        <w:rPr>
          <w:rFonts w:ascii="Trebuchet MS" w:hAnsi="Trebuchet MS" w:cs="Arial"/>
          <w:b/>
          <w:sz w:val="20"/>
          <w:lang w:val="hu-HU"/>
        </w:rPr>
        <w:t xml:space="preserve">eszközeinek </w:t>
      </w:r>
      <w:r w:rsidR="00972C65" w:rsidRPr="009D73EF">
        <w:rPr>
          <w:rFonts w:ascii="Trebuchet MS" w:hAnsi="Trebuchet MS" w:cs="Arial"/>
          <w:b/>
          <w:sz w:val="20"/>
          <w:lang w:val="hu-HU"/>
        </w:rPr>
        <w:t>módosítás</w:t>
      </w:r>
      <w:r w:rsidR="00905EE1" w:rsidRPr="009D73EF">
        <w:rPr>
          <w:rFonts w:ascii="Trebuchet MS" w:hAnsi="Trebuchet MS" w:cs="Arial"/>
          <w:b/>
          <w:sz w:val="20"/>
          <w:lang w:val="hu-HU"/>
        </w:rPr>
        <w:t>a</w:t>
      </w:r>
      <w:r w:rsidR="0048453B" w:rsidRPr="009D73EF">
        <w:rPr>
          <w:rFonts w:ascii="Trebuchet MS" w:hAnsi="Trebuchet MS"/>
          <w:b/>
          <w:bCs/>
          <w:iCs/>
          <w:sz w:val="20"/>
          <w:lang w:val="hu-HU"/>
        </w:rPr>
        <w:t xml:space="preserve"> </w:t>
      </w:r>
      <w:r w:rsidRPr="00E94CC3">
        <w:rPr>
          <w:rFonts w:ascii="Trebuchet MS" w:hAnsi="Trebuchet MS"/>
          <w:b/>
          <w:bCs/>
          <w:iCs/>
          <w:sz w:val="20"/>
          <w:lang w:val="hu-HU"/>
        </w:rPr>
        <w:t xml:space="preserve">2462 Martonvásár 036/8 hrsz.-ú területet érintően </w:t>
      </w:r>
    </w:p>
    <w:p w:rsidR="00B93611" w:rsidRDefault="00B31DD4" w:rsidP="0029047F">
      <w:pPr>
        <w:pStyle w:val="Szvegtrzsbehzssal"/>
        <w:spacing w:before="120" w:after="120"/>
        <w:ind w:left="426" w:firstLine="0"/>
        <w:rPr>
          <w:rFonts w:ascii="Trebuchet MS" w:hAnsi="Trebuchet MS" w:cs="Arial"/>
          <w:sz w:val="20"/>
          <w:lang w:val="hu-HU"/>
        </w:rPr>
      </w:pPr>
      <w:r w:rsidRPr="006376D9">
        <w:rPr>
          <w:rFonts w:ascii="Trebuchet MS" w:hAnsi="Trebuchet MS" w:cs="Arial"/>
          <w:sz w:val="20"/>
        </w:rPr>
        <w:t xml:space="preserve">(a </w:t>
      </w:r>
      <w:proofErr w:type="spellStart"/>
      <w:r w:rsidRPr="006376D9">
        <w:rPr>
          <w:rFonts w:ascii="Trebuchet MS" w:hAnsi="Trebuchet MS" w:cs="Arial"/>
          <w:sz w:val="20"/>
        </w:rPr>
        <w:t>továbbiakban</w:t>
      </w:r>
      <w:proofErr w:type="spellEnd"/>
      <w:r w:rsidRPr="006376D9">
        <w:rPr>
          <w:rFonts w:ascii="Trebuchet MS" w:hAnsi="Trebuchet MS" w:cs="Arial"/>
          <w:sz w:val="20"/>
        </w:rPr>
        <w:t xml:space="preserve">: </w:t>
      </w:r>
      <w:proofErr w:type="spellStart"/>
      <w:r w:rsidR="00BE1150" w:rsidRPr="006376D9">
        <w:rPr>
          <w:rFonts w:ascii="Trebuchet MS" w:hAnsi="Trebuchet MS" w:cs="Arial"/>
          <w:sz w:val="20"/>
        </w:rPr>
        <w:t>t</w:t>
      </w:r>
      <w:r w:rsidR="00905EE1" w:rsidRPr="006376D9">
        <w:rPr>
          <w:rFonts w:ascii="Trebuchet MS" w:hAnsi="Trebuchet MS" w:cs="Arial"/>
          <w:sz w:val="20"/>
        </w:rPr>
        <w:t>ervezési</w:t>
      </w:r>
      <w:proofErr w:type="spellEnd"/>
      <w:r w:rsidR="00905EE1" w:rsidRPr="006376D9">
        <w:rPr>
          <w:rFonts w:ascii="Trebuchet MS" w:hAnsi="Trebuchet MS" w:cs="Arial"/>
          <w:sz w:val="20"/>
        </w:rPr>
        <w:t xml:space="preserve"> </w:t>
      </w:r>
      <w:proofErr w:type="spellStart"/>
      <w:r w:rsidR="00905EE1" w:rsidRPr="006376D9">
        <w:rPr>
          <w:rFonts w:ascii="Trebuchet MS" w:hAnsi="Trebuchet MS" w:cs="Arial"/>
          <w:sz w:val="20"/>
        </w:rPr>
        <w:t>m</w:t>
      </w:r>
      <w:r w:rsidRPr="006376D9">
        <w:rPr>
          <w:rFonts w:ascii="Trebuchet MS" w:hAnsi="Trebuchet MS" w:cs="Arial"/>
          <w:sz w:val="20"/>
        </w:rPr>
        <w:t>unka</w:t>
      </w:r>
      <w:proofErr w:type="spellEnd"/>
      <w:r w:rsidRPr="006376D9">
        <w:rPr>
          <w:rFonts w:ascii="Trebuchet MS" w:hAnsi="Trebuchet MS" w:cs="Arial"/>
          <w:sz w:val="20"/>
        </w:rPr>
        <w:t>)</w:t>
      </w:r>
      <w:r w:rsidR="00AF4A2F">
        <w:rPr>
          <w:rFonts w:ascii="Trebuchet MS" w:hAnsi="Trebuchet MS" w:cs="Arial"/>
          <w:sz w:val="20"/>
          <w:lang w:val="hu-HU"/>
        </w:rPr>
        <w:t>.</w:t>
      </w:r>
    </w:p>
    <w:p w:rsidR="00EE17D0" w:rsidRPr="00EE17D0" w:rsidRDefault="00EE17D0" w:rsidP="00C6412B">
      <w:pPr>
        <w:pStyle w:val="Szvegtrzsbehzssal"/>
        <w:ind w:left="426" w:firstLine="0"/>
        <w:rPr>
          <w:rFonts w:ascii="Trebuchet MS" w:hAnsi="Trebuchet MS" w:cs="Arial"/>
          <w:sz w:val="20"/>
          <w:lang w:val="hu-HU"/>
        </w:rPr>
      </w:pPr>
    </w:p>
    <w:p w:rsidR="00D062A2" w:rsidRPr="00C6412B" w:rsidRDefault="00332E78" w:rsidP="009D6095">
      <w:pPr>
        <w:numPr>
          <w:ilvl w:val="0"/>
          <w:numId w:val="23"/>
        </w:numPr>
        <w:spacing w:after="120"/>
        <w:rPr>
          <w:rFonts w:ascii="Trebuchet MS" w:hAnsi="Trebuchet MS"/>
          <w:b/>
          <w:sz w:val="20"/>
          <w:szCs w:val="20"/>
          <w:lang w:val="hu-HU"/>
        </w:rPr>
      </w:pPr>
      <w:r w:rsidRPr="00C6412B">
        <w:rPr>
          <w:rFonts w:ascii="Trebuchet MS" w:hAnsi="Trebuchet MS"/>
          <w:b/>
          <w:sz w:val="20"/>
          <w:szCs w:val="20"/>
          <w:lang w:val="hu-HU"/>
        </w:rPr>
        <w:t>TERVEZÉSI DÍJ</w:t>
      </w:r>
    </w:p>
    <w:p w:rsidR="00430A7A" w:rsidRPr="00C6412B" w:rsidRDefault="00430A7A" w:rsidP="009D6095">
      <w:pPr>
        <w:pStyle w:val="Szvegtrzsbehzssal"/>
        <w:numPr>
          <w:ilvl w:val="1"/>
          <w:numId w:val="23"/>
        </w:numPr>
        <w:ind w:left="357" w:firstLine="0"/>
        <w:rPr>
          <w:rFonts w:ascii="Trebuchet MS" w:hAnsi="Trebuchet MS" w:cs="Arial"/>
          <w:sz w:val="20"/>
        </w:rPr>
      </w:pPr>
      <w:proofErr w:type="spellStart"/>
      <w:r w:rsidRPr="00C6412B">
        <w:rPr>
          <w:rFonts w:ascii="Trebuchet MS" w:hAnsi="Trebuchet MS" w:cs="Arial"/>
          <w:b/>
          <w:sz w:val="20"/>
        </w:rPr>
        <w:t>Tervezőt</w:t>
      </w:r>
      <w:proofErr w:type="spellEnd"/>
      <w:r w:rsidRPr="00C6412B">
        <w:rPr>
          <w:rFonts w:ascii="Trebuchet MS" w:hAnsi="Trebuchet MS" w:cs="Arial"/>
          <w:sz w:val="20"/>
        </w:rPr>
        <w:t xml:space="preserve"> a </w:t>
      </w:r>
      <w:proofErr w:type="spellStart"/>
      <w:r w:rsidR="00BE1150">
        <w:rPr>
          <w:rFonts w:ascii="Trebuchet MS" w:hAnsi="Trebuchet MS" w:cs="Arial"/>
          <w:sz w:val="20"/>
        </w:rPr>
        <w:t>t</w:t>
      </w:r>
      <w:r w:rsidR="00F20666" w:rsidRPr="00C6412B">
        <w:rPr>
          <w:rFonts w:ascii="Trebuchet MS" w:hAnsi="Trebuchet MS" w:cs="Arial"/>
          <w:sz w:val="20"/>
        </w:rPr>
        <w:t>ervezési</w:t>
      </w:r>
      <w:proofErr w:type="spellEnd"/>
      <w:r w:rsidR="00F20666" w:rsidRPr="00C6412B">
        <w:rPr>
          <w:rFonts w:ascii="Trebuchet MS" w:hAnsi="Trebuchet MS" w:cs="Arial"/>
          <w:sz w:val="20"/>
        </w:rPr>
        <w:t xml:space="preserve"> </w:t>
      </w:r>
      <w:proofErr w:type="spellStart"/>
      <w:r w:rsidRPr="00C6412B">
        <w:rPr>
          <w:rFonts w:ascii="Trebuchet MS" w:hAnsi="Trebuchet MS" w:cs="Arial"/>
          <w:sz w:val="20"/>
        </w:rPr>
        <w:t>munka</w:t>
      </w:r>
      <w:proofErr w:type="spellEnd"/>
      <w:r w:rsidRPr="00C6412B">
        <w:rPr>
          <w:rFonts w:ascii="Trebuchet MS" w:hAnsi="Trebuchet MS" w:cs="Arial"/>
          <w:sz w:val="20"/>
        </w:rPr>
        <w:t xml:space="preserve"> </w:t>
      </w:r>
      <w:proofErr w:type="spellStart"/>
      <w:r w:rsidRPr="00C6412B">
        <w:rPr>
          <w:rFonts w:ascii="Trebuchet MS" w:hAnsi="Trebuchet MS" w:cs="Arial"/>
          <w:sz w:val="20"/>
        </w:rPr>
        <w:t>elvégzéséért</w:t>
      </w:r>
      <w:proofErr w:type="spellEnd"/>
    </w:p>
    <w:p w:rsidR="005819E8" w:rsidRPr="009D73EF" w:rsidRDefault="00E94CC3" w:rsidP="005819E8">
      <w:pPr>
        <w:pStyle w:val="Szvegtrzsbehzssal"/>
        <w:ind w:left="426" w:firstLine="0"/>
        <w:rPr>
          <w:rFonts w:ascii="Trebuchet MS" w:hAnsi="Trebuchet MS" w:cs="Arial"/>
          <w:b/>
          <w:sz w:val="20"/>
        </w:rPr>
      </w:pPr>
      <w:r>
        <w:rPr>
          <w:rFonts w:ascii="Trebuchet MS" w:hAnsi="Trebuchet MS" w:cs="Arial"/>
          <w:b/>
          <w:sz w:val="20"/>
          <w:lang w:val="hu-HU"/>
        </w:rPr>
        <w:t>5 700 000</w:t>
      </w:r>
      <w:r w:rsidRPr="009D73EF">
        <w:rPr>
          <w:rFonts w:ascii="Trebuchet MS" w:hAnsi="Trebuchet MS" w:cs="Arial"/>
          <w:b/>
          <w:sz w:val="20"/>
        </w:rPr>
        <w:t xml:space="preserve"> </w:t>
      </w:r>
      <w:r w:rsidR="005819E8" w:rsidRPr="009D73EF">
        <w:rPr>
          <w:rFonts w:ascii="Trebuchet MS" w:hAnsi="Trebuchet MS" w:cs="Arial"/>
          <w:b/>
          <w:sz w:val="20"/>
        </w:rPr>
        <w:t>Ft,</w:t>
      </w:r>
      <w:r w:rsidR="005819E8" w:rsidRPr="009D73EF">
        <w:rPr>
          <w:rFonts w:ascii="Trebuchet MS" w:hAnsi="Trebuchet MS" w:cs="Arial"/>
          <w:b/>
          <w:sz w:val="20"/>
        </w:rPr>
        <w:tab/>
      </w:r>
      <w:proofErr w:type="spellStart"/>
      <w:r w:rsidR="005819E8" w:rsidRPr="009D73EF">
        <w:rPr>
          <w:rFonts w:ascii="Trebuchet MS" w:hAnsi="Trebuchet MS" w:cs="Arial"/>
          <w:b/>
          <w:sz w:val="20"/>
        </w:rPr>
        <w:t>azaz</w:t>
      </w:r>
      <w:proofErr w:type="spellEnd"/>
      <w:r w:rsidR="005819E8" w:rsidRPr="009D73EF">
        <w:rPr>
          <w:rFonts w:ascii="Trebuchet MS" w:hAnsi="Trebuchet MS" w:cs="Arial"/>
          <w:b/>
          <w:sz w:val="20"/>
        </w:rPr>
        <w:t xml:space="preserve"> </w:t>
      </w:r>
      <w:r w:rsidR="005819E8" w:rsidRPr="009D73EF">
        <w:rPr>
          <w:rFonts w:ascii="Trebuchet MS" w:hAnsi="Trebuchet MS" w:cs="Arial"/>
          <w:b/>
          <w:sz w:val="20"/>
        </w:rPr>
        <w:tab/>
      </w:r>
      <w:r>
        <w:rPr>
          <w:rFonts w:ascii="Trebuchet MS" w:hAnsi="Trebuchet MS" w:cs="Arial"/>
          <w:b/>
          <w:sz w:val="20"/>
          <w:lang w:val="hu-HU"/>
        </w:rPr>
        <w:t>ötmillióhétszázezer</w:t>
      </w:r>
      <w:r w:rsidRPr="009D73EF">
        <w:rPr>
          <w:rFonts w:ascii="Trebuchet MS" w:hAnsi="Trebuchet MS" w:cs="Arial"/>
          <w:b/>
          <w:sz w:val="20"/>
        </w:rPr>
        <w:t xml:space="preserve"> </w:t>
      </w:r>
      <w:r w:rsidR="005819E8" w:rsidRPr="009D73EF">
        <w:rPr>
          <w:rFonts w:ascii="Trebuchet MS" w:hAnsi="Trebuchet MS" w:cs="Arial"/>
          <w:b/>
          <w:sz w:val="20"/>
        </w:rPr>
        <w:t xml:space="preserve">forint </w:t>
      </w:r>
      <w:proofErr w:type="spellStart"/>
      <w:r w:rsidR="005819E8" w:rsidRPr="009D73EF">
        <w:rPr>
          <w:rFonts w:ascii="Trebuchet MS" w:hAnsi="Trebuchet MS" w:cs="Arial"/>
          <w:b/>
          <w:sz w:val="20"/>
        </w:rPr>
        <w:t>tervezési</w:t>
      </w:r>
      <w:proofErr w:type="spellEnd"/>
      <w:r w:rsidR="005819E8" w:rsidRPr="009D73EF">
        <w:rPr>
          <w:rFonts w:ascii="Trebuchet MS" w:hAnsi="Trebuchet MS" w:cs="Arial"/>
          <w:b/>
          <w:sz w:val="20"/>
        </w:rPr>
        <w:t xml:space="preserve"> </w:t>
      </w:r>
      <w:proofErr w:type="spellStart"/>
      <w:r w:rsidR="005819E8" w:rsidRPr="009D73EF">
        <w:rPr>
          <w:rFonts w:ascii="Trebuchet MS" w:hAnsi="Trebuchet MS" w:cs="Arial"/>
          <w:b/>
          <w:sz w:val="20"/>
        </w:rPr>
        <w:t>díj</w:t>
      </w:r>
      <w:proofErr w:type="spellEnd"/>
      <w:r w:rsidR="005819E8" w:rsidRPr="009D73EF">
        <w:rPr>
          <w:rFonts w:ascii="Trebuchet MS" w:hAnsi="Trebuchet MS" w:cs="Arial"/>
          <w:b/>
          <w:sz w:val="20"/>
        </w:rPr>
        <w:t xml:space="preserve">, </w:t>
      </w:r>
    </w:p>
    <w:p w:rsidR="005819E8" w:rsidRPr="009D73EF" w:rsidRDefault="00E94CC3" w:rsidP="005819E8">
      <w:pPr>
        <w:pStyle w:val="Szvegtrzsbehzssal"/>
        <w:ind w:left="426" w:firstLine="0"/>
        <w:rPr>
          <w:rFonts w:ascii="Trebuchet MS" w:hAnsi="Trebuchet MS" w:cs="Arial"/>
          <w:b/>
          <w:sz w:val="20"/>
        </w:rPr>
      </w:pPr>
      <w:r>
        <w:rPr>
          <w:rFonts w:ascii="Trebuchet MS" w:hAnsi="Trebuchet MS" w:cs="Arial"/>
          <w:b/>
          <w:sz w:val="20"/>
          <w:lang w:val="hu-HU"/>
        </w:rPr>
        <w:t>1 539 000</w:t>
      </w:r>
      <w:r w:rsidRPr="009D73EF">
        <w:rPr>
          <w:rFonts w:ascii="Trebuchet MS" w:hAnsi="Trebuchet MS" w:cs="Arial"/>
          <w:b/>
          <w:sz w:val="20"/>
        </w:rPr>
        <w:t xml:space="preserve"> </w:t>
      </w:r>
      <w:r w:rsidR="005819E8" w:rsidRPr="009D73EF">
        <w:rPr>
          <w:rFonts w:ascii="Trebuchet MS" w:hAnsi="Trebuchet MS" w:cs="Arial"/>
          <w:b/>
          <w:sz w:val="20"/>
        </w:rPr>
        <w:t xml:space="preserve">Ft, </w:t>
      </w:r>
      <w:r w:rsidR="005819E8" w:rsidRPr="009D73EF">
        <w:rPr>
          <w:rFonts w:ascii="Trebuchet MS" w:hAnsi="Trebuchet MS" w:cs="Arial"/>
          <w:b/>
          <w:sz w:val="20"/>
        </w:rPr>
        <w:tab/>
      </w:r>
      <w:proofErr w:type="spellStart"/>
      <w:r w:rsidR="005819E8" w:rsidRPr="009D73EF">
        <w:rPr>
          <w:rFonts w:ascii="Trebuchet MS" w:hAnsi="Trebuchet MS" w:cs="Arial"/>
          <w:b/>
          <w:sz w:val="20"/>
        </w:rPr>
        <w:t>azaz</w:t>
      </w:r>
      <w:proofErr w:type="spellEnd"/>
      <w:r w:rsidR="005819E8" w:rsidRPr="009D73EF">
        <w:rPr>
          <w:rFonts w:ascii="Trebuchet MS" w:hAnsi="Trebuchet MS" w:cs="Arial"/>
          <w:b/>
          <w:sz w:val="20"/>
        </w:rPr>
        <w:t xml:space="preserve"> </w:t>
      </w:r>
      <w:r w:rsidR="005819E8" w:rsidRPr="009D73EF">
        <w:rPr>
          <w:rFonts w:ascii="Trebuchet MS" w:hAnsi="Trebuchet MS" w:cs="Arial"/>
          <w:b/>
          <w:sz w:val="20"/>
        </w:rPr>
        <w:tab/>
      </w:r>
      <w:r>
        <w:rPr>
          <w:rFonts w:ascii="Trebuchet MS" w:hAnsi="Trebuchet MS" w:cs="Arial"/>
          <w:b/>
          <w:sz w:val="20"/>
          <w:lang w:val="hu-HU"/>
        </w:rPr>
        <w:t>egymillió-ötszázharminckilen</w:t>
      </w:r>
      <w:r w:rsidR="003F3C77">
        <w:rPr>
          <w:rFonts w:ascii="Trebuchet MS" w:hAnsi="Trebuchet MS" w:cs="Arial"/>
          <w:b/>
          <w:sz w:val="20"/>
          <w:lang w:val="hu-HU"/>
        </w:rPr>
        <w:t>c</w:t>
      </w:r>
      <w:r>
        <w:rPr>
          <w:rFonts w:ascii="Trebuchet MS" w:hAnsi="Trebuchet MS" w:cs="Arial"/>
          <w:b/>
          <w:sz w:val="20"/>
          <w:lang w:val="hu-HU"/>
        </w:rPr>
        <w:t xml:space="preserve">ezer </w:t>
      </w:r>
      <w:r w:rsidR="005819E8" w:rsidRPr="009D73EF">
        <w:rPr>
          <w:rFonts w:ascii="Trebuchet MS" w:hAnsi="Trebuchet MS" w:cs="Arial"/>
          <w:b/>
          <w:sz w:val="20"/>
        </w:rPr>
        <w:t xml:space="preserve">forint ÁFA (27%), </w:t>
      </w:r>
    </w:p>
    <w:p w:rsidR="005819E8" w:rsidRPr="009D73EF" w:rsidRDefault="005819E8" w:rsidP="005819E8">
      <w:pPr>
        <w:pStyle w:val="Szvegtrzsbehzssal"/>
        <w:ind w:left="426" w:firstLine="0"/>
        <w:rPr>
          <w:rFonts w:ascii="Trebuchet MS" w:hAnsi="Trebuchet MS" w:cs="Arial"/>
          <w:b/>
          <w:sz w:val="20"/>
        </w:rPr>
      </w:pPr>
      <w:proofErr w:type="spellStart"/>
      <w:r w:rsidRPr="009D73EF">
        <w:rPr>
          <w:rFonts w:ascii="Trebuchet MS" w:hAnsi="Trebuchet MS" w:cs="Arial"/>
          <w:b/>
          <w:sz w:val="20"/>
        </w:rPr>
        <w:t>összesen</w:t>
      </w:r>
      <w:proofErr w:type="spellEnd"/>
      <w:r w:rsidRPr="009D73EF">
        <w:rPr>
          <w:rFonts w:ascii="Trebuchet MS" w:hAnsi="Trebuchet MS" w:cs="Arial"/>
          <w:b/>
          <w:sz w:val="20"/>
        </w:rPr>
        <w:t xml:space="preserve">:   </w:t>
      </w:r>
    </w:p>
    <w:p w:rsidR="005819E8" w:rsidRPr="003E2006" w:rsidRDefault="00E94CC3" w:rsidP="005819E8">
      <w:pPr>
        <w:pStyle w:val="Szvegtrzsbehzssal"/>
        <w:ind w:left="426" w:firstLine="0"/>
        <w:rPr>
          <w:rFonts w:ascii="Trebuchet MS" w:hAnsi="Trebuchet MS" w:cs="Arial"/>
          <w:b/>
          <w:sz w:val="20"/>
        </w:rPr>
      </w:pPr>
      <w:r>
        <w:rPr>
          <w:rFonts w:ascii="Trebuchet MS" w:hAnsi="Trebuchet MS" w:cs="Arial"/>
          <w:b/>
          <w:sz w:val="20"/>
          <w:lang w:val="hu-HU"/>
        </w:rPr>
        <w:t>7 239 000</w:t>
      </w:r>
      <w:r w:rsidRPr="009D73EF">
        <w:rPr>
          <w:rFonts w:ascii="Trebuchet MS" w:hAnsi="Trebuchet MS" w:cs="Arial"/>
          <w:b/>
          <w:sz w:val="20"/>
        </w:rPr>
        <w:t xml:space="preserve">,- </w:t>
      </w:r>
      <w:r w:rsidR="005819E8" w:rsidRPr="009D73EF">
        <w:rPr>
          <w:rFonts w:ascii="Trebuchet MS" w:hAnsi="Trebuchet MS" w:cs="Arial"/>
          <w:b/>
          <w:sz w:val="20"/>
        </w:rPr>
        <w:t xml:space="preserve">Ft, </w:t>
      </w:r>
      <w:r w:rsidR="005819E8" w:rsidRPr="009D73EF">
        <w:rPr>
          <w:rFonts w:ascii="Trebuchet MS" w:hAnsi="Trebuchet MS" w:cs="Arial"/>
          <w:b/>
          <w:sz w:val="20"/>
        </w:rPr>
        <w:tab/>
      </w:r>
      <w:proofErr w:type="spellStart"/>
      <w:r w:rsidR="005819E8" w:rsidRPr="009D73EF">
        <w:rPr>
          <w:rFonts w:ascii="Trebuchet MS" w:hAnsi="Trebuchet MS" w:cs="Arial"/>
          <w:b/>
          <w:sz w:val="20"/>
        </w:rPr>
        <w:t>azaz</w:t>
      </w:r>
      <w:proofErr w:type="spellEnd"/>
      <w:r w:rsidR="005819E8" w:rsidRPr="009D73EF">
        <w:rPr>
          <w:rFonts w:ascii="Trebuchet MS" w:hAnsi="Trebuchet MS" w:cs="Arial"/>
          <w:b/>
          <w:sz w:val="20"/>
        </w:rPr>
        <w:t xml:space="preserve"> </w:t>
      </w:r>
      <w:r w:rsidR="005819E8" w:rsidRPr="009D73EF">
        <w:rPr>
          <w:rFonts w:ascii="Trebuchet MS" w:hAnsi="Trebuchet MS" w:cs="Arial"/>
          <w:b/>
          <w:sz w:val="20"/>
        </w:rPr>
        <w:tab/>
      </w:r>
      <w:r>
        <w:rPr>
          <w:rFonts w:ascii="Trebuchet MS" w:hAnsi="Trebuchet MS" w:cs="Arial"/>
          <w:b/>
          <w:sz w:val="20"/>
          <w:lang w:val="hu-HU"/>
        </w:rPr>
        <w:t xml:space="preserve">hétmillió-kétszázharminckilencezer </w:t>
      </w:r>
      <w:r w:rsidR="005819E8" w:rsidRPr="009D73EF">
        <w:rPr>
          <w:rFonts w:ascii="Trebuchet MS" w:hAnsi="Trebuchet MS" w:cs="Arial"/>
          <w:b/>
          <w:sz w:val="20"/>
        </w:rPr>
        <w:t xml:space="preserve">forint </w:t>
      </w:r>
      <w:proofErr w:type="spellStart"/>
      <w:r w:rsidR="005819E8" w:rsidRPr="009D73EF">
        <w:rPr>
          <w:rFonts w:ascii="Trebuchet MS" w:hAnsi="Trebuchet MS" w:cs="Arial"/>
          <w:b/>
          <w:sz w:val="20"/>
        </w:rPr>
        <w:t>illeti</w:t>
      </w:r>
      <w:proofErr w:type="spellEnd"/>
      <w:r w:rsidR="005819E8" w:rsidRPr="009D73EF">
        <w:rPr>
          <w:rFonts w:ascii="Trebuchet MS" w:hAnsi="Trebuchet MS" w:cs="Arial"/>
          <w:b/>
          <w:sz w:val="20"/>
        </w:rPr>
        <w:t xml:space="preserve"> meg.</w:t>
      </w:r>
    </w:p>
    <w:p w:rsidR="00905EE1" w:rsidRPr="006B364F" w:rsidRDefault="00905EE1" w:rsidP="00C6412B">
      <w:pPr>
        <w:pStyle w:val="Szvegtrzsbehzssal"/>
        <w:ind w:left="426" w:firstLine="0"/>
        <w:rPr>
          <w:rFonts w:ascii="Trebuchet MS" w:hAnsi="Trebuchet MS" w:cs="Arial"/>
          <w:spacing w:val="-10"/>
          <w:sz w:val="20"/>
        </w:rPr>
      </w:pPr>
    </w:p>
    <w:p w:rsidR="00905EE1" w:rsidRDefault="0030433D" w:rsidP="00C6412B">
      <w:pPr>
        <w:ind w:left="426"/>
        <w:jc w:val="both"/>
        <w:rPr>
          <w:rFonts w:ascii="Trebuchet MS" w:hAnsi="Trebuchet MS" w:cs="Arial"/>
          <w:sz w:val="20"/>
          <w:szCs w:val="20"/>
          <w:lang w:val="hu-HU"/>
        </w:rPr>
      </w:pPr>
      <w:r w:rsidRPr="00C6412B">
        <w:rPr>
          <w:rFonts w:ascii="Trebuchet MS" w:hAnsi="Trebuchet MS" w:cs="Arial"/>
          <w:sz w:val="20"/>
          <w:szCs w:val="20"/>
          <w:lang w:val="hu-HU"/>
        </w:rPr>
        <w:t>A tervezési díjat a mindenkor hatályos jogszabályokban meghatározott mértékű általános forgalmi adó terheli.</w:t>
      </w:r>
      <w:r w:rsidR="001A53C5">
        <w:rPr>
          <w:rFonts w:ascii="Trebuchet MS" w:hAnsi="Trebuchet MS" w:cs="Arial"/>
          <w:sz w:val="20"/>
          <w:szCs w:val="20"/>
          <w:lang w:val="hu-HU"/>
        </w:rPr>
        <w:t xml:space="preserve"> A tervezési díj magában foglalja a Korm.r.-ben meghatározott díjelemeket.</w:t>
      </w:r>
    </w:p>
    <w:p w:rsidR="003A4F9E" w:rsidRDefault="003A4F9E" w:rsidP="00C6412B">
      <w:pPr>
        <w:ind w:left="426"/>
        <w:jc w:val="both"/>
        <w:rPr>
          <w:rFonts w:ascii="Trebuchet MS" w:hAnsi="Trebuchet MS" w:cs="Arial"/>
          <w:sz w:val="20"/>
          <w:szCs w:val="20"/>
          <w:lang w:val="hu-HU"/>
        </w:rPr>
      </w:pPr>
    </w:p>
    <w:p w:rsidR="003A4F9E" w:rsidRDefault="003A4F9E" w:rsidP="00C6412B">
      <w:pPr>
        <w:ind w:left="426"/>
        <w:jc w:val="both"/>
        <w:rPr>
          <w:rFonts w:ascii="Trebuchet MS" w:hAnsi="Trebuchet MS" w:cs="Arial"/>
          <w:sz w:val="20"/>
          <w:szCs w:val="20"/>
          <w:lang w:val="hu-HU"/>
        </w:rPr>
      </w:pPr>
      <w:r>
        <w:rPr>
          <w:rFonts w:ascii="Trebuchet MS" w:hAnsi="Trebuchet MS" w:cs="Arial"/>
          <w:sz w:val="20"/>
          <w:szCs w:val="20"/>
          <w:lang w:val="hu-HU"/>
        </w:rPr>
        <w:t>A pénzügyi ütemezést az 1.sz. melléklet tartalmazza.</w:t>
      </w:r>
    </w:p>
    <w:p w:rsidR="00BE1150" w:rsidRDefault="00BE1150" w:rsidP="00C6412B">
      <w:pPr>
        <w:ind w:left="426"/>
        <w:jc w:val="both"/>
        <w:rPr>
          <w:rFonts w:ascii="Trebuchet MS" w:hAnsi="Trebuchet MS" w:cs="Arial"/>
          <w:sz w:val="20"/>
          <w:szCs w:val="20"/>
          <w:lang w:val="hu-HU"/>
        </w:rPr>
      </w:pPr>
    </w:p>
    <w:p w:rsidR="0022757A" w:rsidRPr="009D73EF" w:rsidRDefault="0022757A" w:rsidP="009D6095">
      <w:pPr>
        <w:numPr>
          <w:ilvl w:val="1"/>
          <w:numId w:val="23"/>
        </w:numPr>
        <w:spacing w:before="60" w:after="240"/>
        <w:ind w:left="357" w:firstLine="0"/>
        <w:jc w:val="both"/>
        <w:rPr>
          <w:rFonts w:ascii="Trebuchet MS" w:hAnsi="Trebuchet MS" w:cs="Arial"/>
          <w:sz w:val="20"/>
          <w:szCs w:val="20"/>
          <w:lang w:val="hu-HU"/>
        </w:rPr>
      </w:pPr>
      <w:r w:rsidRPr="009D73EF">
        <w:rPr>
          <w:rFonts w:ascii="Trebuchet MS" w:hAnsi="Trebuchet MS" w:cs="Arial"/>
          <w:sz w:val="20"/>
          <w:szCs w:val="20"/>
          <w:lang w:val="hu-HU"/>
        </w:rPr>
        <w:t>Felek a tervezési díj hosszú</w:t>
      </w:r>
      <w:r w:rsidR="00A111D7" w:rsidRPr="009D73EF">
        <w:rPr>
          <w:rFonts w:ascii="Trebuchet MS" w:hAnsi="Trebuchet MS" w:cs="Arial"/>
          <w:sz w:val="20"/>
          <w:szCs w:val="20"/>
          <w:lang w:val="hu-HU"/>
        </w:rPr>
        <w:t xml:space="preserve"> </w:t>
      </w:r>
      <w:r w:rsidRPr="009D73EF">
        <w:rPr>
          <w:rFonts w:ascii="Trebuchet MS" w:hAnsi="Trebuchet MS" w:cs="Arial"/>
          <w:sz w:val="20"/>
          <w:szCs w:val="20"/>
          <w:lang w:val="hu-HU"/>
        </w:rPr>
        <w:t>távú értéktartásának érdekében megállapodnak, hogy amennyiben a Tervezési munka Megrendelő által történő elfogadása 2 éven belül nem történik meg, úgy Felek a tervezési díj fennmaradó tételeit újratárgyalják.</w:t>
      </w:r>
    </w:p>
    <w:p w:rsidR="00813613" w:rsidRPr="00C6412B" w:rsidRDefault="00813613" w:rsidP="009D6095">
      <w:pPr>
        <w:numPr>
          <w:ilvl w:val="0"/>
          <w:numId w:val="23"/>
        </w:numPr>
        <w:spacing w:after="120"/>
        <w:rPr>
          <w:rFonts w:ascii="Trebuchet MS" w:hAnsi="Trebuchet MS"/>
          <w:b/>
          <w:sz w:val="20"/>
          <w:szCs w:val="20"/>
          <w:lang w:val="hu-HU"/>
        </w:rPr>
      </w:pPr>
      <w:r w:rsidRPr="00C6412B">
        <w:rPr>
          <w:rFonts w:ascii="Trebuchet MS" w:hAnsi="Trebuchet MS"/>
          <w:b/>
          <w:sz w:val="20"/>
          <w:szCs w:val="20"/>
          <w:lang w:val="hu-HU"/>
        </w:rPr>
        <w:t>A SZERZŐDÉSBEN VÁLLALT TERVEZŐI SZOLGÁLTATÁSOK</w:t>
      </w:r>
    </w:p>
    <w:p w:rsidR="007C2835" w:rsidRDefault="00813613" w:rsidP="00F30DE7">
      <w:pPr>
        <w:numPr>
          <w:ilvl w:val="1"/>
          <w:numId w:val="23"/>
        </w:numPr>
        <w:spacing w:before="60" w:after="240"/>
        <w:ind w:left="357" w:firstLine="0"/>
        <w:jc w:val="both"/>
        <w:rPr>
          <w:rFonts w:ascii="Trebuchet MS" w:hAnsi="Trebuchet MS"/>
          <w:sz w:val="20"/>
          <w:lang w:val="hu-HU"/>
        </w:rPr>
      </w:pPr>
      <w:r w:rsidRPr="0029047F">
        <w:rPr>
          <w:rFonts w:ascii="Trebuchet MS" w:hAnsi="Trebuchet MS"/>
          <w:sz w:val="20"/>
          <w:szCs w:val="20"/>
          <w:lang w:val="hu-HU"/>
        </w:rPr>
        <w:t xml:space="preserve">A tervezési </w:t>
      </w:r>
      <w:r w:rsidR="00F20666" w:rsidRPr="0029047F">
        <w:rPr>
          <w:rFonts w:ascii="Trebuchet MS" w:hAnsi="Trebuchet MS"/>
          <w:sz w:val="20"/>
          <w:szCs w:val="20"/>
          <w:lang w:val="hu-HU"/>
        </w:rPr>
        <w:t>munka</w:t>
      </w:r>
      <w:r w:rsidRPr="0029047F">
        <w:rPr>
          <w:rFonts w:ascii="Trebuchet MS" w:hAnsi="Trebuchet MS"/>
          <w:sz w:val="20"/>
          <w:szCs w:val="20"/>
          <w:lang w:val="hu-HU"/>
        </w:rPr>
        <w:t xml:space="preserve"> részletes tartalmát </w:t>
      </w:r>
      <w:r w:rsidR="00F20666" w:rsidRPr="0029047F">
        <w:rPr>
          <w:rFonts w:ascii="Trebuchet MS" w:hAnsi="Trebuchet MS"/>
          <w:sz w:val="20"/>
          <w:szCs w:val="20"/>
          <w:lang w:val="hu-HU"/>
        </w:rPr>
        <w:t xml:space="preserve">a </w:t>
      </w:r>
      <w:r w:rsidR="00A74A26" w:rsidRPr="00A74A26">
        <w:rPr>
          <w:rFonts w:ascii="Trebuchet MS" w:hAnsi="Trebuchet MS"/>
          <w:sz w:val="20"/>
          <w:szCs w:val="20"/>
          <w:lang w:val="hu-HU"/>
        </w:rPr>
        <w:t>2. sz. melléklet tartalmazza, mely tartalmazza a 266/2013. (VII.11.) Korm.r. (továbbiakban Korm.r.) 16 § szerinti véglegezett tervezési programot is, továbbá a tervezési szerződésben a Korm.r. szerint kötelezően meghatározandó műszaki-</w:t>
      </w:r>
      <w:r w:rsidR="00A74A26" w:rsidRPr="00A74A26">
        <w:rPr>
          <w:rFonts w:ascii="Trebuchet MS" w:hAnsi="Trebuchet MS"/>
          <w:sz w:val="20"/>
          <w:szCs w:val="20"/>
          <w:lang w:val="hu-HU"/>
        </w:rPr>
        <w:lastRenderedPageBreak/>
        <w:t xml:space="preserve">szakmai tartalmakat is. A 2. </w:t>
      </w:r>
      <w:r w:rsidR="00133391" w:rsidRPr="00133391">
        <w:rPr>
          <w:rFonts w:ascii="Trebuchet MS" w:hAnsi="Trebuchet MS"/>
          <w:sz w:val="20"/>
          <w:szCs w:val="20"/>
          <w:lang w:val="hu-HU"/>
        </w:rPr>
        <w:t xml:space="preserve">sz. melléklet szerinti tervezési feladatokat Tervező az 1. </w:t>
      </w:r>
      <w:r w:rsidR="00791DC9" w:rsidRPr="00791DC9">
        <w:rPr>
          <w:rFonts w:ascii="Trebuchet MS" w:hAnsi="Trebuchet MS"/>
          <w:sz w:val="20"/>
          <w:szCs w:val="20"/>
          <w:lang w:val="hu-HU"/>
        </w:rPr>
        <w:t xml:space="preserve">pontban írt célnak megfelelően, a Fejlesztő által átadott adatszolgáltatásban jelöltek szerinti beruházás megvalósíthatósága érdekében köteles elvégezni.  </w:t>
      </w:r>
    </w:p>
    <w:p w:rsidR="00813613" w:rsidRPr="009D73EF" w:rsidRDefault="00813613" w:rsidP="009D6095">
      <w:pPr>
        <w:numPr>
          <w:ilvl w:val="1"/>
          <w:numId w:val="23"/>
        </w:numPr>
        <w:spacing w:before="60" w:after="240"/>
        <w:ind w:left="357" w:firstLine="0"/>
        <w:jc w:val="both"/>
        <w:rPr>
          <w:rFonts w:ascii="Trebuchet MS" w:hAnsi="Trebuchet MS"/>
          <w:sz w:val="20"/>
          <w:szCs w:val="20"/>
          <w:lang w:val="hu-HU"/>
        </w:rPr>
      </w:pPr>
      <w:r w:rsidRPr="009D73EF">
        <w:rPr>
          <w:rFonts w:ascii="Trebuchet MS" w:hAnsi="Trebuchet MS"/>
          <w:sz w:val="20"/>
          <w:szCs w:val="20"/>
          <w:lang w:val="hu-HU"/>
        </w:rPr>
        <w:t>A szerződés nem vonatkozik</w:t>
      </w:r>
      <w:r w:rsidRPr="00C6412B">
        <w:rPr>
          <w:rFonts w:ascii="Trebuchet MS" w:hAnsi="Trebuchet MS"/>
          <w:sz w:val="20"/>
          <w:szCs w:val="20"/>
          <w:lang w:val="hu-HU"/>
        </w:rPr>
        <w:t xml:space="preserve"> a </w:t>
      </w:r>
      <w:r w:rsidR="00F20666" w:rsidRPr="00C6412B">
        <w:rPr>
          <w:rFonts w:ascii="Trebuchet MS" w:hAnsi="Trebuchet MS" w:cs="Arial"/>
          <w:sz w:val="20"/>
          <w:szCs w:val="20"/>
          <w:lang w:val="hu-HU"/>
        </w:rPr>
        <w:t xml:space="preserve">munka </w:t>
      </w:r>
      <w:r w:rsidRPr="00C6412B">
        <w:rPr>
          <w:rFonts w:ascii="Trebuchet MS" w:hAnsi="Trebuchet MS"/>
          <w:sz w:val="20"/>
          <w:szCs w:val="20"/>
          <w:lang w:val="hu-HU"/>
        </w:rPr>
        <w:t>elvégzéséhez szükséges</w:t>
      </w:r>
      <w:r w:rsidRPr="00C6412B">
        <w:rPr>
          <w:rFonts w:ascii="Trebuchet MS" w:hAnsi="Trebuchet MS"/>
          <w:bCs/>
          <w:sz w:val="20"/>
          <w:szCs w:val="20"/>
          <w:lang w:val="hu-HU"/>
        </w:rPr>
        <w:t xml:space="preserve">, a </w:t>
      </w:r>
      <w:r w:rsidR="003422D9">
        <w:rPr>
          <w:rFonts w:ascii="Trebuchet MS" w:hAnsi="Trebuchet MS"/>
          <w:bCs/>
          <w:sz w:val="20"/>
          <w:szCs w:val="20"/>
          <w:lang w:val="hu-HU"/>
        </w:rPr>
        <w:t>2</w:t>
      </w:r>
      <w:r w:rsidR="008D4889" w:rsidRPr="00C6412B">
        <w:rPr>
          <w:rFonts w:ascii="Trebuchet MS" w:hAnsi="Trebuchet MS"/>
          <w:bCs/>
          <w:sz w:val="20"/>
          <w:szCs w:val="20"/>
          <w:lang w:val="hu-HU"/>
        </w:rPr>
        <w:t>.</w:t>
      </w:r>
      <w:r w:rsidRPr="00C6412B">
        <w:rPr>
          <w:rFonts w:ascii="Trebuchet MS" w:hAnsi="Trebuchet MS"/>
          <w:bCs/>
          <w:sz w:val="20"/>
          <w:szCs w:val="20"/>
          <w:lang w:val="hu-HU"/>
        </w:rPr>
        <w:t xml:space="preserve"> sz</w:t>
      </w:r>
      <w:r w:rsidR="007E3528" w:rsidRPr="00C6412B">
        <w:rPr>
          <w:rFonts w:ascii="Trebuchet MS" w:hAnsi="Trebuchet MS"/>
          <w:bCs/>
          <w:sz w:val="20"/>
          <w:szCs w:val="20"/>
          <w:lang w:val="hu-HU"/>
        </w:rPr>
        <w:t xml:space="preserve">. </w:t>
      </w:r>
      <w:r w:rsidRPr="00C6412B">
        <w:rPr>
          <w:rFonts w:ascii="Trebuchet MS" w:hAnsi="Trebuchet MS"/>
          <w:bCs/>
          <w:sz w:val="20"/>
          <w:szCs w:val="20"/>
          <w:lang w:val="hu-HU"/>
        </w:rPr>
        <w:t>mellékletben</w:t>
      </w:r>
      <w:r w:rsidRPr="00C6412B">
        <w:rPr>
          <w:rFonts w:ascii="Trebuchet MS" w:hAnsi="Trebuchet MS"/>
          <w:sz w:val="20"/>
          <w:szCs w:val="20"/>
          <w:lang w:val="hu-HU"/>
        </w:rPr>
        <w:t xml:space="preserve"> nem rögzített feladatokra, dokumentációk</w:t>
      </w:r>
      <w:r w:rsidR="006C63E0">
        <w:rPr>
          <w:rFonts w:ascii="Trebuchet MS" w:hAnsi="Trebuchet MS"/>
          <w:sz w:val="20"/>
          <w:szCs w:val="20"/>
          <w:lang w:val="hu-HU"/>
        </w:rPr>
        <w:t xml:space="preserve">, </w:t>
      </w:r>
      <w:r w:rsidR="006C63E0" w:rsidRPr="009D73EF">
        <w:rPr>
          <w:rFonts w:ascii="Trebuchet MS" w:hAnsi="Trebuchet MS"/>
          <w:sz w:val="20"/>
          <w:szCs w:val="20"/>
          <w:lang w:val="hu-HU"/>
        </w:rPr>
        <w:t>hatásvizsgálatok</w:t>
      </w:r>
      <w:r w:rsidRPr="009D73EF">
        <w:rPr>
          <w:rFonts w:ascii="Trebuchet MS" w:hAnsi="Trebuchet MS"/>
          <w:sz w:val="20"/>
          <w:szCs w:val="20"/>
          <w:lang w:val="hu-HU"/>
        </w:rPr>
        <w:t xml:space="preserve"> elkészítésére, s</w:t>
      </w:r>
      <w:r w:rsidR="00655B8B" w:rsidRPr="009D73EF">
        <w:rPr>
          <w:rFonts w:ascii="Trebuchet MS" w:hAnsi="Trebuchet MS"/>
          <w:sz w:val="20"/>
          <w:szCs w:val="20"/>
          <w:lang w:val="hu-HU"/>
        </w:rPr>
        <w:t>zakvélemények stb. beszerzésére, és nem terjed ki a főépítészi feladatokra.</w:t>
      </w:r>
    </w:p>
    <w:p w:rsidR="005819E8" w:rsidRDefault="005819E8" w:rsidP="009D6095">
      <w:pPr>
        <w:numPr>
          <w:ilvl w:val="1"/>
          <w:numId w:val="23"/>
        </w:numPr>
        <w:spacing w:before="60"/>
        <w:ind w:left="357" w:firstLine="0"/>
        <w:jc w:val="both"/>
        <w:rPr>
          <w:rFonts w:ascii="Trebuchet MS" w:hAnsi="Trebuchet MS" w:cs="Arial"/>
          <w:sz w:val="20"/>
          <w:szCs w:val="20"/>
          <w:lang w:val="hu-HU"/>
        </w:rPr>
      </w:pPr>
      <w:r>
        <w:rPr>
          <w:rFonts w:ascii="Trebuchet MS" w:hAnsi="Trebuchet MS" w:cs="Arial"/>
          <w:sz w:val="20"/>
          <w:szCs w:val="20"/>
          <w:lang w:val="hu-HU"/>
        </w:rPr>
        <w:t>Felek megállapodnak, hogy a szerződésben vállalt tervezői szolgáltatásokon túl</w:t>
      </w:r>
      <w:r w:rsidR="00487AEC">
        <w:rPr>
          <w:rFonts w:ascii="Trebuchet MS" w:hAnsi="Trebuchet MS" w:cs="Arial"/>
          <w:sz w:val="20"/>
          <w:szCs w:val="20"/>
          <w:lang w:val="hu-HU"/>
        </w:rPr>
        <w:t>i</w:t>
      </w:r>
      <w:r>
        <w:rPr>
          <w:rFonts w:ascii="Trebuchet MS" w:hAnsi="Trebuchet MS" w:cs="Arial"/>
          <w:sz w:val="20"/>
          <w:szCs w:val="20"/>
          <w:lang w:val="hu-HU"/>
        </w:rPr>
        <w:t xml:space="preserve"> feladatnak tekinthető, és így Tervező </w:t>
      </w:r>
      <w:r w:rsidR="00CC0D35">
        <w:rPr>
          <w:rFonts w:ascii="Trebuchet MS" w:hAnsi="Trebuchet MS" w:cs="Arial"/>
          <w:sz w:val="20"/>
          <w:szCs w:val="20"/>
          <w:lang w:val="hu-HU"/>
        </w:rPr>
        <w:t xml:space="preserve">– azok </w:t>
      </w:r>
      <w:r>
        <w:rPr>
          <w:rFonts w:ascii="Trebuchet MS" w:hAnsi="Trebuchet MS" w:cs="Arial"/>
          <w:sz w:val="20"/>
          <w:szCs w:val="20"/>
          <w:lang w:val="hu-HU"/>
        </w:rPr>
        <w:t xml:space="preserve">pótmunkaként </w:t>
      </w:r>
      <w:r w:rsidR="00CC0D35">
        <w:rPr>
          <w:rFonts w:ascii="Trebuchet MS" w:hAnsi="Trebuchet MS" w:cs="Arial"/>
          <w:sz w:val="20"/>
          <w:szCs w:val="20"/>
          <w:lang w:val="hu-HU"/>
        </w:rPr>
        <w:t xml:space="preserve">történő megrendelése esetén - </w:t>
      </w:r>
      <w:r w:rsidR="0029047F">
        <w:rPr>
          <w:rFonts w:ascii="Trebuchet MS" w:hAnsi="Trebuchet MS" w:cs="Arial"/>
          <w:sz w:val="20"/>
          <w:szCs w:val="20"/>
          <w:lang w:val="hu-HU"/>
        </w:rPr>
        <w:t>jogosult kiszámlázni</w:t>
      </w:r>
      <w:r>
        <w:rPr>
          <w:rFonts w:ascii="Trebuchet MS" w:hAnsi="Trebuchet MS" w:cs="Arial"/>
          <w:sz w:val="20"/>
          <w:szCs w:val="20"/>
          <w:lang w:val="hu-HU"/>
        </w:rPr>
        <w:t>, ha:</w:t>
      </w:r>
    </w:p>
    <w:p w:rsidR="005819E8" w:rsidRDefault="005819E8" w:rsidP="005819E8">
      <w:pPr>
        <w:numPr>
          <w:ilvl w:val="0"/>
          <w:numId w:val="22"/>
        </w:numPr>
        <w:spacing w:before="60"/>
        <w:ind w:left="1145" w:hanging="357"/>
        <w:jc w:val="both"/>
        <w:rPr>
          <w:rFonts w:ascii="Trebuchet MS" w:hAnsi="Trebuchet MS"/>
          <w:sz w:val="20"/>
          <w:szCs w:val="20"/>
          <w:lang w:val="hu-HU"/>
        </w:rPr>
      </w:pPr>
      <w:r>
        <w:rPr>
          <w:rFonts w:ascii="Trebuchet MS" w:hAnsi="Trebuchet MS"/>
          <w:sz w:val="20"/>
          <w:szCs w:val="20"/>
          <w:lang w:val="hu-HU"/>
        </w:rPr>
        <w:t>a tervezési munka során a korábbi adatszolgáltatáshoz képest a tervezési munka munkarészeinek átdolgozását igénylő új adatszolgáltatás történik (pl. megváltozott tervezési program, új alaptérkép, új szakági adatszolgáltatás stb.);</w:t>
      </w:r>
    </w:p>
    <w:p w:rsidR="005819E8" w:rsidRPr="00E94CC3" w:rsidRDefault="005819E8" w:rsidP="005819E8">
      <w:pPr>
        <w:pStyle w:val="Szvegtrzsbehzssal"/>
        <w:numPr>
          <w:ilvl w:val="0"/>
          <w:numId w:val="22"/>
        </w:numPr>
        <w:spacing w:before="60"/>
        <w:rPr>
          <w:rFonts w:ascii="Trebuchet MS" w:hAnsi="Trebuchet MS"/>
          <w:sz w:val="20"/>
          <w:lang w:val="hu-HU"/>
        </w:rPr>
      </w:pPr>
      <w:r w:rsidRPr="00E94CC3">
        <w:rPr>
          <w:rFonts w:ascii="Trebuchet MS" w:hAnsi="Trebuchet MS"/>
          <w:sz w:val="20"/>
          <w:lang w:val="hu-HU"/>
        </w:rPr>
        <w:t>a tervezési munka egyes munkarészeinek átdolgozására a 4.3. pontban foglaltakon túl további észrevétel, igény merül fel;</w:t>
      </w:r>
    </w:p>
    <w:p w:rsidR="005819E8" w:rsidRDefault="005819E8" w:rsidP="005819E8">
      <w:pPr>
        <w:numPr>
          <w:ilvl w:val="0"/>
          <w:numId w:val="22"/>
        </w:numPr>
        <w:spacing w:before="60" w:after="240"/>
        <w:jc w:val="both"/>
        <w:rPr>
          <w:rFonts w:ascii="Trebuchet MS" w:hAnsi="Trebuchet MS"/>
          <w:sz w:val="20"/>
          <w:szCs w:val="20"/>
          <w:lang w:val="hu-HU"/>
        </w:rPr>
      </w:pPr>
      <w:r w:rsidRPr="0023757E">
        <w:rPr>
          <w:rFonts w:ascii="Trebuchet MS" w:hAnsi="Trebuchet MS"/>
          <w:sz w:val="20"/>
          <w:szCs w:val="20"/>
          <w:lang w:val="hu-HU"/>
        </w:rPr>
        <w:t>a tervezési munka során a megváltozott tervezési program következtében az államigazgatási véleményezés ismételt lefolytatása válik szükségessé.</w:t>
      </w:r>
    </w:p>
    <w:p w:rsidR="004347D2" w:rsidRDefault="00CC0D35" w:rsidP="00F608EB">
      <w:pPr>
        <w:spacing w:before="60" w:after="240"/>
        <w:ind w:left="357"/>
        <w:jc w:val="both"/>
        <w:rPr>
          <w:rFonts w:ascii="Trebuchet MS" w:hAnsi="Trebuchet MS"/>
          <w:sz w:val="20"/>
          <w:szCs w:val="20"/>
          <w:lang w:val="hu-HU"/>
        </w:rPr>
      </w:pPr>
      <w:r>
        <w:rPr>
          <w:rFonts w:ascii="Trebuchet MS" w:hAnsi="Trebuchet MS"/>
          <w:sz w:val="20"/>
          <w:szCs w:val="20"/>
          <w:lang w:val="hu-HU"/>
        </w:rPr>
        <w:t xml:space="preserve">A pótmunka szükségességéről, ellenértékéről, határidejéről, feltételeiről </w:t>
      </w:r>
      <w:r w:rsidR="00CA6452">
        <w:rPr>
          <w:rFonts w:ascii="Trebuchet MS" w:hAnsi="Trebuchet MS"/>
          <w:sz w:val="20"/>
          <w:szCs w:val="20"/>
          <w:lang w:val="hu-HU"/>
        </w:rPr>
        <w:t xml:space="preserve">Megrendelő és Fejlesztő </w:t>
      </w:r>
      <w:r w:rsidR="00B55917">
        <w:rPr>
          <w:rFonts w:ascii="Trebuchet MS" w:hAnsi="Trebuchet MS"/>
          <w:sz w:val="20"/>
          <w:szCs w:val="20"/>
          <w:lang w:val="hu-HU"/>
        </w:rPr>
        <w:t xml:space="preserve">egymással egyeztetnek, </w:t>
      </w:r>
      <w:r w:rsidR="00CA6452">
        <w:rPr>
          <w:rFonts w:ascii="Trebuchet MS" w:hAnsi="Trebuchet MS"/>
          <w:sz w:val="20"/>
          <w:szCs w:val="20"/>
          <w:lang w:val="hu-HU"/>
        </w:rPr>
        <w:t xml:space="preserve">egyetértésük esetén a pótmunka </w:t>
      </w:r>
      <w:r>
        <w:rPr>
          <w:rFonts w:ascii="Trebuchet MS" w:hAnsi="Trebuchet MS"/>
          <w:sz w:val="20"/>
          <w:szCs w:val="20"/>
          <w:lang w:val="hu-HU"/>
        </w:rPr>
        <w:t xml:space="preserve">megrendelésére </w:t>
      </w:r>
      <w:r w:rsidR="00F211DB">
        <w:rPr>
          <w:rFonts w:ascii="Trebuchet MS" w:hAnsi="Trebuchet MS"/>
          <w:sz w:val="20"/>
          <w:szCs w:val="20"/>
          <w:lang w:val="hu-HU"/>
        </w:rPr>
        <w:t>Megrendelő</w:t>
      </w:r>
      <w:r>
        <w:rPr>
          <w:rFonts w:ascii="Trebuchet MS" w:hAnsi="Trebuchet MS"/>
          <w:sz w:val="20"/>
          <w:szCs w:val="20"/>
          <w:lang w:val="hu-HU"/>
        </w:rPr>
        <w:t xml:space="preserve"> jogosult. </w:t>
      </w:r>
    </w:p>
    <w:p w:rsidR="005819E8" w:rsidRPr="00624ACE" w:rsidRDefault="005819E8" w:rsidP="009D6095">
      <w:pPr>
        <w:numPr>
          <w:ilvl w:val="1"/>
          <w:numId w:val="23"/>
        </w:numPr>
        <w:spacing w:before="60" w:after="240"/>
        <w:ind w:left="357" w:firstLine="0"/>
        <w:jc w:val="both"/>
        <w:rPr>
          <w:rFonts w:ascii="Trebuchet MS" w:hAnsi="Trebuchet MS"/>
          <w:sz w:val="20"/>
          <w:szCs w:val="20"/>
          <w:lang w:val="hu-HU"/>
        </w:rPr>
      </w:pPr>
      <w:r w:rsidRPr="00624ACE">
        <w:rPr>
          <w:rFonts w:ascii="Trebuchet MS" w:hAnsi="Trebuchet MS" w:cs="Arial"/>
          <w:sz w:val="20"/>
          <w:szCs w:val="20"/>
          <w:lang w:val="hu-HU"/>
        </w:rPr>
        <w:t>A tervezési díj nem vonatkozik a településrendezési eszközök egy</w:t>
      </w:r>
      <w:r w:rsidR="009D73EF" w:rsidRPr="00624ACE">
        <w:rPr>
          <w:rFonts w:ascii="Trebuchet MS" w:hAnsi="Trebuchet MS" w:cs="Arial"/>
          <w:sz w:val="20"/>
          <w:szCs w:val="20"/>
          <w:lang w:val="hu-HU"/>
        </w:rPr>
        <w:t>séges szerkezetbe foglalására.</w:t>
      </w:r>
    </w:p>
    <w:p w:rsidR="005819E8" w:rsidRPr="009D6095" w:rsidRDefault="005819E8" w:rsidP="009D6095">
      <w:pPr>
        <w:pStyle w:val="Listaszerbekezds"/>
        <w:rPr>
          <w:rStyle w:val="normaltextrun"/>
        </w:rPr>
      </w:pPr>
      <w:r w:rsidRPr="009D6095">
        <w:rPr>
          <w:rStyle w:val="normaltextrun"/>
        </w:rPr>
        <w:t>Felek megállapodnak, hogy amennyiben a módosítás során az egyes módosítással érintett területek, tételek külön hatályosulnak, úgy Felek a jóváhagyott munkarészek tekintetében a tervezési feladatot az első jóváhagyást követően teljesítettnek tekint</w:t>
      </w:r>
      <w:r w:rsidR="00820B05" w:rsidRPr="009D6095">
        <w:rPr>
          <w:rStyle w:val="normaltextrun"/>
        </w:rPr>
        <w:t xml:space="preserve">ik. Felek megállapodnak, hogy az első jóváhagyásból kimaradó </w:t>
      </w:r>
      <w:r w:rsidRPr="009D6095">
        <w:rPr>
          <w:rStyle w:val="normaltextrun"/>
        </w:rPr>
        <w:t>tervezési feladatokra vonatkozóan a tervezési díjat újratárgyalják.</w:t>
      </w:r>
    </w:p>
    <w:p w:rsidR="005819E8" w:rsidRPr="006038AD" w:rsidRDefault="005819E8" w:rsidP="009D6095">
      <w:pPr>
        <w:pStyle w:val="Listaszerbekezds"/>
      </w:pPr>
      <w:r w:rsidRPr="006038AD">
        <w:t xml:space="preserve">Felek megállapodnak, hogy amennyiben a szerződés megkötését követően hatályba lépett jogszabály a szerződés megváltoztatását teszi szükségessé, úgy a szerződő felek a szerződést ezen új jogszabálynak megfelelően </w:t>
      </w:r>
      <w:r>
        <w:t xml:space="preserve">írásban </w:t>
      </w:r>
      <w:r w:rsidRPr="006038AD">
        <w:t>módosítják.</w:t>
      </w:r>
    </w:p>
    <w:p w:rsidR="00D062A2" w:rsidRPr="00C6412B" w:rsidRDefault="00332E78" w:rsidP="00D70B3C">
      <w:pPr>
        <w:numPr>
          <w:ilvl w:val="0"/>
          <w:numId w:val="23"/>
        </w:numPr>
        <w:spacing w:after="120"/>
        <w:rPr>
          <w:rFonts w:ascii="Trebuchet MS" w:hAnsi="Trebuchet MS"/>
          <w:b/>
          <w:sz w:val="20"/>
          <w:szCs w:val="20"/>
          <w:lang w:val="hu-HU"/>
        </w:rPr>
      </w:pPr>
      <w:r w:rsidRPr="00C6412B">
        <w:rPr>
          <w:rFonts w:ascii="Trebuchet MS" w:hAnsi="Trebuchet MS"/>
          <w:b/>
          <w:sz w:val="20"/>
          <w:szCs w:val="20"/>
          <w:lang w:val="hu-HU"/>
        </w:rPr>
        <w:t>TERVEZŐ KÖTELEZETTSÉGEI</w:t>
      </w:r>
    </w:p>
    <w:p w:rsidR="004B0E7D" w:rsidRPr="00D70B3C" w:rsidRDefault="004B0E7D" w:rsidP="00D70B3C">
      <w:pPr>
        <w:pStyle w:val="Listaszerbekezds"/>
      </w:pPr>
      <w:r w:rsidRPr="00C6412B">
        <w:rPr>
          <w:b/>
        </w:rPr>
        <w:t>Tervező</w:t>
      </w:r>
      <w:r w:rsidRPr="00C6412B">
        <w:t xml:space="preserve"> kötelezettséget vállal arra, hogy a </w:t>
      </w:r>
      <w:r w:rsidR="00F20666" w:rsidRPr="00C6412B">
        <w:t>T</w:t>
      </w:r>
      <w:r w:rsidRPr="00C6412B">
        <w:t>ervez</w:t>
      </w:r>
      <w:r w:rsidR="008D4889" w:rsidRPr="00C6412B">
        <w:t>és</w:t>
      </w:r>
      <w:r w:rsidRPr="00C6412B">
        <w:t xml:space="preserve">i munkát a tervezésre vonatkozó </w:t>
      </w:r>
      <w:r w:rsidR="003B4E46" w:rsidRPr="00C6412B">
        <w:t xml:space="preserve">mindenkori </w:t>
      </w:r>
      <w:r w:rsidRPr="00C6412B">
        <w:t>hatályos jogszabályok</w:t>
      </w:r>
      <w:r w:rsidR="00C02A71" w:rsidRPr="00C6412B">
        <w:t xml:space="preserve"> (</w:t>
      </w:r>
      <w:r w:rsidRPr="00C6412B">
        <w:t>törvények, rendeletek, utasítások, szabványok stb</w:t>
      </w:r>
      <w:r w:rsidR="008D4889" w:rsidRPr="00C6412B">
        <w:t>.</w:t>
      </w:r>
      <w:r w:rsidRPr="00C6412B">
        <w:t>), ezek hiányában a kialakult szakmai követelmények és gyakorlat alapján végzi el.</w:t>
      </w:r>
    </w:p>
    <w:p w:rsidR="005819E8" w:rsidRPr="00D70B3C" w:rsidRDefault="005819E8" w:rsidP="00D70B3C">
      <w:pPr>
        <w:pStyle w:val="Listaszerbekezds"/>
      </w:pPr>
      <w:r w:rsidRPr="009E4F58">
        <w:rPr>
          <w:b/>
        </w:rPr>
        <w:t>Tervező</w:t>
      </w:r>
      <w:r w:rsidRPr="00C10C2D">
        <w:t xml:space="preserve"> köteles mindazon hatóságokkal, szakhatóságokkal, </w:t>
      </w:r>
      <w:r>
        <w:t>közmű szolgáltatókkal</w:t>
      </w:r>
      <w:r w:rsidRPr="00C10C2D">
        <w:t>, valamint egyéb érintett szervekkel a munkaközi egyeztetést lefolytatni, és annak eredményét dokumentálni, amelyeket a munka jellege szükségessé tesz.</w:t>
      </w:r>
    </w:p>
    <w:p w:rsidR="005819E8" w:rsidRPr="00D70B3C" w:rsidRDefault="005819E8" w:rsidP="00D70B3C">
      <w:pPr>
        <w:pStyle w:val="Listaszerbekezds"/>
      </w:pPr>
      <w:r w:rsidRPr="009E4F58">
        <w:rPr>
          <w:b/>
        </w:rPr>
        <w:t>Tervező</w:t>
      </w:r>
      <w:r>
        <w:t xml:space="preserve"> kötelezettsége </w:t>
      </w:r>
      <w:r w:rsidRPr="009E4F58">
        <w:t xml:space="preserve">a tervezési munka egyes munkarészeinek 1-1 alkalommal történő, Megrendelő </w:t>
      </w:r>
      <w:r>
        <w:t xml:space="preserve">vagy Fejlesztő </w:t>
      </w:r>
      <w:r w:rsidRPr="009E4F58">
        <w:t>észrevételei alapján történő szakszerű javítása</w:t>
      </w:r>
      <w:r>
        <w:t>, további esetekre a 3.2. b. pont vonatkozik</w:t>
      </w:r>
      <w:r w:rsidRPr="009E4F58">
        <w:t xml:space="preserve">. </w:t>
      </w:r>
      <w:r w:rsidR="00791DC9" w:rsidRPr="00B30640">
        <w:t>Felek megállapodnak abban, hogy nem minősül a Megrendelő vagy a Fejlesztő észrevételének, ha az elkészült munkarészekkel vagy a teljes tervdokumentációval kapcsolatban bármely hatóság tesz észrevételt, kér kiegészítést vagy módosítást.</w:t>
      </w:r>
      <w:r w:rsidR="00416302">
        <w:t xml:space="preserve"> </w:t>
      </w:r>
    </w:p>
    <w:p w:rsidR="00F80343" w:rsidRDefault="005819E8" w:rsidP="00F80343">
      <w:pPr>
        <w:pStyle w:val="Listaszerbekezds"/>
      </w:pPr>
      <w:r w:rsidRPr="00C10C2D">
        <w:rPr>
          <w:b/>
        </w:rPr>
        <w:t>Tervező</w:t>
      </w:r>
      <w:r w:rsidRPr="00C10C2D">
        <w:t xml:space="preserve"> köteles egyeztetési típusonként 1-1 alkalommal az önkormányzat által igényelt egyeztetéseken, bizottsági és testületi üléseken, lakossági fórumokon részt venni, ott tervét ismertetni, a felmerült kérdésekre válaszolni. </w:t>
      </w:r>
    </w:p>
    <w:p w:rsidR="005819E8" w:rsidRPr="00F80343" w:rsidRDefault="00F80343" w:rsidP="00F80343">
      <w:pPr>
        <w:pStyle w:val="Listaszerbekezds"/>
      </w:pPr>
      <w:r w:rsidRPr="00F80343">
        <w:rPr>
          <w:b/>
        </w:rPr>
        <w:t>Megrendelő</w:t>
      </w:r>
      <w:r w:rsidRPr="00F80343">
        <w:t xml:space="preserve"> által igényelt további egyeztetésre a Tervezési munka nem terjed ki, annak honoráriumát szakértői díjként kell elszámolni a kamarai díjszabás alapján megállapított díjjal és az utazás költségével számolva, külön írásos megrendelés alapján.</w:t>
      </w:r>
    </w:p>
    <w:p w:rsidR="00564B3C" w:rsidRPr="00D70B3C" w:rsidRDefault="00D70B3C" w:rsidP="00D70B3C">
      <w:pPr>
        <w:pStyle w:val="Listaszerbekezds"/>
      </w:pPr>
      <w:r>
        <w:rPr>
          <w:b/>
        </w:rPr>
        <w:lastRenderedPageBreak/>
        <w:t xml:space="preserve"> </w:t>
      </w:r>
      <w:r w:rsidR="00564B3C" w:rsidRPr="00C6412B">
        <w:rPr>
          <w:b/>
        </w:rPr>
        <w:t>Tervező</w:t>
      </w:r>
      <w:r w:rsidR="00564B3C" w:rsidRPr="00C6412B">
        <w:t xml:space="preserve"> kijelenti, hogy a tervezési munka elkészítéséhez szükséges „vezető tervező” jogosultságú tervezővel rendelkezik</w:t>
      </w:r>
      <w:r w:rsidR="001615E6" w:rsidRPr="00C6412B">
        <w:t>, egyben kijelenti, hogy személyében nincs olyan ok, amely akadályozná feladatainak ellátását.</w:t>
      </w:r>
    </w:p>
    <w:p w:rsidR="006E39E3" w:rsidRDefault="00564B3C" w:rsidP="009D6095">
      <w:pPr>
        <w:pStyle w:val="Listaszerbekezds"/>
      </w:pPr>
      <w:r w:rsidRPr="00C6412B">
        <w:t xml:space="preserve"> </w:t>
      </w:r>
      <w:r w:rsidR="006E39E3" w:rsidRPr="00C6412B">
        <w:rPr>
          <w:b/>
        </w:rPr>
        <w:t>Tervező</w:t>
      </w:r>
      <w:r w:rsidR="006E39E3" w:rsidRPr="00C6412B">
        <w:t xml:space="preserve"> a tervezési feladathoz jogosult a tervezési feladat elkészítéséhez megfelelő tervezői jogosultsággal rendelkező társtervező(</w:t>
      </w:r>
      <w:proofErr w:type="spellStart"/>
      <w:r w:rsidR="006E39E3" w:rsidRPr="00C6412B">
        <w:t>ke</w:t>
      </w:r>
      <w:proofErr w:type="spellEnd"/>
      <w:r w:rsidR="006E39E3" w:rsidRPr="00C6412B">
        <w:t>)t és/vagy szakági tervező(</w:t>
      </w:r>
      <w:proofErr w:type="spellStart"/>
      <w:r w:rsidR="006E39E3" w:rsidRPr="00C6412B">
        <w:t>ke</w:t>
      </w:r>
      <w:proofErr w:type="spellEnd"/>
      <w:r w:rsidR="006E39E3" w:rsidRPr="00C6412B">
        <w:t xml:space="preserve">)t alvállalkozóként igénybe venni, akik munkájának illeszkedéséért teljes körű felelősséggel tartozik, </w:t>
      </w:r>
      <w:r w:rsidR="0082475F" w:rsidRPr="00C6412B">
        <w:t xml:space="preserve">de </w:t>
      </w:r>
      <w:r w:rsidR="006E39E3" w:rsidRPr="00C6412B">
        <w:t xml:space="preserve">azok szakmai tartalmáért minden tervező önállóan felelős. A közreműködőként bevont tervező(k) munkájának ellenértékét a jelen </w:t>
      </w:r>
      <w:r w:rsidR="006E39E3" w:rsidRPr="00C6412B">
        <w:rPr>
          <w:b/>
        </w:rPr>
        <w:t>Szerződés</w:t>
      </w:r>
      <w:r w:rsidR="006E39E3" w:rsidRPr="00C6412B">
        <w:t xml:space="preserve"> szerinti tervezési díj - közvetített szolgáltatás díjaként - magában foglalja.</w:t>
      </w:r>
    </w:p>
    <w:p w:rsidR="001615E6" w:rsidRPr="00D70B3C" w:rsidRDefault="001615E6" w:rsidP="00D70B3C">
      <w:pPr>
        <w:pStyle w:val="Listaszerbekezds"/>
      </w:pPr>
      <w:r w:rsidRPr="00E36353">
        <w:t>Tervező</w:t>
      </w:r>
      <w:r w:rsidRPr="00C6412B">
        <w:t xml:space="preserve"> megfelelően teljesít, ha a szerződést annak feltételei szerint teljesítette, a szerződés tárgyát képező </w:t>
      </w:r>
      <w:r w:rsidR="00C02A71" w:rsidRPr="00C6412B">
        <w:t>Tervezési munkát</w:t>
      </w:r>
      <w:r w:rsidR="005D675F" w:rsidRPr="00C6412B">
        <w:t xml:space="preserve"> </w:t>
      </w:r>
      <w:r w:rsidRPr="00C6412B">
        <w:t>maradéktalanul</w:t>
      </w:r>
      <w:r w:rsidR="00C02A71" w:rsidRPr="00C6412B">
        <w:t xml:space="preserve"> </w:t>
      </w:r>
      <w:r w:rsidRPr="00C6412B">
        <w:t>elvégezte, a szükséges dokumentációkat Megrendelő</w:t>
      </w:r>
      <w:r w:rsidR="00E36353">
        <w:t xml:space="preserve"> és Fejlesztő</w:t>
      </w:r>
      <w:r w:rsidRPr="00C6412B">
        <w:t xml:space="preserve"> részére </w:t>
      </w:r>
      <w:r w:rsidR="00992C6E">
        <w:t>a 2.</w:t>
      </w:r>
      <w:r w:rsidR="001E0B2F">
        <w:t xml:space="preserve"> </w:t>
      </w:r>
      <w:r w:rsidR="00992C6E">
        <w:t xml:space="preserve">sz. melléklet szerint </w:t>
      </w:r>
      <w:r w:rsidRPr="00C6412B">
        <w:t>átadta</w:t>
      </w:r>
      <w:r w:rsidR="00992C6E">
        <w:t xml:space="preserve"> (megküldte)</w:t>
      </w:r>
      <w:r w:rsidRPr="00C6412B">
        <w:t xml:space="preserve">, és azt a Megrendelő </w:t>
      </w:r>
      <w:r w:rsidR="00E36353">
        <w:t xml:space="preserve">és Fejlesztő </w:t>
      </w:r>
      <w:r w:rsidRPr="00C6412B">
        <w:t>hiánytalanul átvette.</w:t>
      </w:r>
    </w:p>
    <w:p w:rsidR="00CD49F1" w:rsidRDefault="00CD49F1" w:rsidP="00D70B3C">
      <w:pPr>
        <w:pStyle w:val="Listaszerbekezds"/>
      </w:pPr>
      <w:r w:rsidRPr="005819E8">
        <w:t>Tervező a Megrendelő által aláírt teljesítési igazolás birtokában részszámlákat illetve végszámlát állít ki, amelyet megküld a Fejlesztőnek.</w:t>
      </w:r>
    </w:p>
    <w:p w:rsidR="00F16F61" w:rsidRPr="00D70B3C" w:rsidRDefault="00F16F61" w:rsidP="00D70B3C">
      <w:pPr>
        <w:numPr>
          <w:ilvl w:val="0"/>
          <w:numId w:val="23"/>
        </w:numPr>
        <w:spacing w:after="120"/>
        <w:rPr>
          <w:rFonts w:ascii="Trebuchet MS" w:hAnsi="Trebuchet MS"/>
          <w:b/>
          <w:bCs/>
          <w:sz w:val="20"/>
          <w:szCs w:val="20"/>
          <w:lang w:val="hu-HU"/>
        </w:rPr>
      </w:pPr>
      <w:r>
        <w:rPr>
          <w:rFonts w:ascii="Trebuchet MS" w:hAnsi="Trebuchet MS"/>
          <w:b/>
          <w:sz w:val="20"/>
          <w:szCs w:val="20"/>
          <w:lang w:val="hu-HU"/>
        </w:rPr>
        <w:t>FEJLESZTŐ</w:t>
      </w:r>
      <w:r w:rsidRPr="00C6412B">
        <w:rPr>
          <w:rFonts w:ascii="Trebuchet MS" w:hAnsi="Trebuchet MS"/>
          <w:b/>
          <w:sz w:val="20"/>
          <w:szCs w:val="20"/>
          <w:lang w:val="hu-HU"/>
        </w:rPr>
        <w:t xml:space="preserve"> KÖTELEZETTSÉGEI</w:t>
      </w:r>
    </w:p>
    <w:p w:rsidR="00912C1E" w:rsidRPr="00D70B3C" w:rsidRDefault="00912C1E" w:rsidP="00D70B3C">
      <w:pPr>
        <w:pStyle w:val="Listaszerbekezds"/>
      </w:pPr>
      <w:r w:rsidRPr="00A630ED">
        <w:rPr>
          <w:b/>
        </w:rPr>
        <w:t>Fejlesztő</w:t>
      </w:r>
      <w:r w:rsidRPr="00E36353">
        <w:t xml:space="preserve"> </w:t>
      </w:r>
      <w:r>
        <w:t>kötelezettsége</w:t>
      </w:r>
      <w:r w:rsidRPr="00E36353">
        <w:t xml:space="preserve">, hogy a 2. pontban meghatározott tervezési díjat </w:t>
      </w:r>
      <w:r>
        <w:t>a Tervező által a megrendelő teljesítési igazolása birtokában kiállított részszámlák illetve végszámla alapján, a számla átvételétől számított 8 napon belül a Tervező bankszámlájára megfizesse.</w:t>
      </w:r>
    </w:p>
    <w:p w:rsidR="00A630ED" w:rsidRPr="00D70B3C" w:rsidRDefault="00A630ED" w:rsidP="00D70B3C">
      <w:pPr>
        <w:pStyle w:val="Listaszerbekezds"/>
      </w:pPr>
      <w:r>
        <w:rPr>
          <w:b/>
        </w:rPr>
        <w:t>Fejlesztő</w:t>
      </w:r>
      <w:r w:rsidRPr="00C6412B">
        <w:t xml:space="preserve"> kötelezettsége, hogy </w:t>
      </w:r>
      <w:r w:rsidR="00554212">
        <w:t xml:space="preserve">jelen szerződéssel érintett </w:t>
      </w:r>
      <w:r w:rsidRPr="00C6412B">
        <w:t xml:space="preserve">céljairól </w:t>
      </w:r>
      <w:r w:rsidRPr="00C6412B">
        <w:rPr>
          <w:b/>
        </w:rPr>
        <w:t>Tervezőt</w:t>
      </w:r>
      <w:r w:rsidRPr="00C6412B">
        <w:t xml:space="preserve"> </w:t>
      </w:r>
      <w:r>
        <w:t xml:space="preserve">és </w:t>
      </w:r>
      <w:r w:rsidRPr="00A630ED">
        <w:rPr>
          <w:b/>
        </w:rPr>
        <w:t>Megrendelőt</w:t>
      </w:r>
      <w:r>
        <w:t xml:space="preserve"> </w:t>
      </w:r>
      <w:r w:rsidRPr="00C6412B">
        <w:t>teljes körűen tájékoztassa.</w:t>
      </w:r>
    </w:p>
    <w:p w:rsidR="00B17793" w:rsidRPr="00D70B3C" w:rsidRDefault="00B17793" w:rsidP="00D70B3C">
      <w:pPr>
        <w:pStyle w:val="Listaszerbekezds"/>
      </w:pPr>
      <w:r>
        <w:rPr>
          <w:b/>
        </w:rPr>
        <w:t>Fejlesztő</w:t>
      </w:r>
      <w:r w:rsidR="00A112EE">
        <w:rPr>
          <w:b/>
        </w:rPr>
        <w:t xml:space="preserve"> </w:t>
      </w:r>
      <w:r w:rsidRPr="00C6412B">
        <w:t xml:space="preserve">vállalja, hogy a tervezéshez szükséges adatigény felmerülésétől számított 8 napon belül az adatokat </w:t>
      </w:r>
      <w:r w:rsidRPr="00C6412B">
        <w:rPr>
          <w:b/>
        </w:rPr>
        <w:t>Tervező</w:t>
      </w:r>
      <w:r w:rsidRPr="00C6412B">
        <w:t xml:space="preserve"> rendelkezésére bocsátja. Az adatszolgáltatási kötelezettség elmulasztásából eredő mindennemű következmény kizárólag </w:t>
      </w:r>
      <w:r>
        <w:rPr>
          <w:b/>
        </w:rPr>
        <w:t>Fejlesztőt</w:t>
      </w:r>
      <w:r w:rsidRPr="00C6412B">
        <w:t xml:space="preserve"> terheli.</w:t>
      </w:r>
    </w:p>
    <w:p w:rsidR="00B17793" w:rsidRPr="00D70B3C" w:rsidRDefault="00B17793" w:rsidP="00D70B3C">
      <w:pPr>
        <w:pStyle w:val="Listaszerbekezds"/>
      </w:pPr>
      <w:r>
        <w:rPr>
          <w:b/>
        </w:rPr>
        <w:t>Fejlesztő</w:t>
      </w:r>
      <w:r w:rsidRPr="00C6412B">
        <w:t xml:space="preserve"> vállalja, hogy a </w:t>
      </w:r>
      <w:r>
        <w:t>t</w:t>
      </w:r>
      <w:r w:rsidRPr="00C6412B">
        <w:t xml:space="preserve">ervezési munkát figyelemmel kíséri, a konzultációkon részt vesz, a terv elkészítése során </w:t>
      </w:r>
      <w:r>
        <w:t xml:space="preserve">Megrendelővel és </w:t>
      </w:r>
      <w:r w:rsidRPr="00C6412B">
        <w:t xml:space="preserve">Tervezővel teljes körűen és konstruktívan együttműködik, az elkészült munkarészekkel kapcsolatban és a döntést igénylő kérdésekben szükség esetén állást foglal, </w:t>
      </w:r>
      <w:r w:rsidRPr="00C6412B">
        <w:rPr>
          <w:b/>
        </w:rPr>
        <w:t>Tervező</w:t>
      </w:r>
      <w:r w:rsidRPr="00C6412B">
        <w:t xml:space="preserve"> részére utasítást ad</w:t>
      </w:r>
      <w:r w:rsidR="0049796D">
        <w:t xml:space="preserve">, az elkészült dokumentumokat </w:t>
      </w:r>
      <w:r w:rsidR="001E37CE">
        <w:t xml:space="preserve">8 napon belül </w:t>
      </w:r>
      <w:r w:rsidR="0049796D">
        <w:t>véleményezi</w:t>
      </w:r>
      <w:r w:rsidRPr="00C6412B">
        <w:t xml:space="preserve">. </w:t>
      </w:r>
    </w:p>
    <w:p w:rsidR="00B17793" w:rsidRPr="00D70B3C" w:rsidRDefault="00B17793" w:rsidP="00D70B3C">
      <w:pPr>
        <w:pStyle w:val="Listaszerbekezds"/>
      </w:pPr>
      <w:r>
        <w:rPr>
          <w:b/>
        </w:rPr>
        <w:t>Fejlesztő</w:t>
      </w:r>
      <w:r w:rsidRPr="00C6412B">
        <w:t xml:space="preserve"> a</w:t>
      </w:r>
      <w:r w:rsidR="007427E6">
        <w:t xml:space="preserve"> 2.</w:t>
      </w:r>
      <w:r w:rsidR="00ED2BE2">
        <w:t xml:space="preserve"> </w:t>
      </w:r>
      <w:r w:rsidR="007427E6">
        <w:t>sz. melléklet szerinti egyeztetési eljárás során általa véleményezett</w:t>
      </w:r>
      <w:r w:rsidRPr="00C6412B">
        <w:t xml:space="preserve"> </w:t>
      </w:r>
      <w:r w:rsidR="00F43D7D">
        <w:t>és a véleményeit magában foglaló</w:t>
      </w:r>
      <w:r w:rsidRPr="00C6412B">
        <w:t xml:space="preserve"> tervezési megoldást utólag nem kifogásolja.</w:t>
      </w:r>
    </w:p>
    <w:p w:rsidR="00B17793" w:rsidRPr="00D70B3C" w:rsidRDefault="00B17793" w:rsidP="00D70B3C">
      <w:pPr>
        <w:pStyle w:val="Listaszerbekezds"/>
      </w:pPr>
      <w:r>
        <w:rPr>
          <w:b/>
        </w:rPr>
        <w:t>Fejlesztő</w:t>
      </w:r>
      <w:r w:rsidRPr="00C6412B">
        <w:t xml:space="preserve"> kizárólag a hatályos jogszabályoknak megfelelő tervezési utasításokat adhat, Tervező csak az ezekkel összhangban levő észrevételeket veheti figyelembe. Amennyiben </w:t>
      </w:r>
      <w:r>
        <w:t>Fejlesztő</w:t>
      </w:r>
      <w:r w:rsidRPr="00C6412B">
        <w:t xml:space="preserve"> szakszerűtlen, vagy célszerűtlen tervezési utasítást ad, azt </w:t>
      </w:r>
      <w:r w:rsidRPr="00C6412B">
        <w:rPr>
          <w:b/>
        </w:rPr>
        <w:t>Tervező</w:t>
      </w:r>
      <w:r w:rsidRPr="00C6412B">
        <w:t xml:space="preserve"> írásban köteles jelezni </w:t>
      </w:r>
      <w:r>
        <w:t>Fejlesztő</w:t>
      </w:r>
      <w:r w:rsidRPr="00C6412B">
        <w:t xml:space="preserve"> felé. </w:t>
      </w:r>
      <w:r w:rsidR="00D5501A">
        <w:t>Felek</w:t>
      </w:r>
      <w:r w:rsidRPr="00C6412B">
        <w:t xml:space="preserve"> ezt követően kölcsönösen törekednek arra, hogy a tervezési dokumentációk tartalma jogszerű és szakszerű legyen. Amennyiben </w:t>
      </w:r>
      <w:r w:rsidR="00D5501A">
        <w:t>Fejlesztő</w:t>
      </w:r>
      <w:r w:rsidRPr="00C6412B">
        <w:t xml:space="preserve"> az általa adott utasítást Tervező tájékoztatása ellenére fenntartja, úgy az abból származó mindennemű kárért </w:t>
      </w:r>
      <w:r w:rsidR="00D5501A">
        <w:t>Fejlesztő</w:t>
      </w:r>
      <w:r w:rsidRPr="00C6412B">
        <w:t xml:space="preserve"> teljes körű felelősséggel tartozik. Tervező ebben az esetben jogosult a szerződéstől elállni.</w:t>
      </w:r>
    </w:p>
    <w:p w:rsidR="00CB6E95" w:rsidRPr="00D70B3C" w:rsidRDefault="00CB6E95" w:rsidP="00D70B3C">
      <w:pPr>
        <w:pStyle w:val="Listaszerbekezds"/>
      </w:pPr>
      <w:r>
        <w:rPr>
          <w:b/>
        </w:rPr>
        <w:t>Fejlesztő</w:t>
      </w:r>
      <w:r w:rsidRPr="003422D9">
        <w:t xml:space="preserve"> köteles a tervezés elvégzéséhez szükséges adatokat</w:t>
      </w:r>
      <w:r>
        <w:t xml:space="preserve"> </w:t>
      </w:r>
      <w:r w:rsidRPr="003422D9">
        <w:t>szolgáltatni:</w:t>
      </w:r>
    </w:p>
    <w:p w:rsidR="005819E8" w:rsidRPr="003F3C77" w:rsidRDefault="00133391" w:rsidP="005819E8">
      <w:pPr>
        <w:numPr>
          <w:ilvl w:val="0"/>
          <w:numId w:val="12"/>
        </w:numPr>
        <w:tabs>
          <w:tab w:val="clear" w:pos="360"/>
          <w:tab w:val="num" w:pos="1276"/>
        </w:tabs>
        <w:suppressAutoHyphens/>
        <w:overflowPunct w:val="0"/>
        <w:autoSpaceDE w:val="0"/>
        <w:ind w:left="1276" w:hanging="283"/>
        <w:textAlignment w:val="baseline"/>
        <w:rPr>
          <w:rFonts w:ascii="Trebuchet MS" w:hAnsi="Trebuchet MS"/>
          <w:sz w:val="20"/>
          <w:szCs w:val="22"/>
          <w:lang w:val="hu-HU"/>
        </w:rPr>
      </w:pPr>
      <w:r w:rsidRPr="003F3C77">
        <w:rPr>
          <w:rFonts w:ascii="Trebuchet MS" w:hAnsi="Trebuchet MS"/>
          <w:sz w:val="20"/>
          <w:szCs w:val="22"/>
          <w:lang w:val="hu-HU"/>
        </w:rPr>
        <w:t>Tervezési program, vonatkozó tervek, tanulmánytervek,</w:t>
      </w:r>
    </w:p>
    <w:p w:rsidR="00CB6E95" w:rsidRPr="003F3C77" w:rsidRDefault="00133391" w:rsidP="00554212">
      <w:pPr>
        <w:numPr>
          <w:ilvl w:val="0"/>
          <w:numId w:val="12"/>
        </w:numPr>
        <w:tabs>
          <w:tab w:val="clear" w:pos="360"/>
          <w:tab w:val="num" w:pos="1276"/>
        </w:tabs>
        <w:suppressAutoHyphens/>
        <w:overflowPunct w:val="0"/>
        <w:autoSpaceDE w:val="0"/>
        <w:spacing w:after="240"/>
        <w:ind w:left="1276" w:hanging="283"/>
        <w:textAlignment w:val="baseline"/>
        <w:rPr>
          <w:rFonts w:ascii="Trebuchet MS" w:hAnsi="Trebuchet MS"/>
          <w:sz w:val="20"/>
          <w:szCs w:val="22"/>
          <w:lang w:val="hu-HU"/>
        </w:rPr>
      </w:pPr>
      <w:r w:rsidRPr="003F3C77">
        <w:rPr>
          <w:rFonts w:ascii="Trebuchet MS" w:hAnsi="Trebuchet MS"/>
          <w:sz w:val="20"/>
          <w:szCs w:val="22"/>
          <w:lang w:val="hu-HU"/>
        </w:rPr>
        <w:t>Államigazgatási szervekkel folytatott korábbi egyeztetések jegyzőkönyvei, megállapodások stb.</w:t>
      </w:r>
    </w:p>
    <w:p w:rsidR="00D062A2" w:rsidRPr="00D70B3C" w:rsidRDefault="00332E78" w:rsidP="00D70B3C">
      <w:pPr>
        <w:numPr>
          <w:ilvl w:val="0"/>
          <w:numId w:val="23"/>
        </w:numPr>
        <w:spacing w:after="120"/>
        <w:rPr>
          <w:rFonts w:ascii="Trebuchet MS" w:hAnsi="Trebuchet MS"/>
          <w:b/>
          <w:bCs/>
          <w:sz w:val="20"/>
          <w:szCs w:val="20"/>
          <w:lang w:val="hu-HU"/>
        </w:rPr>
      </w:pPr>
      <w:r w:rsidRPr="00C6412B">
        <w:rPr>
          <w:rFonts w:ascii="Trebuchet MS" w:hAnsi="Trebuchet MS"/>
          <w:b/>
          <w:sz w:val="20"/>
          <w:szCs w:val="20"/>
          <w:lang w:val="hu-HU"/>
        </w:rPr>
        <w:t>MEGRENDELŐ KÖTELEZETTSÉGEI</w:t>
      </w:r>
    </w:p>
    <w:p w:rsidR="007C443E" w:rsidRPr="00A323A6" w:rsidRDefault="007C443E" w:rsidP="00D70B3C">
      <w:pPr>
        <w:pStyle w:val="Listaszerbekezds"/>
      </w:pPr>
      <w:r w:rsidRPr="00A323A6">
        <w:rPr>
          <w:b/>
        </w:rPr>
        <w:t>Megrendelő</w:t>
      </w:r>
      <w:r w:rsidRPr="00A323A6">
        <w:t xml:space="preserve"> kötelezettsége a tervezési munka időtartamára önkormányzati főépítész alkalmazása, s a főépítészi feladatok ellátása.</w:t>
      </w:r>
    </w:p>
    <w:p w:rsidR="003422D9" w:rsidRPr="00D70B3C" w:rsidRDefault="003422D9" w:rsidP="00D70B3C">
      <w:pPr>
        <w:pStyle w:val="Listaszerbekezds"/>
      </w:pPr>
      <w:r w:rsidRPr="003422D9">
        <w:rPr>
          <w:b/>
        </w:rPr>
        <w:t>Megrendelő</w:t>
      </w:r>
      <w:r w:rsidRPr="003422D9">
        <w:t xml:space="preserve"> köteles a tervezés elvégzéséhez szükséges adatokat</w:t>
      </w:r>
      <w:r w:rsidR="00762C89">
        <w:t xml:space="preserve"> </w:t>
      </w:r>
      <w:r w:rsidRPr="003422D9">
        <w:t>szolgáltatni:</w:t>
      </w:r>
    </w:p>
    <w:p w:rsidR="00FD4ECB" w:rsidRPr="003F3C77" w:rsidRDefault="00133391" w:rsidP="00FD4ECB">
      <w:pPr>
        <w:numPr>
          <w:ilvl w:val="0"/>
          <w:numId w:val="12"/>
        </w:numPr>
        <w:tabs>
          <w:tab w:val="clear" w:pos="360"/>
          <w:tab w:val="num" w:pos="1276"/>
        </w:tabs>
        <w:suppressAutoHyphens/>
        <w:overflowPunct w:val="0"/>
        <w:autoSpaceDE w:val="0"/>
        <w:ind w:left="1276" w:hanging="283"/>
        <w:textAlignment w:val="baseline"/>
        <w:rPr>
          <w:rFonts w:ascii="Trebuchet MS" w:hAnsi="Trebuchet MS"/>
          <w:sz w:val="20"/>
          <w:szCs w:val="22"/>
          <w:lang w:val="hu-HU"/>
        </w:rPr>
      </w:pPr>
      <w:r w:rsidRPr="003F3C77">
        <w:rPr>
          <w:rFonts w:ascii="Trebuchet MS" w:hAnsi="Trebuchet MS"/>
          <w:sz w:val="20"/>
          <w:szCs w:val="22"/>
          <w:lang w:val="hu-HU"/>
        </w:rPr>
        <w:lastRenderedPageBreak/>
        <w:t>E-Tér adatszolgáltatás,</w:t>
      </w:r>
    </w:p>
    <w:p w:rsidR="003422D9" w:rsidRPr="003F3C77" w:rsidRDefault="00133391" w:rsidP="003422D9">
      <w:pPr>
        <w:numPr>
          <w:ilvl w:val="0"/>
          <w:numId w:val="12"/>
        </w:numPr>
        <w:tabs>
          <w:tab w:val="clear" w:pos="360"/>
          <w:tab w:val="num" w:pos="1276"/>
        </w:tabs>
        <w:suppressAutoHyphens/>
        <w:overflowPunct w:val="0"/>
        <w:autoSpaceDE w:val="0"/>
        <w:ind w:left="1276" w:hanging="283"/>
        <w:textAlignment w:val="baseline"/>
        <w:rPr>
          <w:rFonts w:ascii="Trebuchet MS" w:hAnsi="Trebuchet MS"/>
          <w:sz w:val="20"/>
          <w:szCs w:val="22"/>
          <w:lang w:val="hu-HU"/>
        </w:rPr>
      </w:pPr>
      <w:r w:rsidRPr="003F3C77">
        <w:rPr>
          <w:rFonts w:ascii="Trebuchet MS" w:hAnsi="Trebuchet MS"/>
          <w:sz w:val="20"/>
          <w:szCs w:val="22"/>
          <w:lang w:val="hu-HU"/>
        </w:rPr>
        <w:t>Partnerségi egyeztetés szabályairól szóló képviselőtestületi döntés,</w:t>
      </w:r>
    </w:p>
    <w:p w:rsidR="00FD4ECB" w:rsidRPr="003F3C77" w:rsidRDefault="00791DC9" w:rsidP="003422D9">
      <w:pPr>
        <w:numPr>
          <w:ilvl w:val="0"/>
          <w:numId w:val="12"/>
        </w:numPr>
        <w:tabs>
          <w:tab w:val="clear" w:pos="360"/>
          <w:tab w:val="num" w:pos="1276"/>
        </w:tabs>
        <w:overflowPunct w:val="0"/>
        <w:autoSpaceDE w:val="0"/>
        <w:autoSpaceDN w:val="0"/>
        <w:adjustRightInd w:val="0"/>
        <w:ind w:left="1276" w:hanging="283"/>
        <w:jc w:val="both"/>
        <w:textAlignment w:val="baseline"/>
        <w:rPr>
          <w:rFonts w:ascii="Trebuchet MS" w:hAnsi="Trebuchet MS"/>
          <w:sz w:val="20"/>
          <w:szCs w:val="22"/>
          <w:lang w:val="hu-HU"/>
        </w:rPr>
      </w:pPr>
      <w:r>
        <w:rPr>
          <w:rFonts w:ascii="Trebuchet MS" w:hAnsi="Trebuchet MS"/>
          <w:sz w:val="20"/>
          <w:szCs w:val="22"/>
          <w:lang w:val="hu-HU"/>
        </w:rPr>
        <w:t>Hatályos településrendezési eszközök</w:t>
      </w:r>
      <w:r w:rsidR="00133391" w:rsidRPr="003F3C77">
        <w:rPr>
          <w:rFonts w:ascii="Trebuchet MS" w:hAnsi="Trebuchet MS"/>
          <w:sz w:val="20"/>
          <w:szCs w:val="22"/>
          <w:lang w:val="hu-HU"/>
        </w:rPr>
        <w:t>,</w:t>
      </w:r>
    </w:p>
    <w:p w:rsidR="00762C89" w:rsidRPr="003F3C77" w:rsidRDefault="00133391" w:rsidP="003422D9">
      <w:pPr>
        <w:numPr>
          <w:ilvl w:val="0"/>
          <w:numId w:val="12"/>
        </w:numPr>
        <w:tabs>
          <w:tab w:val="clear" w:pos="360"/>
          <w:tab w:val="num" w:pos="1276"/>
        </w:tabs>
        <w:overflowPunct w:val="0"/>
        <w:autoSpaceDE w:val="0"/>
        <w:autoSpaceDN w:val="0"/>
        <w:adjustRightInd w:val="0"/>
        <w:ind w:left="1276" w:hanging="283"/>
        <w:jc w:val="both"/>
        <w:textAlignment w:val="baseline"/>
        <w:rPr>
          <w:rFonts w:ascii="Trebuchet MS" w:hAnsi="Trebuchet MS"/>
          <w:sz w:val="20"/>
          <w:szCs w:val="22"/>
          <w:lang w:val="hu-HU"/>
        </w:rPr>
      </w:pPr>
      <w:r w:rsidRPr="003F3C77">
        <w:rPr>
          <w:rFonts w:ascii="Trebuchet MS" w:hAnsi="Trebuchet MS"/>
          <w:sz w:val="20"/>
          <w:szCs w:val="22"/>
          <w:lang w:val="hu-HU"/>
        </w:rPr>
        <w:t xml:space="preserve">Egyéb vonatkozó fejlesztési dokumentumok, </w:t>
      </w:r>
    </w:p>
    <w:p w:rsidR="00EE4445" w:rsidRPr="003F3C77" w:rsidRDefault="00791DC9" w:rsidP="003422D9">
      <w:pPr>
        <w:numPr>
          <w:ilvl w:val="0"/>
          <w:numId w:val="12"/>
        </w:numPr>
        <w:tabs>
          <w:tab w:val="clear" w:pos="360"/>
          <w:tab w:val="num" w:pos="1276"/>
        </w:tabs>
        <w:overflowPunct w:val="0"/>
        <w:autoSpaceDE w:val="0"/>
        <w:autoSpaceDN w:val="0"/>
        <w:adjustRightInd w:val="0"/>
        <w:ind w:left="1276" w:hanging="283"/>
        <w:jc w:val="both"/>
        <w:textAlignment w:val="baseline"/>
        <w:rPr>
          <w:rFonts w:ascii="Trebuchet MS" w:hAnsi="Trebuchet MS"/>
          <w:sz w:val="20"/>
          <w:szCs w:val="22"/>
          <w:lang w:val="hu-HU"/>
        </w:rPr>
      </w:pPr>
      <w:r>
        <w:rPr>
          <w:rFonts w:ascii="Trebuchet MS" w:hAnsi="Trebuchet MS"/>
          <w:sz w:val="20"/>
          <w:szCs w:val="22"/>
          <w:lang w:val="hu-HU"/>
        </w:rPr>
        <w:t>Főépítészi feljegyzés a megalapozó vizsgálat és alátámasztó munkarész tartalmáról,</w:t>
      </w:r>
    </w:p>
    <w:p w:rsidR="003422D9" w:rsidRPr="003F3C77" w:rsidRDefault="00791DC9" w:rsidP="003422D9">
      <w:pPr>
        <w:numPr>
          <w:ilvl w:val="0"/>
          <w:numId w:val="12"/>
        </w:numPr>
        <w:tabs>
          <w:tab w:val="clear" w:pos="360"/>
          <w:tab w:val="num" w:pos="1276"/>
        </w:tabs>
        <w:overflowPunct w:val="0"/>
        <w:autoSpaceDE w:val="0"/>
        <w:autoSpaceDN w:val="0"/>
        <w:adjustRightInd w:val="0"/>
        <w:ind w:left="1276" w:hanging="283"/>
        <w:jc w:val="both"/>
        <w:textAlignment w:val="baseline"/>
        <w:rPr>
          <w:rFonts w:ascii="Trebuchet MS" w:hAnsi="Trebuchet MS"/>
          <w:sz w:val="20"/>
          <w:szCs w:val="22"/>
          <w:lang w:val="hu-HU"/>
        </w:rPr>
      </w:pPr>
      <w:r>
        <w:rPr>
          <w:rFonts w:ascii="Trebuchet MS" w:hAnsi="Trebuchet MS"/>
          <w:sz w:val="20"/>
          <w:szCs w:val="22"/>
          <w:lang w:val="hu-HU"/>
        </w:rPr>
        <w:t>Államigazgatási szervek előzetes véleménye a környezeti értékeléssel összefüggésben.</w:t>
      </w:r>
    </w:p>
    <w:p w:rsidR="005F44FB" w:rsidRPr="00D70B3C" w:rsidRDefault="005F44FB" w:rsidP="00D70B3C">
      <w:pPr>
        <w:pStyle w:val="Listaszerbekezds"/>
      </w:pPr>
      <w:r w:rsidRPr="00C6412B">
        <w:rPr>
          <w:b/>
        </w:rPr>
        <w:t>Megrendelő</w:t>
      </w:r>
      <w:r w:rsidRPr="00C6412B">
        <w:t xml:space="preserve"> köteles </w:t>
      </w:r>
      <w:r w:rsidRPr="00C6412B">
        <w:rPr>
          <w:b/>
        </w:rPr>
        <w:t>Tervező</w:t>
      </w:r>
      <w:r w:rsidRPr="00C6412B">
        <w:t xml:space="preserve"> számára a tervdokumentációk elkészítéséhez, illetve az általa vállalt egyéb szolgáltatások teljesítéséhez szükséges minden </w:t>
      </w:r>
      <w:r w:rsidR="00F001D1" w:rsidRPr="00C6412B">
        <w:t xml:space="preserve">további </w:t>
      </w:r>
      <w:r w:rsidRPr="00C6412B">
        <w:t>adatot, tényt, információt, felvilágosítást, utasítást megadni.</w:t>
      </w:r>
    </w:p>
    <w:p w:rsidR="008258CD" w:rsidRPr="00D70B3C" w:rsidRDefault="008258CD" w:rsidP="00D70B3C">
      <w:pPr>
        <w:pStyle w:val="Listaszerbekezds"/>
      </w:pPr>
      <w:r w:rsidRPr="00C6412B">
        <w:rPr>
          <w:b/>
        </w:rPr>
        <w:t>Megrendelő</w:t>
      </w:r>
      <w:r w:rsidRPr="00C6412B">
        <w:t xml:space="preserve"> vállalja, hogy a</w:t>
      </w:r>
      <w:r w:rsidR="00E328B5" w:rsidRPr="00C6412B">
        <w:t xml:space="preserve"> tervezéshez szükséges </w:t>
      </w:r>
      <w:r w:rsidRPr="00C6412B">
        <w:t xml:space="preserve">adatigény felmerülésétől számított 8 napon belül az adatokat </w:t>
      </w:r>
      <w:r w:rsidRPr="00C6412B">
        <w:rPr>
          <w:b/>
        </w:rPr>
        <w:t>Tervező</w:t>
      </w:r>
      <w:r w:rsidRPr="00C6412B">
        <w:t xml:space="preserve"> rendelkezésére bocsátja. Az adatszolgáltatási kötelezettség elmulasztásából eredő mindennemű következmény kizárólag </w:t>
      </w:r>
      <w:r w:rsidRPr="00C6412B">
        <w:rPr>
          <w:b/>
        </w:rPr>
        <w:t>Megrendelőt</w:t>
      </w:r>
      <w:r w:rsidRPr="00C6412B">
        <w:t xml:space="preserve"> terheli.</w:t>
      </w:r>
    </w:p>
    <w:p w:rsidR="00E37E3A" w:rsidRPr="00F80343" w:rsidRDefault="005F44FB" w:rsidP="00D70B3C">
      <w:pPr>
        <w:pStyle w:val="Listaszerbekezds"/>
      </w:pPr>
      <w:r w:rsidRPr="00F80343">
        <w:rPr>
          <w:b/>
        </w:rPr>
        <w:t>Megrendelő</w:t>
      </w:r>
      <w:r w:rsidRPr="00F80343">
        <w:t xml:space="preserve"> </w:t>
      </w:r>
      <w:r w:rsidR="00714477" w:rsidRPr="00F80343">
        <w:t xml:space="preserve">vállalja, hogy </w:t>
      </w:r>
      <w:r w:rsidRPr="00F80343">
        <w:t xml:space="preserve">a </w:t>
      </w:r>
      <w:r w:rsidR="00BA2429" w:rsidRPr="00F80343">
        <w:t>Tervezési m</w:t>
      </w:r>
      <w:r w:rsidRPr="00F80343">
        <w:t xml:space="preserve">unkát figyelemmel kíséri, </w:t>
      </w:r>
      <w:r w:rsidR="0082475F" w:rsidRPr="00F80343">
        <w:t xml:space="preserve">a </w:t>
      </w:r>
      <w:r w:rsidRPr="00F80343">
        <w:t>konzultációkon</w:t>
      </w:r>
      <w:r w:rsidR="0082475F" w:rsidRPr="00F80343">
        <w:t xml:space="preserve"> részt vesz</w:t>
      </w:r>
      <w:r w:rsidR="008F4AB7" w:rsidRPr="00F80343">
        <w:rPr>
          <w:color w:val="FF0000"/>
        </w:rPr>
        <w:t xml:space="preserve"> </w:t>
      </w:r>
      <w:r w:rsidR="008F4AB7" w:rsidRPr="00F80343">
        <w:t xml:space="preserve">a településtervek tartalmáról, elkészítésének és elfogadásának rendjéről, valamint egyes településrendezési sajátos jogintézményekről szóló 419/2021. (VII.15.) Korm. rendelet </w:t>
      </w:r>
      <w:r w:rsidR="0082475F" w:rsidRPr="00F80343">
        <w:t>alapján szük</w:t>
      </w:r>
      <w:r w:rsidR="00BA2429" w:rsidRPr="00F80343">
        <w:t>sé</w:t>
      </w:r>
      <w:r w:rsidR="0082475F" w:rsidRPr="00F80343">
        <w:t xml:space="preserve">ges </w:t>
      </w:r>
      <w:r w:rsidRPr="00F80343">
        <w:t xml:space="preserve">egyeztetési folyamatot </w:t>
      </w:r>
      <w:r w:rsidR="0082475F" w:rsidRPr="00F80343">
        <w:t>meg</w:t>
      </w:r>
      <w:r w:rsidRPr="00F80343">
        <w:t xml:space="preserve">szervezi, </w:t>
      </w:r>
      <w:r w:rsidR="00714477" w:rsidRPr="00F80343">
        <w:t xml:space="preserve">a terv elkészítése során </w:t>
      </w:r>
      <w:r w:rsidR="00B17793" w:rsidRPr="00F80343">
        <w:t xml:space="preserve">Fejlesztővel és </w:t>
      </w:r>
      <w:r w:rsidR="00714477" w:rsidRPr="00F80343">
        <w:t xml:space="preserve">Tervezővel teljes körűen és konstruktívan együttműködik, </w:t>
      </w:r>
      <w:r w:rsidRPr="00F80343">
        <w:t xml:space="preserve">az elkészült munkarészekkel kapcsolatban és a döntést igénylő kérdésekben </w:t>
      </w:r>
      <w:r w:rsidR="0082475F" w:rsidRPr="00F80343">
        <w:t xml:space="preserve">szükség esetén </w:t>
      </w:r>
      <w:r w:rsidRPr="00F80343">
        <w:t>állást foglal</w:t>
      </w:r>
      <w:r w:rsidR="00B17793" w:rsidRPr="00F80343">
        <w:t>,</w:t>
      </w:r>
      <w:r w:rsidR="00A75266" w:rsidRPr="00F80343">
        <w:t xml:space="preserve"> Képviselőtestületi döntés szüksége esetén </w:t>
      </w:r>
      <w:r w:rsidR="00B17793" w:rsidRPr="00F80343">
        <w:t>14 napon belül</w:t>
      </w:r>
      <w:r w:rsidR="00A75266" w:rsidRPr="00F80343">
        <w:t xml:space="preserve"> dönt, </w:t>
      </w:r>
      <w:r w:rsidRPr="00F80343">
        <w:rPr>
          <w:b/>
        </w:rPr>
        <w:t>Tervező</w:t>
      </w:r>
      <w:r w:rsidRPr="00F80343">
        <w:t xml:space="preserve"> részére utasítást ad. </w:t>
      </w:r>
    </w:p>
    <w:p w:rsidR="00554212" w:rsidRPr="00D70B3C" w:rsidRDefault="00554212" w:rsidP="00D70B3C">
      <w:pPr>
        <w:pStyle w:val="Listaszerbekezds"/>
      </w:pPr>
      <w:r w:rsidRPr="00C10C2D">
        <w:t xml:space="preserve">Megrendelő törekszik arra, hogy a jóváhagyásával készült tervezési megoldást utólag ne kifogásolja. Amennyiben az ilyen jóváhagyott tervezési megoldással szemben mégis kifogás vagy </w:t>
      </w:r>
      <w:r w:rsidRPr="00F80343">
        <w:t xml:space="preserve">módosítási igény merül fel, a módosítás miatt szükséges további ráfordítást Megrendelő </w:t>
      </w:r>
      <w:r w:rsidR="00F80343" w:rsidRPr="00F80343">
        <w:t>3.</w:t>
      </w:r>
      <w:r w:rsidR="00ED2BE2">
        <w:t>3</w:t>
      </w:r>
      <w:r w:rsidRPr="00F80343">
        <w:t>.</w:t>
      </w:r>
      <w:r w:rsidR="00F80343">
        <w:t xml:space="preserve"> pont</w:t>
      </w:r>
      <w:r w:rsidRPr="00A4560E">
        <w:t xml:space="preserve"> alapján megtéríteni köteles.</w:t>
      </w:r>
    </w:p>
    <w:p w:rsidR="005F44FB" w:rsidRPr="00D70B3C" w:rsidRDefault="005F44FB" w:rsidP="00D70B3C">
      <w:pPr>
        <w:pStyle w:val="Listaszerbekezds"/>
      </w:pPr>
      <w:r w:rsidRPr="00C6412B">
        <w:rPr>
          <w:b/>
        </w:rPr>
        <w:t>Megrendelő</w:t>
      </w:r>
      <w:r w:rsidRPr="00C6412B">
        <w:t xml:space="preserve"> kizárólag </w:t>
      </w:r>
      <w:r w:rsidR="00BA2429" w:rsidRPr="00C6412B">
        <w:t xml:space="preserve">a hatályos jogszabályoknak megfelelő </w:t>
      </w:r>
      <w:r w:rsidRPr="00C6412B">
        <w:t xml:space="preserve">tervezési utasításokat adhat, a </w:t>
      </w:r>
      <w:r w:rsidR="00B57996" w:rsidRPr="00C6412B">
        <w:t xml:space="preserve">Tervező </w:t>
      </w:r>
      <w:r w:rsidRPr="00C6412B">
        <w:t xml:space="preserve">csak az ezekkel összhangban levő észrevételeket veheti figyelembe. Amennyiben </w:t>
      </w:r>
      <w:r w:rsidR="00B57996" w:rsidRPr="00C6412B">
        <w:t xml:space="preserve">Megrendelő </w:t>
      </w:r>
      <w:r w:rsidR="00BA2429" w:rsidRPr="00C6412B">
        <w:t xml:space="preserve">szakszerűtlen, vagy </w:t>
      </w:r>
      <w:r w:rsidRPr="00C6412B">
        <w:t xml:space="preserve">célszerűtlen tervezési utasítást ad, azt </w:t>
      </w:r>
      <w:r w:rsidRPr="00C6412B">
        <w:rPr>
          <w:b/>
        </w:rPr>
        <w:t>Tervező</w:t>
      </w:r>
      <w:r w:rsidRPr="00C6412B">
        <w:t xml:space="preserve"> írásban </w:t>
      </w:r>
      <w:r w:rsidR="00B57996" w:rsidRPr="00C6412B">
        <w:t xml:space="preserve">köteles jelezni </w:t>
      </w:r>
      <w:r w:rsidR="00714477" w:rsidRPr="00C6412B">
        <w:t>Megrendelő felé.</w:t>
      </w:r>
      <w:r w:rsidR="00BA2429" w:rsidRPr="00C6412B">
        <w:t xml:space="preserve"> </w:t>
      </w:r>
      <w:r w:rsidR="00D5501A">
        <w:t>Felek</w:t>
      </w:r>
      <w:r w:rsidRPr="00C6412B">
        <w:t xml:space="preserve"> ezt követően kölcsönösen törekednek arra, hogy a tervezési dokumentációk tartalma jogszerű és szakszerű legyen.</w:t>
      </w:r>
      <w:r w:rsidR="00B57996" w:rsidRPr="00C6412B">
        <w:t xml:space="preserve"> Amennyiben </w:t>
      </w:r>
      <w:r w:rsidR="00E328B5" w:rsidRPr="00C6412B">
        <w:t>M</w:t>
      </w:r>
      <w:r w:rsidR="00714477" w:rsidRPr="00C6412B">
        <w:t>egrende</w:t>
      </w:r>
      <w:r w:rsidR="00A40D8C" w:rsidRPr="00C6412B">
        <w:t xml:space="preserve">lő az általa adott utasítást </w:t>
      </w:r>
      <w:r w:rsidR="00714477" w:rsidRPr="00C6412B">
        <w:t>Tervező</w:t>
      </w:r>
      <w:r w:rsidR="00B57996" w:rsidRPr="00C6412B">
        <w:t xml:space="preserve"> tájékoztatása ellenére </w:t>
      </w:r>
      <w:r w:rsidR="00714477" w:rsidRPr="00C6412B">
        <w:t>fenntartja</w:t>
      </w:r>
      <w:r w:rsidR="00B57996" w:rsidRPr="00C6412B">
        <w:t>, úgy az abból származó mindennemű kárért Megrendelő teljes körű felelősséggel tartozik.</w:t>
      </w:r>
      <w:r w:rsidR="00714477" w:rsidRPr="00C6412B">
        <w:t xml:space="preserve"> Tervező ebben az esetben jogosult a szerződéstől </w:t>
      </w:r>
      <w:r w:rsidR="00E328B5" w:rsidRPr="00C6412B">
        <w:t>elállni</w:t>
      </w:r>
      <w:r w:rsidR="00714477" w:rsidRPr="00C6412B">
        <w:t>.</w:t>
      </w:r>
    </w:p>
    <w:p w:rsidR="00D70B3C" w:rsidRPr="00F80343" w:rsidRDefault="000B535A" w:rsidP="00D70B3C">
      <w:pPr>
        <w:pStyle w:val="Listaszerbekezds"/>
      </w:pPr>
      <w:r w:rsidRPr="00F80343">
        <w:rPr>
          <w:b/>
        </w:rPr>
        <w:t>Megrendelő</w:t>
      </w:r>
      <w:r w:rsidRPr="00F80343">
        <w:t xml:space="preserve"> az átadott tervdokumentációt az átadástól számított 8 napon belül szakmailag ellenőrzi, és esetleges észrevételeit </w:t>
      </w:r>
      <w:r w:rsidR="003C6EDA">
        <w:t xml:space="preserve">– ideértve a Fejlesztő által tett észrevételeket is - </w:t>
      </w:r>
      <w:r w:rsidRPr="00F80343">
        <w:t xml:space="preserve">a </w:t>
      </w:r>
      <w:r w:rsidRPr="00F80343">
        <w:rPr>
          <w:b/>
        </w:rPr>
        <w:t>Tervezővel</w:t>
      </w:r>
      <w:r w:rsidRPr="00F80343">
        <w:t xml:space="preserve"> írásban, vagy egyeztetés keretében közli. </w:t>
      </w:r>
      <w:r w:rsidRPr="00F80343">
        <w:rPr>
          <w:b/>
        </w:rPr>
        <w:t>Tervező</w:t>
      </w:r>
      <w:r w:rsidRPr="00F80343">
        <w:t xml:space="preserve"> az elfogadott észrevételek alapján a tervdokumentációt kiegészíti, módosítja, a műszakilag szükséges időn belül a </w:t>
      </w:r>
      <w:r w:rsidRPr="00F80343">
        <w:rPr>
          <w:b/>
        </w:rPr>
        <w:t>Megrendelő</w:t>
      </w:r>
      <w:r w:rsidRPr="00F80343">
        <w:t xml:space="preserve"> részére leszállítja. Amennyiben 8 napon belül </w:t>
      </w:r>
      <w:r w:rsidRPr="00F80343">
        <w:rPr>
          <w:b/>
        </w:rPr>
        <w:t>Megrendelő</w:t>
      </w:r>
      <w:r w:rsidRPr="00F80343">
        <w:t xml:space="preserve"> észrevételt nem tesz, a tervdokumentációt elfogadottnak kell tekinteni.</w:t>
      </w:r>
    </w:p>
    <w:p w:rsidR="00D062A2" w:rsidRPr="00D70B3C" w:rsidRDefault="00332E78" w:rsidP="003C401D">
      <w:pPr>
        <w:numPr>
          <w:ilvl w:val="0"/>
          <w:numId w:val="23"/>
        </w:numPr>
        <w:spacing w:before="240" w:after="120"/>
        <w:ind w:left="357" w:hanging="357"/>
        <w:rPr>
          <w:rFonts w:ascii="Trebuchet MS" w:hAnsi="Trebuchet MS"/>
          <w:b/>
          <w:bCs/>
          <w:sz w:val="20"/>
          <w:szCs w:val="20"/>
          <w:lang w:val="hu-HU"/>
        </w:rPr>
      </w:pPr>
      <w:r w:rsidRPr="00C6412B">
        <w:rPr>
          <w:rFonts w:ascii="Trebuchet MS" w:hAnsi="Trebuchet MS"/>
          <w:b/>
          <w:sz w:val="20"/>
          <w:szCs w:val="20"/>
          <w:lang w:val="hu-HU"/>
        </w:rPr>
        <w:t xml:space="preserve">A TELJESÍTÉS HATÁRIDEJE </w:t>
      </w:r>
      <w:r w:rsidR="0045568E">
        <w:rPr>
          <w:rFonts w:ascii="Trebuchet MS" w:hAnsi="Trebuchet MS"/>
          <w:b/>
          <w:sz w:val="20"/>
          <w:szCs w:val="20"/>
          <w:lang w:val="hu-HU"/>
        </w:rPr>
        <w:t>É</w:t>
      </w:r>
      <w:r w:rsidRPr="00C6412B">
        <w:rPr>
          <w:rFonts w:ascii="Trebuchet MS" w:hAnsi="Trebuchet MS"/>
          <w:b/>
          <w:sz w:val="20"/>
          <w:szCs w:val="20"/>
          <w:lang w:val="hu-HU"/>
        </w:rPr>
        <w:t>S A DÍJAZÁS ÜTEMEZÉSE</w:t>
      </w:r>
    </w:p>
    <w:p w:rsidR="00195E74" w:rsidRPr="00F80343" w:rsidRDefault="00195E74" w:rsidP="00D70B3C">
      <w:pPr>
        <w:pStyle w:val="Listaszerbekezds"/>
      </w:pPr>
      <w:r w:rsidRPr="00C10C2D">
        <w:rPr>
          <w:b/>
        </w:rPr>
        <w:t>Felek</w:t>
      </w:r>
      <w:r w:rsidRPr="00C10C2D">
        <w:t xml:space="preserve"> megállapodnak abban, hogy </w:t>
      </w:r>
      <w:r w:rsidRPr="00C10C2D">
        <w:rPr>
          <w:b/>
        </w:rPr>
        <w:t>Tervező</w:t>
      </w:r>
      <w:r w:rsidRPr="00C10C2D">
        <w:t xml:space="preserve"> jelen szerződés szerinti teljesítési kötelezettsége </w:t>
      </w:r>
      <w:r w:rsidRPr="00F80343">
        <w:rPr>
          <w:b/>
        </w:rPr>
        <w:t>Megrendelő</w:t>
      </w:r>
      <w:r w:rsidRPr="00F80343">
        <w:t xml:space="preserve"> </w:t>
      </w:r>
      <w:r w:rsidR="00475BBE">
        <w:t>6.2.</w:t>
      </w:r>
      <w:r w:rsidR="001E0B2F">
        <w:t xml:space="preserve"> </w:t>
      </w:r>
      <w:r w:rsidR="00475BBE">
        <w:t xml:space="preserve">pont szerinti </w:t>
      </w:r>
      <w:r w:rsidR="00E519DC" w:rsidRPr="00F80343">
        <w:t xml:space="preserve">és </w:t>
      </w:r>
      <w:r w:rsidR="00E519DC" w:rsidRPr="00F80343">
        <w:rPr>
          <w:b/>
        </w:rPr>
        <w:t>Fejlesztő</w:t>
      </w:r>
      <w:r w:rsidR="00E519DC" w:rsidRPr="00F80343">
        <w:t xml:space="preserve"> </w:t>
      </w:r>
      <w:r w:rsidR="00475BBE">
        <w:t>5.7.</w:t>
      </w:r>
      <w:r w:rsidR="001E0B2F">
        <w:t xml:space="preserve"> </w:t>
      </w:r>
      <w:r w:rsidR="00475BBE">
        <w:t xml:space="preserve">pont szerinti </w:t>
      </w:r>
      <w:r w:rsidRPr="00F80343">
        <w:t>adatszolgáltatási kötelezettségének teljesítésé</w:t>
      </w:r>
      <w:r w:rsidR="00475BBE">
        <w:t xml:space="preserve">t követő napon </w:t>
      </w:r>
      <w:r w:rsidRPr="00F80343">
        <w:t>kezdődik</w:t>
      </w:r>
      <w:r w:rsidR="00475BBE">
        <w:t xml:space="preserve"> (amennyiben ezek nem egyidőben történnek meg, úgy a későbbi megtörténtét követő napon)</w:t>
      </w:r>
      <w:r w:rsidRPr="00F80343">
        <w:t>.</w:t>
      </w:r>
    </w:p>
    <w:p w:rsidR="00C232AC" w:rsidRPr="00D70B3C" w:rsidRDefault="00C232AC" w:rsidP="00D70B3C">
      <w:pPr>
        <w:pStyle w:val="Listaszerbekezds"/>
      </w:pPr>
      <w:r>
        <w:t xml:space="preserve">A teljesítés ütemezését, az egyes munkarészeinek szállítandó példányszámát a 2. sz melléklet tartalmazza. </w:t>
      </w:r>
    </w:p>
    <w:p w:rsidR="00C232AC" w:rsidRPr="00D70B3C" w:rsidRDefault="00C232AC" w:rsidP="00D70B3C">
      <w:pPr>
        <w:pStyle w:val="Listaszerbekezds"/>
      </w:pPr>
      <w:r w:rsidRPr="00C6412B">
        <w:t xml:space="preserve">A mellékletben rögzítetteken felül </w:t>
      </w:r>
      <w:r w:rsidR="00473102">
        <w:t xml:space="preserve">szükséges </w:t>
      </w:r>
      <w:r w:rsidRPr="00C6412B">
        <w:t>többletpéldány</w:t>
      </w:r>
      <w:r w:rsidR="00473102">
        <w:t xml:space="preserve">ról Felek külön megállapodásban állapodnak meg. </w:t>
      </w:r>
    </w:p>
    <w:p w:rsidR="00D062A2" w:rsidRPr="00D70B3C" w:rsidRDefault="00332E78" w:rsidP="00D70B3C">
      <w:pPr>
        <w:numPr>
          <w:ilvl w:val="0"/>
          <w:numId w:val="23"/>
        </w:numPr>
        <w:spacing w:after="120"/>
        <w:rPr>
          <w:rFonts w:ascii="Trebuchet MS" w:hAnsi="Trebuchet MS"/>
          <w:b/>
          <w:bCs/>
          <w:sz w:val="20"/>
          <w:szCs w:val="20"/>
          <w:lang w:val="hu-HU"/>
        </w:rPr>
      </w:pPr>
      <w:r w:rsidRPr="00C6412B">
        <w:rPr>
          <w:rFonts w:ascii="Trebuchet MS" w:hAnsi="Trebuchet MS"/>
          <w:b/>
          <w:sz w:val="20"/>
          <w:szCs w:val="20"/>
          <w:lang w:val="hu-HU"/>
        </w:rPr>
        <w:t>A DÍJ ESEDÉKESSÉGE, FIZETÉS MÓDJA</w:t>
      </w:r>
    </w:p>
    <w:p w:rsidR="001E0B2F" w:rsidRDefault="000B535A">
      <w:pPr>
        <w:pStyle w:val="Listaszerbekezds"/>
      </w:pPr>
      <w:r w:rsidRPr="006B3098">
        <w:t>A munkadíj kifizetése az 1. sz. mellékletben foglalt ütemezés szerint történik. Megrendelő a terv átvételét követő 8 napon belül a terveket átvizsgálja</w:t>
      </w:r>
      <w:r>
        <w:t>,</w:t>
      </w:r>
      <w:r w:rsidRPr="006B3098">
        <w:t xml:space="preserve"> és teljesítési igazolás aláírásával igazolja a szerződésszerű teljesítést. Az aláírt teljesítési igazolás birtokában, vagy annak indokolatlan </w:t>
      </w:r>
      <w:r w:rsidRPr="006B3098">
        <w:lastRenderedPageBreak/>
        <w:t xml:space="preserve">hiányában </w:t>
      </w:r>
      <w:r w:rsidRPr="00A577AE">
        <w:t>a szerződés 6.8. pontja alapján a 8. napot követő munkanapon a Tervező</w:t>
      </w:r>
      <w:r w:rsidRPr="006B3098">
        <w:t xml:space="preserve"> részszámlákat</w:t>
      </w:r>
      <w:r>
        <w:t>,</w:t>
      </w:r>
      <w:r w:rsidRPr="006B3098">
        <w:t xml:space="preserve"> illetve végszámlát állít ki, amelyet</w:t>
      </w:r>
      <w:r w:rsidR="001C7CAE">
        <w:t xml:space="preserve"> a teljesítési igazolás csatolásával</w:t>
      </w:r>
      <w:r w:rsidRPr="006B3098">
        <w:t xml:space="preserve"> </w:t>
      </w:r>
      <w:r w:rsidR="009B660D">
        <w:t>elektronikusan</w:t>
      </w:r>
      <w:r w:rsidR="001C7CAE">
        <w:t xml:space="preserve"> vagy postai úton</w:t>
      </w:r>
      <w:r w:rsidR="009B660D">
        <w:t xml:space="preserve"> </w:t>
      </w:r>
      <w:r w:rsidRPr="006B3098">
        <w:t>megküld Fejlesztőnek</w:t>
      </w:r>
      <w:r w:rsidR="0050458E">
        <w:t xml:space="preserve"> </w:t>
      </w:r>
      <w:r w:rsidR="009B660D">
        <w:t xml:space="preserve">(számlaküldési e-mailcím: </w:t>
      </w:r>
      <w:hyperlink r:id="rId11" w:history="1">
        <w:r w:rsidR="001C7CAE" w:rsidRPr="000371FA">
          <w:rPr>
            <w:rStyle w:val="Hiperhivatkozs"/>
          </w:rPr>
          <w:t>szamlazas@mavir.hu</w:t>
        </w:r>
      </w:hyperlink>
      <w:r w:rsidR="001C7CAE">
        <w:t xml:space="preserve"> vagy postacím: 1031 Budapest, Anikó utca 4</w:t>
      </w:r>
      <w:r w:rsidR="0050458E">
        <w:t>.</w:t>
      </w:r>
      <w:r w:rsidR="009B660D">
        <w:t>)</w:t>
      </w:r>
      <w:r w:rsidRPr="006B3098">
        <w:t xml:space="preserve"> aki a számla összegét a számla átvételétől</w:t>
      </w:r>
      <w:r w:rsidR="009B660D">
        <w:t xml:space="preserve"> </w:t>
      </w:r>
      <w:r w:rsidRPr="006B3098">
        <w:t xml:space="preserve">számított </w:t>
      </w:r>
      <w:r w:rsidR="00ED353E">
        <w:t>30</w:t>
      </w:r>
      <w:r w:rsidRPr="006B3098">
        <w:t xml:space="preserve"> </w:t>
      </w:r>
      <w:r w:rsidR="00ED353E">
        <w:t>naptári</w:t>
      </w:r>
      <w:r w:rsidRPr="006B3098">
        <w:t xml:space="preserve"> napon belül köteles Tervező OTP Bank Nyrt</w:t>
      </w:r>
      <w:r>
        <w:t>.</w:t>
      </w:r>
      <w:r w:rsidRPr="006B3098">
        <w:t xml:space="preserve">-nél vezetett 11703006-29906053 </w:t>
      </w:r>
      <w:bookmarkStart w:id="0" w:name="_GoBack"/>
      <w:r w:rsidRPr="006B3098">
        <w:t>számú</w:t>
      </w:r>
      <w:bookmarkEnd w:id="0"/>
      <w:r w:rsidRPr="006B3098">
        <w:t xml:space="preserve"> számlájára átutalni.</w:t>
      </w:r>
    </w:p>
    <w:p w:rsidR="004347D2" w:rsidRDefault="001E0B2F">
      <w:pPr>
        <w:pStyle w:val="Listaszerbekezds"/>
      </w:pPr>
      <w:r w:rsidRPr="00D70B3C" w:rsidDel="001E0B2F">
        <w:t xml:space="preserve"> </w:t>
      </w:r>
      <w:r w:rsidR="00DC0BDE">
        <w:t>Tervező amennyiben a jelen szerződésben rögzített bankszámlaszám helyett más bankszámlaszámra kéri az átutalást teljesíteni, köteles erről a számla megküldésével egyidejűleg írásban cégszerűen aláírva nyilatkozni. Tervező tudomásul veszi, hogy amennyiben az általa benyújtott számlán megjelölt bankszámlaszám és a szerződésben rögzített bankszámlaszám nem egyezik meg, Fejlesztő kizárólag az előzőekben részletezett cégszerű nyilatkozat rendelkezésre állása esetén teljesíti a kifizetést. Tervező cégszerű nyilatkozatának hiánya, az ezzel okozott késedelem Fejlesztő egyidejű késedelmét kizárja, ebből kifolyólag Fejlesztőt semmilyen fizetési vagy kártérítési kötelezettség nem terheli. Fejlesztő kizárólag a Tervező cégjegyzékben feltüntetett bankszámlájára, a számlavezető által igazoltan a Tervezőt illető számlára vagy az adóhatósághoz bejelentett pénzforgalmi számlájára köteles teljesíteni.</w:t>
      </w:r>
    </w:p>
    <w:p w:rsidR="005F44FB" w:rsidRPr="00D70B3C" w:rsidRDefault="005F44FB" w:rsidP="00D70B3C">
      <w:pPr>
        <w:pStyle w:val="Listaszerbekezds"/>
      </w:pPr>
      <w:r w:rsidRPr="00C6412B">
        <w:t xml:space="preserve">A tervdokumentációt </w:t>
      </w:r>
      <w:r w:rsidRPr="00C6412B">
        <w:rPr>
          <w:b/>
        </w:rPr>
        <w:t>Megrendelő</w:t>
      </w:r>
      <w:r w:rsidR="00D5501A">
        <w:rPr>
          <w:b/>
        </w:rPr>
        <w:t xml:space="preserve"> és Fejlesztő</w:t>
      </w:r>
      <w:r w:rsidRPr="00C6412B">
        <w:t xml:space="preserve"> mindaddig nem </w:t>
      </w:r>
      <w:r w:rsidR="00234825" w:rsidRPr="00C6412B">
        <w:t>használhatja</w:t>
      </w:r>
      <w:r w:rsidR="00A40D8C" w:rsidRPr="00C6412B">
        <w:t xml:space="preserve">, </w:t>
      </w:r>
      <w:r w:rsidRPr="00C6412B">
        <w:t xml:space="preserve">amíg </w:t>
      </w:r>
      <w:r w:rsidR="005E45E5">
        <w:t>Fejlesztő</w:t>
      </w:r>
      <w:r w:rsidR="00D5501A">
        <w:t xml:space="preserve"> </w:t>
      </w:r>
      <w:r w:rsidRPr="00C6412B">
        <w:t>a számlában megjelölt tervezési díj összegét ki</w:t>
      </w:r>
      <w:r w:rsidR="00234825" w:rsidRPr="00C6412B">
        <w:t xml:space="preserve"> nem egyenlítette</w:t>
      </w:r>
      <w:r w:rsidR="00A40D8C" w:rsidRPr="00C6412B">
        <w:t>.</w:t>
      </w:r>
    </w:p>
    <w:p w:rsidR="000C46BD" w:rsidRPr="00D70B3C" w:rsidRDefault="000C46BD" w:rsidP="00D70B3C">
      <w:pPr>
        <w:pStyle w:val="Listaszerbekezds"/>
      </w:pPr>
      <w:r w:rsidRPr="00C6412B">
        <w:t xml:space="preserve">Abban az esetben, ha </w:t>
      </w:r>
      <w:r w:rsidRPr="00C6412B">
        <w:rPr>
          <w:b/>
        </w:rPr>
        <w:t>Megrendelő</w:t>
      </w:r>
      <w:r w:rsidRPr="00C6412B">
        <w:t xml:space="preserve"> a szerződéstől eláll, vagy a tervezői munkát </w:t>
      </w:r>
      <w:r w:rsidRPr="00C6412B">
        <w:rPr>
          <w:b/>
        </w:rPr>
        <w:t>Tervező</w:t>
      </w:r>
      <w:r w:rsidR="00234825" w:rsidRPr="00C6412B">
        <w:rPr>
          <w:b/>
        </w:rPr>
        <w:t>nek</w:t>
      </w:r>
      <w:r w:rsidR="00234825" w:rsidRPr="00C6412B">
        <w:t xml:space="preserve"> fel nem róható</w:t>
      </w:r>
      <w:r w:rsidRPr="00C6412B">
        <w:t xml:space="preserve"> okokból szüneteltetni kell, </w:t>
      </w:r>
      <w:r w:rsidRPr="00C6412B">
        <w:rPr>
          <w:b/>
        </w:rPr>
        <w:t>Tervező</w:t>
      </w:r>
      <w:r w:rsidRPr="00C6412B">
        <w:t xml:space="preserve"> jogosult az addig</w:t>
      </w:r>
      <w:r w:rsidR="00A40D8C" w:rsidRPr="00C6412B">
        <w:t xml:space="preserve"> </w:t>
      </w:r>
      <w:r w:rsidR="00234825" w:rsidRPr="00C6412B">
        <w:t xml:space="preserve">elvégzett </w:t>
      </w:r>
      <w:r w:rsidR="00A40D8C" w:rsidRPr="00C6412B">
        <w:t>Tervezési m</w:t>
      </w:r>
      <w:r w:rsidR="00234825" w:rsidRPr="00C6412B">
        <w:t xml:space="preserve">unka </w:t>
      </w:r>
      <w:r w:rsidR="00301481" w:rsidRPr="00C6412B">
        <w:t xml:space="preserve">készültségi foknak megfelelően arányos </w:t>
      </w:r>
      <w:r w:rsidR="00EB245B" w:rsidRPr="00C6412B">
        <w:t>ellenértékére.</w:t>
      </w:r>
    </w:p>
    <w:p w:rsidR="007C2835" w:rsidRDefault="00994359" w:rsidP="00F30DE7">
      <w:pPr>
        <w:pStyle w:val="Listaszerbekezds"/>
      </w:pPr>
      <w:r w:rsidRPr="00A577AE">
        <w:t xml:space="preserve">Amennyiben </w:t>
      </w:r>
      <w:r w:rsidR="005978D8" w:rsidRPr="00A577AE">
        <w:t>Fejlesztő</w:t>
      </w:r>
      <w:r w:rsidRPr="00A577AE">
        <w:t xml:space="preserve"> a </w:t>
      </w:r>
      <w:r w:rsidR="005978D8" w:rsidRPr="00A577AE">
        <w:t>8</w:t>
      </w:r>
      <w:r w:rsidRPr="00A577AE">
        <w:t xml:space="preserve">.1. pont szerint fizetési kötelezettségét késedelmesen teljesíti, úgy Tervező </w:t>
      </w:r>
      <w:r w:rsidR="00A577AE">
        <w:t xml:space="preserve">következő munkarészre vonatkozó </w:t>
      </w:r>
      <w:r w:rsidRPr="00A577AE">
        <w:t>teljesítési határideje a késedelem időtartamával egyező időtartammal hosszabbodik.</w:t>
      </w:r>
      <w:r w:rsidR="00C7784D" w:rsidRPr="00A577AE" w:rsidDel="00C7784D">
        <w:t xml:space="preserve"> </w:t>
      </w:r>
      <w:r w:rsidR="00DC0BDE" w:rsidRPr="00DC0BDE">
        <w:t>Késedelmes fizetés esetén a késedelem időtartamára a késedelmesen teljesítő fél a késedelemmel érintett naptári félév első napján érvényes jegybanki alapkamat 8 százalékponttal növelt összegének megfelelő mértékű kamatot tartozik fizetni.</w:t>
      </w:r>
    </w:p>
    <w:p w:rsidR="00C87F7E" w:rsidRPr="00D70B3C" w:rsidRDefault="00C87F7E" w:rsidP="00D70B3C">
      <w:pPr>
        <w:pStyle w:val="Listaszerbekezds"/>
      </w:pPr>
      <w:r>
        <w:t xml:space="preserve">Felek megállapodnak, hogy amennyiben jelen szerződés teljesítése Megrendelő érdekkörében fennálló okból vagy egyéb, nem a Tervező érdekkörébe eső okból hat hónapot meghaladóan tervezői tevékenység végzése nélkül szünetel, Tervező jogosult jelen szerződés feltételeinek (különösen tervezési díj, teljesítés határideje) Megrendelővel </w:t>
      </w:r>
      <w:r w:rsidR="00BF628B">
        <w:t xml:space="preserve">és Fejlesztővel </w:t>
      </w:r>
      <w:r>
        <w:t xml:space="preserve">történő ésszerű újratárgyalására a megváltozott körülmények figyelembevételével. Amennyiben a szerződés feltételeinek újratárgyalása Felek között nem vezet eredményre, úgy Tervező jogosult jelen szerződést egyoldalú nyilatkozattal a </w:t>
      </w:r>
      <w:proofErr w:type="spellStart"/>
      <w:r>
        <w:t>Ptk</w:t>
      </w:r>
      <w:proofErr w:type="spellEnd"/>
      <w:r>
        <w:t xml:space="preserve"> 6:140.§ felmondani.  </w:t>
      </w:r>
    </w:p>
    <w:p w:rsidR="00315063" w:rsidRPr="00D70B3C" w:rsidRDefault="00332E78" w:rsidP="00D70B3C">
      <w:pPr>
        <w:numPr>
          <w:ilvl w:val="0"/>
          <w:numId w:val="23"/>
        </w:numPr>
        <w:spacing w:after="120"/>
        <w:rPr>
          <w:rFonts w:ascii="Trebuchet MS" w:hAnsi="Trebuchet MS"/>
          <w:b/>
          <w:bCs/>
          <w:sz w:val="20"/>
          <w:szCs w:val="20"/>
          <w:lang w:val="hu-HU"/>
        </w:rPr>
      </w:pPr>
      <w:r w:rsidRPr="00C6412B">
        <w:rPr>
          <w:rFonts w:ascii="Trebuchet MS" w:hAnsi="Trebuchet MS"/>
          <w:b/>
          <w:sz w:val="20"/>
          <w:szCs w:val="20"/>
          <w:lang w:val="hu-HU"/>
        </w:rPr>
        <w:t>SZERZŐDÉSSZEGÉS, KÉSEDELEM</w:t>
      </w:r>
    </w:p>
    <w:p w:rsidR="001E1323" w:rsidRPr="00D70B3C" w:rsidRDefault="001E1323" w:rsidP="00D70B3C">
      <w:pPr>
        <w:pStyle w:val="Listaszerbekezds"/>
      </w:pPr>
      <w:r w:rsidRPr="00C6412B">
        <w:rPr>
          <w:b/>
        </w:rPr>
        <w:t>Tervező</w:t>
      </w:r>
      <w:r w:rsidRPr="00C6412B">
        <w:t xml:space="preserve"> késedelmes teljesítése esetén </w:t>
      </w:r>
      <w:r w:rsidR="005E45E5">
        <w:rPr>
          <w:b/>
        </w:rPr>
        <w:t>Fejlesztőt</w:t>
      </w:r>
      <w:r w:rsidRPr="00C6412B">
        <w:t xml:space="preserve"> késedelmi kötbér illeti, mely a</w:t>
      </w:r>
      <w:r w:rsidR="00BF5789" w:rsidRPr="00C6412B">
        <w:t>z adott tervfázis tervezési díjának</w:t>
      </w:r>
      <w:r w:rsidRPr="00C6412B">
        <w:t xml:space="preserve"> </w:t>
      </w:r>
      <w:r w:rsidRPr="00C6412B">
        <w:rPr>
          <w:b/>
          <w:bCs/>
        </w:rPr>
        <w:t>0,25%-a naponta</w:t>
      </w:r>
      <w:r w:rsidRPr="00C6412B">
        <w:t xml:space="preserve">, legfeljebb azonban az </w:t>
      </w:r>
      <w:r w:rsidR="00BF5789" w:rsidRPr="00C6412B">
        <w:t>adott tervfázis</w:t>
      </w:r>
      <w:r w:rsidRPr="00C6412B">
        <w:t xml:space="preserve"> </w:t>
      </w:r>
      <w:r w:rsidRPr="00C6412B">
        <w:rPr>
          <w:b/>
          <w:bCs/>
        </w:rPr>
        <w:t xml:space="preserve">tervezési díjának </w:t>
      </w:r>
      <w:r w:rsidR="00325E02">
        <w:rPr>
          <w:b/>
          <w:bCs/>
        </w:rPr>
        <w:t>1</w:t>
      </w:r>
      <w:r w:rsidRPr="00C6412B">
        <w:rPr>
          <w:b/>
          <w:bCs/>
        </w:rPr>
        <w:t>0%-a</w:t>
      </w:r>
      <w:r w:rsidRPr="00C6412B">
        <w:t xml:space="preserve">. </w:t>
      </w:r>
      <w:r w:rsidRPr="00C6412B">
        <w:rPr>
          <w:b/>
        </w:rPr>
        <w:t>Tervező</w:t>
      </w:r>
      <w:r w:rsidRPr="00C6412B">
        <w:t xml:space="preserve"> hozzájárul, hogy </w:t>
      </w:r>
      <w:r w:rsidR="005E45E5">
        <w:rPr>
          <w:b/>
        </w:rPr>
        <w:t>Fejlesztő</w:t>
      </w:r>
      <w:r w:rsidRPr="00C6412B">
        <w:t xml:space="preserve"> a késedelmi kötbér összegét a végszámlából levonja.</w:t>
      </w:r>
    </w:p>
    <w:p w:rsidR="005F44FB" w:rsidRDefault="005604CB" w:rsidP="00D70B3C">
      <w:pPr>
        <w:pStyle w:val="Listaszerbekezds"/>
      </w:pPr>
      <w:r w:rsidRPr="006B3098">
        <w:rPr>
          <w:b/>
        </w:rPr>
        <w:t>Fejlesztő</w:t>
      </w:r>
      <w:r w:rsidR="005F44FB" w:rsidRPr="006B3098">
        <w:t xml:space="preserve"> fizetési</w:t>
      </w:r>
      <w:r w:rsidR="005F44FB" w:rsidRPr="00C6412B">
        <w:t xml:space="preserve"> kötelezettségének késedelmes teljesítése esetén </w:t>
      </w:r>
      <w:r w:rsidR="005F44FB" w:rsidRPr="00C6412B">
        <w:rPr>
          <w:b/>
        </w:rPr>
        <w:t>Tervezőt</w:t>
      </w:r>
      <w:r w:rsidR="00141686">
        <w:rPr>
          <w:b/>
        </w:rPr>
        <w:t xml:space="preserve"> jogszabály szerinti</w:t>
      </w:r>
      <w:r w:rsidR="005F44FB" w:rsidRPr="00C6412B">
        <w:t xml:space="preserve"> késedelmi kamat illeti</w:t>
      </w:r>
      <w:r w:rsidR="00141686">
        <w:t xml:space="preserve"> meg</w:t>
      </w:r>
      <w:r w:rsidR="005F44FB" w:rsidRPr="00C6412B">
        <w:t>.</w:t>
      </w:r>
    </w:p>
    <w:p w:rsidR="005F44FB" w:rsidRPr="00D70B3C" w:rsidRDefault="005F44FB" w:rsidP="00D70B3C">
      <w:pPr>
        <w:pStyle w:val="Listaszerbekezds"/>
      </w:pPr>
      <w:r w:rsidRPr="00C6412B">
        <w:t xml:space="preserve">Amennyiben </w:t>
      </w:r>
      <w:r w:rsidRPr="00C6412B">
        <w:rPr>
          <w:b/>
        </w:rPr>
        <w:t>Tervező</w:t>
      </w:r>
      <w:r w:rsidRPr="00C6412B">
        <w:t xml:space="preserve"> teljesítésére vonatkozó határidő túllépésének oka nem róható fel </w:t>
      </w:r>
      <w:r w:rsidRPr="00C6412B">
        <w:rPr>
          <w:b/>
        </w:rPr>
        <w:t>Tervezőnek</w:t>
      </w:r>
      <w:r w:rsidRPr="00C6412B">
        <w:t xml:space="preserve">, vagy ha az </w:t>
      </w:r>
      <w:r w:rsidRPr="00C6412B">
        <w:rPr>
          <w:b/>
        </w:rPr>
        <w:t>Megrendelő</w:t>
      </w:r>
      <w:r w:rsidRPr="00C6412B">
        <w:t xml:space="preserve"> </w:t>
      </w:r>
      <w:r w:rsidR="00C66D2C">
        <w:t xml:space="preserve">vagy </w:t>
      </w:r>
      <w:r w:rsidR="00C66D2C" w:rsidRPr="00C66D2C">
        <w:rPr>
          <w:b/>
        </w:rPr>
        <w:t>Fejlesztő</w:t>
      </w:r>
      <w:r w:rsidR="00C66D2C">
        <w:t xml:space="preserve"> </w:t>
      </w:r>
      <w:r w:rsidRPr="00C6412B">
        <w:t xml:space="preserve">érdekkörébe tartozó egyéb ok, illetve </w:t>
      </w:r>
      <w:r w:rsidRPr="00C6412B">
        <w:rPr>
          <w:b/>
        </w:rPr>
        <w:t>Megrendelő</w:t>
      </w:r>
      <w:r w:rsidRPr="00C6412B">
        <w:t xml:space="preserve"> </w:t>
      </w:r>
      <w:r w:rsidR="00C66D2C">
        <w:t xml:space="preserve">vagy </w:t>
      </w:r>
      <w:r w:rsidR="00C66D2C" w:rsidRPr="00C66D2C">
        <w:rPr>
          <w:b/>
        </w:rPr>
        <w:t>Fejlesztő</w:t>
      </w:r>
      <w:r w:rsidR="00C66D2C">
        <w:t xml:space="preserve"> </w:t>
      </w:r>
      <w:r w:rsidRPr="00C6412B">
        <w:t xml:space="preserve">mulasztásának következménye, abban az esetben a teljesítésre jelen szerződésben megállapított határidők </w:t>
      </w:r>
      <w:r w:rsidRPr="00C6412B">
        <w:rPr>
          <w:b/>
        </w:rPr>
        <w:t>Tervezőt</w:t>
      </w:r>
      <w:r w:rsidRPr="00C6412B">
        <w:t xml:space="preserve"> nem kötik, </w:t>
      </w:r>
      <w:r w:rsidR="00223EC0" w:rsidRPr="00C6412B">
        <w:t xml:space="preserve">és a </w:t>
      </w:r>
      <w:r w:rsidRPr="00C6412B">
        <w:t>teljesítési határideje a kése</w:t>
      </w:r>
      <w:r w:rsidR="000C46BD" w:rsidRPr="00C6412B">
        <w:t>delem idejével meghosszabbodik.</w:t>
      </w:r>
    </w:p>
    <w:p w:rsidR="00315063" w:rsidRPr="00D70B3C" w:rsidRDefault="00332E78" w:rsidP="00D70B3C">
      <w:pPr>
        <w:numPr>
          <w:ilvl w:val="0"/>
          <w:numId w:val="23"/>
        </w:numPr>
        <w:spacing w:after="120"/>
        <w:rPr>
          <w:rFonts w:ascii="Trebuchet MS" w:hAnsi="Trebuchet MS"/>
          <w:b/>
          <w:bCs/>
          <w:sz w:val="20"/>
          <w:szCs w:val="20"/>
          <w:lang w:val="hu-HU"/>
        </w:rPr>
      </w:pPr>
      <w:r w:rsidRPr="00C6412B">
        <w:rPr>
          <w:rFonts w:ascii="Trebuchet MS" w:hAnsi="Trebuchet MS"/>
          <w:b/>
          <w:sz w:val="20"/>
          <w:szCs w:val="20"/>
          <w:lang w:val="hu-HU"/>
        </w:rPr>
        <w:t>SZERZŐI JOG</w:t>
      </w:r>
    </w:p>
    <w:p w:rsidR="002D47A7" w:rsidRPr="00D70B3C" w:rsidRDefault="002D47A7" w:rsidP="00D70B3C">
      <w:pPr>
        <w:pStyle w:val="Listaszerbekezds"/>
        <w:tabs>
          <w:tab w:val="left" w:pos="851"/>
        </w:tabs>
      </w:pPr>
      <w:r w:rsidRPr="00A323A6">
        <w:rPr>
          <w:b/>
        </w:rPr>
        <w:t>Tervező</w:t>
      </w:r>
      <w:r w:rsidRPr="00A323A6">
        <w:t xml:space="preserve"> által készített alátámasztó munkarészek kizárólagosan egy meghatározott célt szolgáló eszközök. </w:t>
      </w:r>
      <w:r w:rsidRPr="00A323A6">
        <w:rPr>
          <w:b/>
        </w:rPr>
        <w:t>Tervező</w:t>
      </w:r>
      <w:r w:rsidRPr="00A323A6">
        <w:t xml:space="preserve"> által készített alátámasztó munkarészek szellemi alkotásnak</w:t>
      </w:r>
      <w:r w:rsidRPr="00C6412B">
        <w:t xml:space="preserve"> minősülnek, amelynek szerzője és a tervek tulajdonosa </w:t>
      </w:r>
      <w:r w:rsidRPr="00C6412B">
        <w:rPr>
          <w:b/>
        </w:rPr>
        <w:t>Tervező</w:t>
      </w:r>
      <w:r w:rsidR="00EB245B" w:rsidRPr="00C6412B">
        <w:t xml:space="preserve">, </w:t>
      </w:r>
      <w:r w:rsidR="00A577AE">
        <w:t xml:space="preserve">és amelyet </w:t>
      </w:r>
      <w:r w:rsidR="00EB245B" w:rsidRPr="00C6412B">
        <w:t>Megrendelő</w:t>
      </w:r>
      <w:r w:rsidR="00C66D2C">
        <w:t>, Fejlesztő</w:t>
      </w:r>
      <w:r w:rsidR="00EB245B" w:rsidRPr="00C6412B">
        <w:t xml:space="preserve"> vagy </w:t>
      </w:r>
      <w:r w:rsidR="00C66D2C">
        <w:t>egyéb</w:t>
      </w:r>
      <w:r w:rsidR="00EB245B" w:rsidRPr="00C6412B">
        <w:t xml:space="preserve"> személy </w:t>
      </w:r>
      <w:r w:rsidR="003C401D">
        <w:t xml:space="preserve">a szerződésben </w:t>
      </w:r>
      <w:r w:rsidR="001E37CE">
        <w:t xml:space="preserve">és az adatszolgáltatásban </w:t>
      </w:r>
      <w:r w:rsidR="003C401D">
        <w:t>megjelölt</w:t>
      </w:r>
      <w:r w:rsidR="001E37CE">
        <w:t xml:space="preserve"> célra és a Fejlesztő beruházásának megvalósítása érdekében használhat fel. Fejlesztő az általa átvett és </w:t>
      </w:r>
      <w:r w:rsidR="001E37CE">
        <w:lastRenderedPageBreak/>
        <w:t xml:space="preserve">jelen szerződés szerint kifizetett munkarészekre és tervdokumentációkra </w:t>
      </w:r>
      <w:r w:rsidR="003A3CC3">
        <w:t xml:space="preserve">térben és időben valamint a felhasználók számában korlátozásoktól mentes felhasználási jogot szerez, mely alapján jogosult a műveket </w:t>
      </w:r>
      <w:r w:rsidR="001E37CE">
        <w:t>harmadik fél részére is átad</w:t>
      </w:r>
      <w:r w:rsidR="003A3CC3">
        <w:t xml:space="preserve">ni, </w:t>
      </w:r>
      <w:r w:rsidR="001E37CE">
        <w:t>módosít</w:t>
      </w:r>
      <w:r w:rsidR="003A3CC3">
        <w:t xml:space="preserve">ani és módosíttatni, átdolgozni és átdolgoztatni, </w:t>
      </w:r>
      <w:r w:rsidR="001E37CE">
        <w:t>kiegészít</w:t>
      </w:r>
      <w:r w:rsidR="003A3CC3">
        <w:t xml:space="preserve">eni, </w:t>
      </w:r>
      <w:r w:rsidR="001E37CE">
        <w:t>többszöröz</w:t>
      </w:r>
      <w:r w:rsidR="003A3CC3">
        <w:t xml:space="preserve">ni, a műveket másolni, felvételen rögzíteni. </w:t>
      </w:r>
      <w:r w:rsidR="001E37CE">
        <w:t xml:space="preserve"> </w:t>
      </w:r>
    </w:p>
    <w:p w:rsidR="00F84509" w:rsidRPr="00D70B3C" w:rsidRDefault="00F84509" w:rsidP="00D70B3C">
      <w:pPr>
        <w:pStyle w:val="Listaszerbekezds"/>
        <w:tabs>
          <w:tab w:val="left" w:pos="851"/>
        </w:tabs>
      </w:pPr>
      <w:r w:rsidRPr="00C6412B">
        <w:rPr>
          <w:b/>
        </w:rPr>
        <w:t>Megrendelő</w:t>
      </w:r>
      <w:r w:rsidRPr="00C6412B">
        <w:t xml:space="preserve"> </w:t>
      </w:r>
      <w:r w:rsidR="00C66D2C">
        <w:t xml:space="preserve">és </w:t>
      </w:r>
      <w:r w:rsidR="00C66D2C" w:rsidRPr="00C66D2C">
        <w:rPr>
          <w:b/>
        </w:rPr>
        <w:t>Fejlesztő</w:t>
      </w:r>
      <w:r w:rsidR="00C66D2C">
        <w:t xml:space="preserve"> </w:t>
      </w:r>
      <w:r w:rsidRPr="00C6412B">
        <w:t>jogosult a tervek (többszörözésére is alkalmas) másolatait megtartani, és azokat a tervek egyeztetéseihez és jóváhagyásához, illetve azzal összefüggésben tájékoztatóként felhasználni.</w:t>
      </w:r>
    </w:p>
    <w:p w:rsidR="00D062A2" w:rsidRPr="00D70B3C" w:rsidRDefault="00332E78" w:rsidP="00D70B3C">
      <w:pPr>
        <w:numPr>
          <w:ilvl w:val="0"/>
          <w:numId w:val="23"/>
        </w:numPr>
        <w:spacing w:after="120"/>
        <w:rPr>
          <w:rFonts w:ascii="Trebuchet MS" w:hAnsi="Trebuchet MS"/>
          <w:b/>
          <w:bCs/>
          <w:sz w:val="20"/>
          <w:szCs w:val="20"/>
          <w:lang w:val="hu-HU"/>
        </w:rPr>
      </w:pPr>
      <w:r w:rsidRPr="00C6412B">
        <w:rPr>
          <w:rFonts w:ascii="Trebuchet MS" w:hAnsi="Trebuchet MS"/>
          <w:b/>
          <w:sz w:val="20"/>
          <w:szCs w:val="20"/>
          <w:lang w:val="hu-HU"/>
        </w:rPr>
        <w:t xml:space="preserve">EGYEBEK </w:t>
      </w:r>
    </w:p>
    <w:p w:rsidR="00145976" w:rsidRPr="00D70B3C" w:rsidRDefault="0002667A" w:rsidP="00D70B3C">
      <w:pPr>
        <w:pStyle w:val="Listaszerbekezds"/>
        <w:tabs>
          <w:tab w:val="left" w:pos="851"/>
        </w:tabs>
      </w:pPr>
      <w:r w:rsidRPr="00C6412B">
        <w:t>F</w:t>
      </w:r>
      <w:r w:rsidR="00145976" w:rsidRPr="00C6412B">
        <w:t>elek kötelesek a jóhiszeműség és tisztesség követelményének megfelelően, kölcsönösen együttműködve eljárni.</w:t>
      </w:r>
    </w:p>
    <w:p w:rsidR="00840A42" w:rsidRPr="00D70B3C" w:rsidRDefault="00840A42" w:rsidP="00D70B3C">
      <w:pPr>
        <w:pStyle w:val="Listaszerbekezds"/>
        <w:tabs>
          <w:tab w:val="left" w:pos="851"/>
        </w:tabs>
        <w:rPr>
          <w:lang w:eastAsia="hu-HU"/>
        </w:rPr>
      </w:pPr>
      <w:r w:rsidRPr="00BC03B3">
        <w:rPr>
          <w:lang w:eastAsia="hu-HU"/>
        </w:rPr>
        <w:t xml:space="preserve">Megrendelő </w:t>
      </w:r>
      <w:r>
        <w:rPr>
          <w:lang w:eastAsia="hu-HU"/>
        </w:rPr>
        <w:t xml:space="preserve">és Fejlesztő a </w:t>
      </w:r>
      <w:r w:rsidRPr="00BC03B3">
        <w:rPr>
          <w:lang w:eastAsia="hu-HU"/>
        </w:rPr>
        <w:t>jelen szerződés aláírásával tudomásul veszi</w:t>
      </w:r>
      <w:r>
        <w:rPr>
          <w:lang w:eastAsia="hu-HU"/>
        </w:rPr>
        <w:t>k</w:t>
      </w:r>
      <w:r w:rsidRPr="00BC03B3">
        <w:rPr>
          <w:lang w:eastAsia="hu-HU"/>
        </w:rPr>
        <w:t>, hogy Tervező tevékenységének fontos eleme az ügyfeleivel történő kapcsolattartás. E körben az adatkezelés jogalapjának minősül az Európai Unió 2016/679 számú adatvédelmi rendelete 6. cikke alapján a hozzájáruláson túl a szerződés teljesítése is.</w:t>
      </w:r>
      <w:r>
        <w:t xml:space="preserve"> </w:t>
      </w:r>
      <w:r w:rsidRPr="00BC03B3">
        <w:rPr>
          <w:lang w:eastAsia="hu-HU"/>
        </w:rPr>
        <w:t>Erre tekintettel Megrendelő</w:t>
      </w:r>
      <w:r>
        <w:rPr>
          <w:lang w:eastAsia="hu-HU"/>
        </w:rPr>
        <w:t xml:space="preserve"> és Fejlesztő a </w:t>
      </w:r>
      <w:r w:rsidRPr="00BC03B3">
        <w:rPr>
          <w:lang w:eastAsia="hu-HU"/>
        </w:rPr>
        <w:t>jelen szerződés aláírásával hozzá is járul, hogy őt, törvényes képviselőjét vagy az általa megadott egyéb kontakt személyt Tervező jelen szerződés teljesítéséhez szükséges kommunikáción túl tájékoztassa aktuális ajánlatairól, híreiről jelen szerződésben megadott email-címeken vagy egyéb elérh</w:t>
      </w:r>
      <w:r>
        <w:t>etőségeken.</w:t>
      </w:r>
    </w:p>
    <w:p w:rsidR="00674061" w:rsidRPr="00A577AE" w:rsidRDefault="0002667A" w:rsidP="00D70B3C">
      <w:pPr>
        <w:pStyle w:val="Listaszerbekezds"/>
        <w:tabs>
          <w:tab w:val="left" w:pos="851"/>
        </w:tabs>
      </w:pPr>
      <w:r w:rsidRPr="00A577AE">
        <w:t>F</w:t>
      </w:r>
      <w:r w:rsidR="00674061" w:rsidRPr="00A577AE">
        <w:t>elek megállapodnak abban, hogy a</w:t>
      </w:r>
      <w:r w:rsidR="00674061" w:rsidRPr="00A577AE">
        <w:rPr>
          <w:b/>
        </w:rPr>
        <w:t xml:space="preserve"> </w:t>
      </w:r>
      <w:r w:rsidR="00674061" w:rsidRPr="00A577AE">
        <w:t>szerződéskötéskor előre nem látható (</w:t>
      </w:r>
      <w:r w:rsidR="007945F6" w:rsidRPr="00A577AE">
        <w:t>a</w:t>
      </w:r>
      <w:r w:rsidR="00674061" w:rsidRPr="00A577AE">
        <w:t xml:space="preserve"> </w:t>
      </w:r>
      <w:r w:rsidR="003422D9" w:rsidRPr="00A577AE">
        <w:t>2</w:t>
      </w:r>
      <w:r w:rsidR="00674061" w:rsidRPr="00A577AE">
        <w:t xml:space="preserve">. sz. mellékletben nem rögzített), de a tervezés során szükségessé váló tervezési munka esetén a szerződést </w:t>
      </w:r>
      <w:r w:rsidR="008C202D" w:rsidRPr="00A577AE">
        <w:t xml:space="preserve">írásban </w:t>
      </w:r>
      <w:r w:rsidR="00674061" w:rsidRPr="00A577AE">
        <w:t>módosítják.</w:t>
      </w:r>
    </w:p>
    <w:p w:rsidR="00C4585C" w:rsidRDefault="00C4585C" w:rsidP="00D70B3C">
      <w:pPr>
        <w:pStyle w:val="Listaszerbekezds"/>
        <w:tabs>
          <w:tab w:val="left" w:pos="851"/>
        </w:tabs>
      </w:pPr>
      <w:r w:rsidRPr="00C6412B">
        <w:rPr>
          <w:b/>
        </w:rPr>
        <w:t>Megrendelő</w:t>
      </w:r>
      <w:r w:rsidRPr="00C6412B">
        <w:t xml:space="preserve"> a tervegyeztetéseken és a szükséges helyszíni bejárásokon való részvétellel, </w:t>
      </w:r>
      <w:r w:rsidRPr="00A63248">
        <w:t xml:space="preserve">továbbá az esetleges </w:t>
      </w:r>
      <w:r w:rsidRPr="00A63248">
        <w:rPr>
          <w:b/>
        </w:rPr>
        <w:t>Megrendelői</w:t>
      </w:r>
      <w:r w:rsidRPr="00A63248">
        <w:t xml:space="preserve"> utasítások, kiegészítések és állásfoglalások megtételével </w:t>
      </w:r>
      <w:r w:rsidR="00F43D7D" w:rsidRPr="00F43D7D">
        <w:rPr>
          <w:b/>
          <w:bCs/>
        </w:rPr>
        <w:t>Horváth Bálint</w:t>
      </w:r>
      <w:r w:rsidR="00F43D7D">
        <w:t xml:space="preserve"> </w:t>
      </w:r>
      <w:r w:rsidRPr="00A577AE">
        <w:rPr>
          <w:b/>
        </w:rPr>
        <w:t>polgármestert</w:t>
      </w:r>
      <w:r w:rsidRPr="00A63248">
        <w:rPr>
          <w:b/>
          <w:bCs/>
        </w:rPr>
        <w:t xml:space="preserve"> </w:t>
      </w:r>
      <w:r w:rsidRPr="00A63248">
        <w:t xml:space="preserve">bízza meg </w:t>
      </w:r>
      <w:r w:rsidRPr="000506FA">
        <w:t>(</w:t>
      </w:r>
      <w:r w:rsidR="0043291E" w:rsidRPr="000506FA">
        <w:t>telefon</w:t>
      </w:r>
      <w:r w:rsidR="001F29D1" w:rsidRPr="000506FA">
        <w:t xml:space="preserve">: </w:t>
      </w:r>
      <w:r w:rsidR="00E94CC3">
        <w:t>(20/9418256)</w:t>
      </w:r>
      <w:r w:rsidRPr="00A63248">
        <w:t xml:space="preserve"> </w:t>
      </w:r>
      <w:r w:rsidRPr="00A63248">
        <w:rPr>
          <w:b/>
        </w:rPr>
        <w:t>Fejlesztő</w:t>
      </w:r>
      <w:r w:rsidRPr="00A63248">
        <w:t xml:space="preserve"> részéről a </w:t>
      </w:r>
      <w:r w:rsidRPr="00294FD8">
        <w:t xml:space="preserve">kapcsolattartó </w:t>
      </w:r>
      <w:r w:rsidR="00294FD8" w:rsidRPr="00294FD8">
        <w:rPr>
          <w:b/>
        </w:rPr>
        <w:t>Somogyi Gábor</w:t>
      </w:r>
      <w:r w:rsidR="001F29D1" w:rsidRPr="00294FD8">
        <w:rPr>
          <w:b/>
        </w:rPr>
        <w:t xml:space="preserve"> </w:t>
      </w:r>
      <w:r w:rsidRPr="00294FD8">
        <w:t>(telefon:</w:t>
      </w:r>
      <w:r w:rsidR="00294FD8" w:rsidRPr="00294FD8">
        <w:t xml:space="preserve"> 20/432-1512</w:t>
      </w:r>
      <w:r w:rsidRPr="00294FD8">
        <w:t xml:space="preserve">), illetve </w:t>
      </w:r>
      <w:r w:rsidRPr="00294FD8">
        <w:rPr>
          <w:b/>
        </w:rPr>
        <w:t>Tervező</w:t>
      </w:r>
      <w:r w:rsidRPr="00294FD8">
        <w:t xml:space="preserve"> részéről a kapcsolatot</w:t>
      </w:r>
      <w:r w:rsidRPr="00A63248">
        <w:t xml:space="preserve"> </w:t>
      </w:r>
      <w:r w:rsidRPr="00A63248">
        <w:rPr>
          <w:b/>
        </w:rPr>
        <w:t xml:space="preserve">Ferik Tünde ügyvezető, vezető településrendező tervező </w:t>
      </w:r>
      <w:r w:rsidRPr="00A63248">
        <w:t>(telefon:</w:t>
      </w:r>
      <w:r w:rsidRPr="00A63248">
        <w:rPr>
          <w:b/>
        </w:rPr>
        <w:t xml:space="preserve"> </w:t>
      </w:r>
      <w:r w:rsidRPr="00A63248">
        <w:t>20/913-8575)</w:t>
      </w:r>
      <w:r w:rsidRPr="00A63248">
        <w:rPr>
          <w:b/>
        </w:rPr>
        <w:t xml:space="preserve"> </w:t>
      </w:r>
      <w:r w:rsidRPr="00A63248">
        <w:t>biztosítja.</w:t>
      </w:r>
    </w:p>
    <w:p w:rsidR="003A3CC3" w:rsidRDefault="00791DC9" w:rsidP="003A3CC3">
      <w:pPr>
        <w:pStyle w:val="Listaszerbekezds"/>
      </w:pPr>
      <w:r w:rsidRPr="00B30640">
        <w:t>Tervező szavatolja, hogy a Szerződés keretében teljesített tervezési Munka minden tekintetben megfelel a jogszabályi és hatósági előírásoknak, valamint a jelen Szerződésben foglalt követelményeknek, továbbá szavatolja a Munka szakmai és minőségi megfelelőségét – így különösen, hogy a Tervdokumentációban foglaltak a rendeltetésszerű használatra alkalmasak, és gazdaságosan megvalósíthatóak. A Tervdokumentációnak műszakilag kivitelezhető, gazdaságos és célszerű megoldásokat kell tartalmaznia, és alkalmasnak kell lennie a Fejlesztő felismerhető, a felhasználás céljából következő igényeinek kielégítésére.</w:t>
      </w:r>
      <w:r w:rsidR="003A3CC3">
        <w:t xml:space="preserve"> </w:t>
      </w:r>
    </w:p>
    <w:p w:rsidR="00C52BE9" w:rsidRPr="00C52BE9" w:rsidRDefault="00791DC9" w:rsidP="003A3CC3">
      <w:pPr>
        <w:pStyle w:val="Listaszerbekezds"/>
      </w:pPr>
      <w:r w:rsidRPr="00B30640">
        <w:rPr>
          <w:rFonts w:cs="Arial"/>
        </w:rPr>
        <w:t>Tervező kijelenti és szavatolja, hogy harmadik személynek nincs olyan joga a Tervdokumentáción, amely korlátozná, vagy akadályozná a Fejlesztő törvényes és szerződés szerinti jogainak gyakorlását. Amennyiben bármely harmadik személy a tervnek vagy részeinek felhasználása miatt a Fejlesztővel szemben, szellemi termékekkel kapcsolatos jogra hivatkozva vagyoni vagy egyéb igényt jelentene be, úgy a Tervező a Fejlesztő helyett köteles maradéktalanul, azonnal helytállni, illetőleg a Fejlesztőt kártalanítani</w:t>
      </w:r>
      <w:r w:rsidR="00C52BE9">
        <w:rPr>
          <w:rFonts w:cs="Arial"/>
        </w:rPr>
        <w:t>.</w:t>
      </w:r>
    </w:p>
    <w:p w:rsidR="00C4585C" w:rsidRPr="00D70B3C" w:rsidRDefault="00C4585C" w:rsidP="00D70B3C">
      <w:pPr>
        <w:pStyle w:val="Listaszerbekezds"/>
        <w:tabs>
          <w:tab w:val="left" w:pos="851"/>
        </w:tabs>
      </w:pPr>
      <w:r w:rsidRPr="00C6412B">
        <w:t xml:space="preserve">A szerződésben nem szabályozott kérdésekben, így különösen a szerződésszegés jogkövetkezményei, a szerződés módosítása és megszűnése tekintetében a </w:t>
      </w:r>
      <w:r w:rsidR="00A03CCE">
        <w:t xml:space="preserve">magyar jog rendelkezései, különösen a </w:t>
      </w:r>
      <w:r w:rsidRPr="00C6412B">
        <w:t>Polgári Törvénykönyv rendelkezései az irányadók.</w:t>
      </w:r>
    </w:p>
    <w:p w:rsidR="00A6786B" w:rsidRPr="00A6786B" w:rsidRDefault="00A6786B" w:rsidP="00A6786B">
      <w:pPr>
        <w:pStyle w:val="Listaszerbekezds"/>
        <w:tabs>
          <w:tab w:val="left" w:pos="851"/>
        </w:tabs>
      </w:pPr>
      <w:r w:rsidRPr="00A6786B">
        <w:t xml:space="preserve">A felek jelen megállapodásból eredő jogvitáikat elsősorban tárgyalásos úton kötelesek rendezni, ennek eredménytelensége esetén alávetik magukat a </w:t>
      </w:r>
      <w:r w:rsidR="00791DC9" w:rsidRPr="00B30640">
        <w:t>Székesfehérvári Járásbíróság</w:t>
      </w:r>
      <w:r w:rsidRPr="00A6786B">
        <w:t xml:space="preserve"> illetékességének.</w:t>
      </w:r>
    </w:p>
    <w:p w:rsidR="00C4585C" w:rsidRPr="000506FA" w:rsidRDefault="00C4585C" w:rsidP="00D70B3C">
      <w:pPr>
        <w:pStyle w:val="Listaszerbekezds"/>
        <w:tabs>
          <w:tab w:val="left" w:pos="851"/>
        </w:tabs>
      </w:pPr>
      <w:r w:rsidRPr="000506FA">
        <w:t xml:space="preserve">Jelen szerződés </w:t>
      </w:r>
      <w:r w:rsidR="00146456">
        <w:t xml:space="preserve">elválaszthatatlan mellékletét képezik: </w:t>
      </w:r>
      <w:r w:rsidRPr="000506FA">
        <w:t>az 1.</w:t>
      </w:r>
      <w:r w:rsidR="0020078C">
        <w:t xml:space="preserve"> </w:t>
      </w:r>
      <w:r w:rsidR="006B3098" w:rsidRPr="000506FA">
        <w:t>és</w:t>
      </w:r>
      <w:r w:rsidRPr="000506FA">
        <w:t xml:space="preserve"> </w:t>
      </w:r>
      <w:r w:rsidR="006B3098" w:rsidRPr="000506FA">
        <w:t>2</w:t>
      </w:r>
      <w:r w:rsidRPr="000506FA">
        <w:t>. sz. melléklet</w:t>
      </w:r>
      <w:r w:rsidR="00146456">
        <w:t xml:space="preserve">ek. </w:t>
      </w:r>
    </w:p>
    <w:p w:rsidR="00C4585C" w:rsidRPr="00C6412B" w:rsidRDefault="00C4585C" w:rsidP="00C4585C">
      <w:pPr>
        <w:ind w:left="142"/>
        <w:jc w:val="both"/>
        <w:rPr>
          <w:rFonts w:ascii="Trebuchet MS" w:hAnsi="Trebuchet MS" w:cs="Arial"/>
          <w:sz w:val="20"/>
          <w:szCs w:val="20"/>
          <w:lang w:val="hu-HU"/>
        </w:rPr>
      </w:pPr>
    </w:p>
    <w:p w:rsidR="000506FA" w:rsidRPr="00C6412B" w:rsidRDefault="00A6786B" w:rsidP="000506FA">
      <w:pPr>
        <w:tabs>
          <w:tab w:val="left" w:pos="3402"/>
          <w:tab w:val="left" w:pos="6663"/>
        </w:tabs>
        <w:ind w:left="142"/>
        <w:jc w:val="both"/>
        <w:rPr>
          <w:rFonts w:ascii="Trebuchet MS" w:hAnsi="Trebuchet MS" w:cs="Arial"/>
          <w:sz w:val="20"/>
          <w:szCs w:val="20"/>
          <w:lang w:val="hu-HU"/>
        </w:rPr>
      </w:pPr>
      <w:r>
        <w:rPr>
          <w:rFonts w:ascii="Trebuchet MS" w:hAnsi="Trebuchet MS" w:cs="Arial"/>
          <w:sz w:val="20"/>
          <w:szCs w:val="20"/>
          <w:lang w:val="hu-HU"/>
        </w:rPr>
        <w:t>Martonvásár</w:t>
      </w:r>
      <w:r w:rsidR="00C4585C" w:rsidRPr="000506FA">
        <w:rPr>
          <w:rFonts w:ascii="Trebuchet MS" w:hAnsi="Trebuchet MS" w:cs="Arial"/>
          <w:sz w:val="20"/>
          <w:szCs w:val="20"/>
          <w:lang w:val="hu-HU"/>
        </w:rPr>
        <w:t xml:space="preserve">, </w:t>
      </w:r>
      <w:r w:rsidR="00F34165" w:rsidRPr="000506FA">
        <w:rPr>
          <w:rFonts w:ascii="Trebuchet MS" w:hAnsi="Trebuchet MS" w:cs="Arial"/>
          <w:sz w:val="20"/>
          <w:szCs w:val="20"/>
          <w:lang w:val="hu-HU"/>
        </w:rPr>
        <w:t>202</w:t>
      </w:r>
      <w:r w:rsidR="000506FA" w:rsidRPr="000506FA">
        <w:rPr>
          <w:rFonts w:ascii="Trebuchet MS" w:hAnsi="Trebuchet MS" w:cs="Arial"/>
          <w:sz w:val="20"/>
          <w:szCs w:val="20"/>
          <w:lang w:val="hu-HU"/>
        </w:rPr>
        <w:t>5</w:t>
      </w:r>
      <w:r w:rsidR="00C4585C" w:rsidRPr="000506FA">
        <w:rPr>
          <w:rFonts w:ascii="Trebuchet MS" w:hAnsi="Trebuchet MS" w:cs="Arial"/>
          <w:sz w:val="20"/>
          <w:szCs w:val="20"/>
          <w:lang w:val="hu-HU"/>
        </w:rPr>
        <w:t xml:space="preserve">. </w:t>
      </w:r>
      <w:r w:rsidR="000506FA" w:rsidRPr="000506FA">
        <w:rPr>
          <w:rFonts w:ascii="Trebuchet MS" w:hAnsi="Trebuchet MS" w:cs="Arial"/>
          <w:sz w:val="20"/>
          <w:szCs w:val="20"/>
          <w:lang w:val="hu-HU"/>
        </w:rPr>
        <w:t>………..</w:t>
      </w:r>
      <w:r w:rsidR="00C4585C" w:rsidRPr="000506FA">
        <w:rPr>
          <w:rFonts w:ascii="Trebuchet MS" w:hAnsi="Trebuchet MS" w:cs="Arial"/>
          <w:sz w:val="20"/>
          <w:szCs w:val="20"/>
          <w:lang w:val="hu-HU"/>
        </w:rPr>
        <w:t xml:space="preserve"> </w:t>
      </w:r>
      <w:r w:rsidR="000506FA" w:rsidRPr="000506FA">
        <w:rPr>
          <w:rFonts w:ascii="Trebuchet MS" w:hAnsi="Trebuchet MS" w:cs="Arial"/>
          <w:sz w:val="20"/>
          <w:szCs w:val="20"/>
          <w:lang w:val="hu-HU"/>
        </w:rPr>
        <w:tab/>
        <w:t xml:space="preserve">Budapest, 2025. ……….. </w:t>
      </w:r>
      <w:r w:rsidR="000506FA" w:rsidRPr="000506FA">
        <w:rPr>
          <w:rFonts w:ascii="Trebuchet MS" w:hAnsi="Trebuchet MS" w:cs="Arial"/>
          <w:sz w:val="20"/>
          <w:szCs w:val="20"/>
          <w:lang w:val="hu-HU"/>
        </w:rPr>
        <w:tab/>
        <w:t>Budapest, 2025. ………..</w:t>
      </w:r>
    </w:p>
    <w:p w:rsidR="008E1AA4" w:rsidRPr="00C6412B" w:rsidRDefault="008E1AA4" w:rsidP="000506FA">
      <w:pPr>
        <w:tabs>
          <w:tab w:val="left" w:pos="3402"/>
        </w:tabs>
        <w:ind w:left="142"/>
        <w:jc w:val="both"/>
        <w:rPr>
          <w:rFonts w:ascii="Trebuchet MS" w:hAnsi="Trebuchet MS" w:cs="Arial"/>
          <w:sz w:val="20"/>
          <w:szCs w:val="20"/>
          <w:lang w:val="hu-HU"/>
        </w:rPr>
      </w:pPr>
    </w:p>
    <w:p w:rsidR="004B0E7D" w:rsidRDefault="004B0E7D" w:rsidP="00C6412B">
      <w:pPr>
        <w:ind w:left="142"/>
        <w:jc w:val="both"/>
        <w:rPr>
          <w:rFonts w:ascii="Trebuchet MS" w:hAnsi="Trebuchet MS" w:cs="Arial"/>
          <w:sz w:val="20"/>
          <w:szCs w:val="20"/>
          <w:lang w:val="hu-HU"/>
        </w:rPr>
      </w:pPr>
    </w:p>
    <w:p w:rsidR="00670E21" w:rsidRDefault="00670E21" w:rsidP="00C6412B">
      <w:pPr>
        <w:ind w:left="142"/>
        <w:jc w:val="both"/>
        <w:rPr>
          <w:rFonts w:ascii="Trebuchet MS" w:hAnsi="Trebuchet MS" w:cs="Arial"/>
          <w:sz w:val="20"/>
          <w:szCs w:val="20"/>
          <w:lang w:val="hu-HU"/>
        </w:rPr>
      </w:pPr>
    </w:p>
    <w:p w:rsidR="00670E21" w:rsidRDefault="00670E21" w:rsidP="00C6412B">
      <w:pPr>
        <w:ind w:left="142"/>
        <w:jc w:val="both"/>
        <w:rPr>
          <w:rFonts w:ascii="Trebuchet MS" w:hAnsi="Trebuchet MS" w:cs="Arial"/>
          <w:sz w:val="20"/>
          <w:szCs w:val="20"/>
          <w:lang w:val="hu-HU"/>
        </w:rPr>
      </w:pPr>
    </w:p>
    <w:p w:rsidR="00670E21" w:rsidRPr="00C6412B" w:rsidRDefault="00670E21" w:rsidP="00C6412B">
      <w:pPr>
        <w:ind w:left="142"/>
        <w:jc w:val="both"/>
        <w:rPr>
          <w:rFonts w:ascii="Trebuchet MS" w:hAnsi="Trebuchet MS" w:cs="Arial"/>
          <w:sz w:val="20"/>
          <w:szCs w:val="20"/>
          <w:lang w:val="hu-HU"/>
        </w:rPr>
      </w:pPr>
    </w:p>
    <w:tbl>
      <w:tblPr>
        <w:tblW w:w="0" w:type="auto"/>
        <w:tblInd w:w="142" w:type="dxa"/>
        <w:tblLook w:val="04A0" w:firstRow="1" w:lastRow="0" w:firstColumn="1" w:lastColumn="0" w:noHBand="0" w:noVBand="1"/>
      </w:tblPr>
      <w:tblGrid>
        <w:gridCol w:w="3007"/>
        <w:gridCol w:w="2915"/>
        <w:gridCol w:w="3007"/>
      </w:tblGrid>
      <w:tr w:rsidR="008E1AA4" w:rsidRPr="00D82F17" w:rsidTr="00D70B3C">
        <w:tc>
          <w:tcPr>
            <w:tcW w:w="3259" w:type="dxa"/>
          </w:tcPr>
          <w:p w:rsidR="008E1AA4" w:rsidRPr="00D82F17" w:rsidRDefault="005942E6" w:rsidP="00D82F17">
            <w:pPr>
              <w:jc w:val="both"/>
              <w:rPr>
                <w:rFonts w:ascii="Trebuchet MS" w:hAnsi="Trebuchet MS" w:cs="Arial"/>
                <w:sz w:val="20"/>
                <w:szCs w:val="20"/>
                <w:lang w:val="hu-HU"/>
              </w:rPr>
            </w:pPr>
            <w:r>
              <w:rPr>
                <w:rFonts w:ascii="Trebuchet MS" w:hAnsi="Trebuchet MS" w:cs="Arial"/>
                <w:sz w:val="20"/>
                <w:szCs w:val="20"/>
                <w:lang w:val="hu-HU"/>
              </w:rPr>
              <w:t>………………………………………………</w:t>
            </w:r>
          </w:p>
        </w:tc>
        <w:tc>
          <w:tcPr>
            <w:tcW w:w="3260" w:type="dxa"/>
          </w:tcPr>
          <w:p w:rsidR="008E1AA4" w:rsidRPr="00D82F17" w:rsidRDefault="005942E6" w:rsidP="00D82F17">
            <w:pPr>
              <w:jc w:val="both"/>
              <w:rPr>
                <w:rFonts w:ascii="Trebuchet MS" w:hAnsi="Trebuchet MS" w:cs="Arial"/>
                <w:sz w:val="20"/>
                <w:szCs w:val="20"/>
                <w:lang w:val="hu-HU"/>
              </w:rPr>
            </w:pPr>
            <w:r>
              <w:rPr>
                <w:rFonts w:ascii="Trebuchet MS" w:hAnsi="Trebuchet MS" w:cs="Arial"/>
                <w:sz w:val="20"/>
                <w:szCs w:val="20"/>
                <w:lang w:val="hu-HU"/>
              </w:rPr>
              <w:t>……………………………………………</w:t>
            </w:r>
          </w:p>
        </w:tc>
        <w:tc>
          <w:tcPr>
            <w:tcW w:w="3260" w:type="dxa"/>
          </w:tcPr>
          <w:p w:rsidR="008E1AA4" w:rsidRPr="00D82F17" w:rsidRDefault="005942E6" w:rsidP="00D82F17">
            <w:pPr>
              <w:jc w:val="both"/>
              <w:rPr>
                <w:rFonts w:ascii="Trebuchet MS" w:hAnsi="Trebuchet MS" w:cs="Arial"/>
                <w:sz w:val="20"/>
                <w:szCs w:val="20"/>
                <w:lang w:val="hu-HU"/>
              </w:rPr>
            </w:pPr>
            <w:r>
              <w:rPr>
                <w:rFonts w:ascii="Trebuchet MS" w:hAnsi="Trebuchet MS" w:cs="Arial"/>
                <w:sz w:val="20"/>
                <w:szCs w:val="20"/>
                <w:lang w:val="hu-HU"/>
              </w:rPr>
              <w:t>………………………………………………</w:t>
            </w:r>
          </w:p>
        </w:tc>
      </w:tr>
      <w:tr w:rsidR="008E1AA4" w:rsidRPr="00D82F17" w:rsidTr="00D70B3C">
        <w:tc>
          <w:tcPr>
            <w:tcW w:w="3259" w:type="dxa"/>
            <w:vAlign w:val="center"/>
          </w:tcPr>
          <w:p w:rsidR="008E1AA4" w:rsidRDefault="008E1AA4" w:rsidP="00D82F17">
            <w:pPr>
              <w:jc w:val="center"/>
              <w:rPr>
                <w:rFonts w:ascii="Trebuchet MS" w:hAnsi="Trebuchet MS" w:cs="Arial"/>
                <w:b/>
                <w:sz w:val="20"/>
                <w:szCs w:val="20"/>
                <w:lang w:val="hu-HU"/>
              </w:rPr>
            </w:pPr>
            <w:r w:rsidRPr="00D82F17">
              <w:rPr>
                <w:rFonts w:ascii="Trebuchet MS" w:hAnsi="Trebuchet MS" w:cs="Arial"/>
                <w:b/>
                <w:sz w:val="20"/>
                <w:szCs w:val="20"/>
                <w:lang w:val="hu-HU"/>
              </w:rPr>
              <w:t>Megrendelő</w:t>
            </w:r>
          </w:p>
          <w:p w:rsidR="005942E6" w:rsidRPr="00D82F17" w:rsidRDefault="00A6786B" w:rsidP="005942E6">
            <w:pPr>
              <w:jc w:val="center"/>
              <w:rPr>
                <w:rFonts w:ascii="Trebuchet MS" w:hAnsi="Trebuchet MS" w:cs="Arial"/>
                <w:b/>
                <w:sz w:val="20"/>
                <w:szCs w:val="20"/>
                <w:lang w:val="hu-HU"/>
              </w:rPr>
            </w:pPr>
            <w:r>
              <w:rPr>
                <w:rFonts w:ascii="Trebuchet MS" w:hAnsi="Trebuchet MS"/>
                <w:b/>
                <w:sz w:val="20"/>
                <w:szCs w:val="20"/>
                <w:lang w:val="hu-HU"/>
              </w:rPr>
              <w:t>Martonvásár Város</w:t>
            </w:r>
            <w:r w:rsidR="000506FA" w:rsidRPr="0053244E">
              <w:rPr>
                <w:rFonts w:ascii="Trebuchet MS" w:hAnsi="Trebuchet MS"/>
                <w:b/>
                <w:sz w:val="20"/>
                <w:szCs w:val="20"/>
                <w:lang w:val="hu-HU"/>
              </w:rPr>
              <w:t xml:space="preserve"> Önkormányzata</w:t>
            </w:r>
          </w:p>
        </w:tc>
        <w:tc>
          <w:tcPr>
            <w:tcW w:w="3260" w:type="dxa"/>
            <w:vAlign w:val="center"/>
          </w:tcPr>
          <w:p w:rsidR="008E1AA4" w:rsidRDefault="008E1AA4" w:rsidP="00D82F17">
            <w:pPr>
              <w:jc w:val="center"/>
              <w:rPr>
                <w:rFonts w:ascii="Trebuchet MS" w:hAnsi="Trebuchet MS" w:cs="Arial"/>
                <w:b/>
                <w:sz w:val="20"/>
                <w:szCs w:val="20"/>
                <w:lang w:val="hu-HU"/>
              </w:rPr>
            </w:pPr>
            <w:r w:rsidRPr="00D82F17">
              <w:rPr>
                <w:rFonts w:ascii="Trebuchet MS" w:hAnsi="Trebuchet MS" w:cs="Arial"/>
                <w:b/>
                <w:sz w:val="20"/>
                <w:szCs w:val="20"/>
                <w:lang w:val="hu-HU"/>
              </w:rPr>
              <w:t>Fejlesztő</w:t>
            </w:r>
          </w:p>
          <w:p w:rsidR="005942E6" w:rsidRPr="000506FA" w:rsidRDefault="000506FA" w:rsidP="000506FA">
            <w:pPr>
              <w:tabs>
                <w:tab w:val="left" w:pos="3544"/>
              </w:tabs>
              <w:jc w:val="center"/>
              <w:rPr>
                <w:rFonts w:ascii="Trebuchet MS" w:hAnsi="Trebuchet MS"/>
                <w:b/>
                <w:sz w:val="20"/>
                <w:szCs w:val="20"/>
                <w:lang w:val="hu-HU"/>
              </w:rPr>
            </w:pPr>
            <w:r w:rsidRPr="0053244E">
              <w:rPr>
                <w:rFonts w:ascii="Trebuchet MS" w:hAnsi="Trebuchet MS"/>
                <w:b/>
                <w:sz w:val="20"/>
                <w:szCs w:val="20"/>
                <w:lang w:val="hu-HU"/>
              </w:rPr>
              <w:t>MAVIR Zrt.</w:t>
            </w:r>
          </w:p>
        </w:tc>
        <w:tc>
          <w:tcPr>
            <w:tcW w:w="3260" w:type="dxa"/>
            <w:vAlign w:val="center"/>
          </w:tcPr>
          <w:p w:rsidR="008E1AA4" w:rsidRDefault="008E1AA4" w:rsidP="00D82F17">
            <w:pPr>
              <w:jc w:val="center"/>
              <w:rPr>
                <w:rFonts w:ascii="Trebuchet MS" w:hAnsi="Trebuchet MS" w:cs="Arial"/>
                <w:b/>
                <w:sz w:val="20"/>
                <w:szCs w:val="20"/>
                <w:lang w:val="hu-HU"/>
              </w:rPr>
            </w:pPr>
            <w:r w:rsidRPr="00D82F17">
              <w:rPr>
                <w:rFonts w:ascii="Trebuchet MS" w:hAnsi="Trebuchet MS" w:cs="Arial"/>
                <w:b/>
                <w:sz w:val="20"/>
                <w:szCs w:val="20"/>
                <w:lang w:val="hu-HU"/>
              </w:rPr>
              <w:t>Tervező</w:t>
            </w:r>
          </w:p>
          <w:p w:rsidR="005942E6" w:rsidRPr="00D82F17" w:rsidRDefault="005942E6" w:rsidP="00D82F17">
            <w:pPr>
              <w:jc w:val="center"/>
              <w:rPr>
                <w:rFonts w:ascii="Trebuchet MS" w:hAnsi="Trebuchet MS" w:cs="Arial"/>
                <w:b/>
                <w:sz w:val="20"/>
                <w:szCs w:val="20"/>
                <w:lang w:val="hu-HU"/>
              </w:rPr>
            </w:pPr>
            <w:r>
              <w:rPr>
                <w:rFonts w:ascii="Trebuchet MS" w:hAnsi="Trebuchet MS" w:cs="Arial"/>
                <w:b/>
                <w:sz w:val="20"/>
                <w:szCs w:val="20"/>
                <w:lang w:val="hu-HU"/>
              </w:rPr>
              <w:t>Völgyzugoly Műhely Kft</w:t>
            </w:r>
          </w:p>
        </w:tc>
      </w:tr>
    </w:tbl>
    <w:p w:rsidR="004B0E7D" w:rsidRPr="00C6412B" w:rsidRDefault="004B0E7D" w:rsidP="00C6412B">
      <w:pPr>
        <w:ind w:left="142"/>
        <w:jc w:val="both"/>
        <w:rPr>
          <w:rFonts w:ascii="Trebuchet MS" w:hAnsi="Trebuchet MS" w:cs="Arial"/>
          <w:sz w:val="20"/>
          <w:szCs w:val="20"/>
          <w:lang w:val="hu-HU"/>
        </w:rPr>
      </w:pPr>
    </w:p>
    <w:p w:rsidR="00674061" w:rsidRPr="00C6412B" w:rsidRDefault="00674061" w:rsidP="00C6412B">
      <w:pPr>
        <w:tabs>
          <w:tab w:val="center" w:pos="2410"/>
          <w:tab w:val="center" w:pos="6521"/>
        </w:tabs>
        <w:ind w:left="142"/>
        <w:jc w:val="both"/>
        <w:rPr>
          <w:rFonts w:ascii="Trebuchet MS" w:hAnsi="Trebuchet MS" w:cs="Arial"/>
          <w:sz w:val="20"/>
          <w:szCs w:val="20"/>
          <w:lang w:val="hu-HU"/>
        </w:rPr>
      </w:pPr>
    </w:p>
    <w:p w:rsidR="004B0E7D" w:rsidRPr="00C6412B" w:rsidRDefault="004B0E7D" w:rsidP="00C6412B">
      <w:pPr>
        <w:ind w:left="142"/>
        <w:jc w:val="both"/>
        <w:rPr>
          <w:rFonts w:ascii="Trebuchet MS" w:hAnsi="Trebuchet MS" w:cs="Arial"/>
          <w:sz w:val="20"/>
          <w:szCs w:val="20"/>
          <w:lang w:val="hu-HU"/>
        </w:rPr>
      </w:pPr>
    </w:p>
    <w:p w:rsidR="001E1323" w:rsidRPr="00C6412B" w:rsidRDefault="001E1323" w:rsidP="00C6412B">
      <w:pPr>
        <w:ind w:left="142"/>
        <w:jc w:val="both"/>
        <w:rPr>
          <w:rFonts w:ascii="Trebuchet MS" w:hAnsi="Trebuchet MS" w:cs="Arial"/>
          <w:sz w:val="20"/>
          <w:szCs w:val="20"/>
          <w:lang w:val="hu-HU"/>
        </w:rPr>
      </w:pPr>
    </w:p>
    <w:p w:rsidR="001E1323" w:rsidRPr="00C6412B" w:rsidRDefault="001E1323" w:rsidP="00C6412B">
      <w:pPr>
        <w:ind w:left="142"/>
        <w:jc w:val="both"/>
        <w:rPr>
          <w:rFonts w:ascii="Trebuchet MS" w:hAnsi="Trebuchet MS" w:cs="Arial"/>
          <w:sz w:val="20"/>
          <w:szCs w:val="20"/>
          <w:lang w:val="hu-HU"/>
        </w:rPr>
      </w:pPr>
    </w:p>
    <w:p w:rsidR="001E1323" w:rsidRPr="00C6412B" w:rsidRDefault="001E1323" w:rsidP="00C6412B">
      <w:pPr>
        <w:ind w:left="142"/>
        <w:jc w:val="both"/>
        <w:rPr>
          <w:rFonts w:ascii="Trebuchet MS" w:hAnsi="Trebuchet MS" w:cs="Arial"/>
          <w:sz w:val="20"/>
          <w:szCs w:val="20"/>
          <w:lang w:val="hu-HU"/>
        </w:rPr>
      </w:pPr>
    </w:p>
    <w:p w:rsidR="00783D34" w:rsidRDefault="00F83591" w:rsidP="00783D34">
      <w:pPr>
        <w:numPr>
          <w:ilvl w:val="0"/>
          <w:numId w:val="16"/>
        </w:numPr>
        <w:rPr>
          <w:rFonts w:ascii="Trebuchet MS" w:hAnsi="Trebuchet MS" w:cs="Arial"/>
          <w:b/>
          <w:caps/>
          <w:sz w:val="20"/>
          <w:szCs w:val="20"/>
        </w:rPr>
      </w:pPr>
      <w:r w:rsidRPr="00C6412B">
        <w:rPr>
          <w:rFonts w:ascii="Trebuchet MS" w:hAnsi="Trebuchet MS" w:cs="Arial"/>
          <w:sz w:val="20"/>
          <w:szCs w:val="20"/>
          <w:lang w:val="hu-HU"/>
        </w:rPr>
        <w:br w:type="page"/>
      </w:r>
      <w:r w:rsidR="00783D34" w:rsidRPr="00C6412B">
        <w:rPr>
          <w:rFonts w:ascii="Trebuchet MS" w:hAnsi="Trebuchet MS" w:cs="Arial"/>
          <w:b/>
          <w:caps/>
          <w:sz w:val="20"/>
          <w:szCs w:val="20"/>
        </w:rPr>
        <w:lastRenderedPageBreak/>
        <w:t xml:space="preserve">sz. melléklet - pénzügyi ütemezés </w:t>
      </w:r>
    </w:p>
    <w:p w:rsidR="00481BE6" w:rsidRDefault="00481BE6" w:rsidP="005942E6">
      <w:pPr>
        <w:jc w:val="both"/>
        <w:rPr>
          <w:rFonts w:ascii="Trebuchet MS" w:hAnsi="Trebuchet MS" w:cs="Arial"/>
          <w:sz w:val="20"/>
          <w:szCs w:val="20"/>
          <w:lang w:val="hu-HU"/>
        </w:rPr>
      </w:pPr>
    </w:p>
    <w:tbl>
      <w:tblPr>
        <w:tblW w:w="9073" w:type="dxa"/>
        <w:tblLayout w:type="fixed"/>
        <w:tblCellMar>
          <w:top w:w="28" w:type="dxa"/>
          <w:left w:w="70" w:type="dxa"/>
          <w:right w:w="70" w:type="dxa"/>
        </w:tblCellMar>
        <w:tblLook w:val="0000" w:firstRow="0" w:lastRow="0" w:firstColumn="0" w:lastColumn="0" w:noHBand="0" w:noVBand="0"/>
      </w:tblPr>
      <w:tblGrid>
        <w:gridCol w:w="5246"/>
        <w:gridCol w:w="1842"/>
        <w:gridCol w:w="1985"/>
      </w:tblGrid>
      <w:tr w:rsidR="00A323A6" w:rsidRPr="00A36F90" w:rsidTr="00624ACE">
        <w:trPr>
          <w:trHeight w:val="381"/>
        </w:trPr>
        <w:tc>
          <w:tcPr>
            <w:tcW w:w="5246" w:type="dxa"/>
            <w:tcBorders>
              <w:top w:val="single" w:sz="4" w:space="0" w:color="000000"/>
              <w:left w:val="single" w:sz="4" w:space="0" w:color="000000"/>
              <w:bottom w:val="single" w:sz="4" w:space="0" w:color="000000"/>
              <w:right w:val="single" w:sz="4" w:space="0" w:color="auto"/>
            </w:tcBorders>
            <w:shd w:val="clear" w:color="auto" w:fill="B3B3B3"/>
            <w:vAlign w:val="center"/>
          </w:tcPr>
          <w:p w:rsidR="00A323A6" w:rsidRPr="00A36F90" w:rsidRDefault="00A323A6" w:rsidP="00624ACE">
            <w:pPr>
              <w:snapToGrid w:val="0"/>
              <w:rPr>
                <w:rFonts w:ascii="Trebuchet MS" w:hAnsi="Trebuchet MS"/>
                <w:b/>
                <w:caps/>
                <w:sz w:val="18"/>
                <w:szCs w:val="18"/>
              </w:rPr>
            </w:pPr>
            <w:r w:rsidRPr="00A36F90">
              <w:rPr>
                <w:rFonts w:ascii="Trebuchet MS" w:hAnsi="Trebuchet MS"/>
                <w:b/>
                <w:caps/>
                <w:sz w:val="18"/>
                <w:szCs w:val="18"/>
              </w:rPr>
              <w:t>Munkarész</w:t>
            </w:r>
          </w:p>
        </w:tc>
        <w:tc>
          <w:tcPr>
            <w:tcW w:w="1842" w:type="dxa"/>
            <w:tcBorders>
              <w:top w:val="single" w:sz="4" w:space="0" w:color="000000"/>
              <w:left w:val="single" w:sz="4" w:space="0" w:color="000000"/>
              <w:right w:val="single" w:sz="4" w:space="0" w:color="000000"/>
            </w:tcBorders>
            <w:shd w:val="clear" w:color="auto" w:fill="B3B3B3"/>
            <w:vAlign w:val="center"/>
          </w:tcPr>
          <w:p w:rsidR="00A323A6" w:rsidRPr="00A36F90" w:rsidRDefault="00A323A6" w:rsidP="00624ACE">
            <w:pPr>
              <w:snapToGrid w:val="0"/>
              <w:jc w:val="center"/>
              <w:rPr>
                <w:rFonts w:ascii="Trebuchet MS" w:hAnsi="Trebuchet MS"/>
                <w:b/>
                <w:sz w:val="18"/>
                <w:szCs w:val="18"/>
              </w:rPr>
            </w:pPr>
            <w:proofErr w:type="spellStart"/>
            <w:r w:rsidRPr="00A36F90">
              <w:rPr>
                <w:rFonts w:ascii="Trebuchet MS" w:hAnsi="Trebuchet MS"/>
                <w:b/>
                <w:sz w:val="18"/>
                <w:szCs w:val="18"/>
              </w:rPr>
              <w:t>Tervezési</w:t>
            </w:r>
            <w:proofErr w:type="spellEnd"/>
            <w:r w:rsidRPr="00A36F90">
              <w:rPr>
                <w:rFonts w:ascii="Trebuchet MS" w:hAnsi="Trebuchet MS"/>
                <w:b/>
                <w:sz w:val="18"/>
                <w:szCs w:val="18"/>
              </w:rPr>
              <w:t xml:space="preserve"> </w:t>
            </w:r>
            <w:proofErr w:type="spellStart"/>
            <w:r w:rsidRPr="00A36F90">
              <w:rPr>
                <w:rFonts w:ascii="Trebuchet MS" w:hAnsi="Trebuchet MS"/>
                <w:b/>
                <w:sz w:val="18"/>
                <w:szCs w:val="18"/>
              </w:rPr>
              <w:t>díj</w:t>
            </w:r>
            <w:proofErr w:type="spellEnd"/>
            <w:r w:rsidRPr="00A36F90">
              <w:rPr>
                <w:rFonts w:ascii="Trebuchet MS" w:hAnsi="Trebuchet MS"/>
                <w:b/>
                <w:sz w:val="18"/>
                <w:szCs w:val="18"/>
              </w:rPr>
              <w:t xml:space="preserve"> </w:t>
            </w:r>
          </w:p>
        </w:tc>
        <w:tc>
          <w:tcPr>
            <w:tcW w:w="1985" w:type="dxa"/>
            <w:tcBorders>
              <w:top w:val="single" w:sz="4" w:space="0" w:color="000000"/>
              <w:left w:val="single" w:sz="4" w:space="0" w:color="000000"/>
              <w:right w:val="single" w:sz="4" w:space="0" w:color="000000"/>
            </w:tcBorders>
            <w:shd w:val="clear" w:color="auto" w:fill="B3B3B3"/>
            <w:vAlign w:val="center"/>
          </w:tcPr>
          <w:p w:rsidR="00A323A6" w:rsidRPr="00A36F90" w:rsidRDefault="00A323A6" w:rsidP="00624ACE">
            <w:pPr>
              <w:snapToGrid w:val="0"/>
              <w:jc w:val="center"/>
              <w:rPr>
                <w:rFonts w:ascii="Trebuchet MS" w:hAnsi="Trebuchet MS"/>
                <w:b/>
                <w:sz w:val="18"/>
                <w:szCs w:val="18"/>
              </w:rPr>
            </w:pPr>
            <w:proofErr w:type="spellStart"/>
            <w:r w:rsidRPr="00A36F90">
              <w:rPr>
                <w:rFonts w:ascii="Trebuchet MS" w:hAnsi="Trebuchet MS"/>
                <w:b/>
                <w:sz w:val="18"/>
                <w:szCs w:val="18"/>
              </w:rPr>
              <w:t>Tervezési</w:t>
            </w:r>
            <w:proofErr w:type="spellEnd"/>
            <w:r w:rsidRPr="00A36F90">
              <w:rPr>
                <w:rFonts w:ascii="Trebuchet MS" w:hAnsi="Trebuchet MS"/>
                <w:b/>
                <w:sz w:val="18"/>
                <w:szCs w:val="18"/>
              </w:rPr>
              <w:t xml:space="preserve"> </w:t>
            </w:r>
            <w:proofErr w:type="spellStart"/>
            <w:r w:rsidRPr="00A36F90">
              <w:rPr>
                <w:rFonts w:ascii="Trebuchet MS" w:hAnsi="Trebuchet MS"/>
                <w:b/>
                <w:sz w:val="18"/>
                <w:szCs w:val="18"/>
              </w:rPr>
              <w:t>idő</w:t>
            </w:r>
            <w:proofErr w:type="spellEnd"/>
          </w:p>
        </w:tc>
      </w:tr>
      <w:tr w:rsidR="00A323A6" w:rsidRPr="009506CE" w:rsidTr="00624ACE">
        <w:trPr>
          <w:trHeight w:val="223"/>
        </w:trPr>
        <w:tc>
          <w:tcPr>
            <w:tcW w:w="5246" w:type="dxa"/>
            <w:tcBorders>
              <w:top w:val="single" w:sz="4" w:space="0" w:color="000000"/>
              <w:left w:val="single" w:sz="4" w:space="0" w:color="000000"/>
              <w:right w:val="single" w:sz="4" w:space="0" w:color="auto"/>
            </w:tcBorders>
          </w:tcPr>
          <w:p w:rsidR="00A323A6" w:rsidRPr="009506CE" w:rsidRDefault="00A323A6" w:rsidP="00624ACE">
            <w:pPr>
              <w:tabs>
                <w:tab w:val="left" w:pos="426"/>
              </w:tabs>
              <w:snapToGrid w:val="0"/>
              <w:spacing w:before="60"/>
              <w:ind w:left="214" w:hanging="214"/>
              <w:rPr>
                <w:rFonts w:ascii="Trebuchet MS" w:hAnsi="Trebuchet MS"/>
                <w:sz w:val="18"/>
                <w:szCs w:val="18"/>
              </w:rPr>
            </w:pPr>
            <w:r w:rsidRPr="009506CE">
              <w:rPr>
                <w:rFonts w:ascii="Trebuchet MS" w:hAnsi="Trebuchet MS"/>
                <w:b/>
                <w:caps/>
                <w:sz w:val="18"/>
                <w:szCs w:val="18"/>
              </w:rPr>
              <w:t xml:space="preserve">I. </w:t>
            </w:r>
            <w:r>
              <w:rPr>
                <w:rFonts w:ascii="Trebuchet MS" w:hAnsi="Trebuchet MS"/>
                <w:b/>
                <w:caps/>
                <w:sz w:val="18"/>
                <w:szCs w:val="18"/>
              </w:rPr>
              <w:t>Munkaközi tervdokumentáció</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A323A6" w:rsidRPr="00A323A6" w:rsidRDefault="00E94CC3" w:rsidP="00624ACE">
            <w:pPr>
              <w:spacing w:before="60"/>
              <w:jc w:val="center"/>
              <w:rPr>
                <w:rFonts w:ascii="Trebuchet MS" w:hAnsi="Trebuchet MS"/>
                <w:sz w:val="18"/>
                <w:szCs w:val="18"/>
              </w:rPr>
            </w:pPr>
            <w:r>
              <w:rPr>
                <w:rFonts w:ascii="Trebuchet MS" w:hAnsi="Trebuchet MS"/>
                <w:sz w:val="18"/>
                <w:szCs w:val="18"/>
              </w:rPr>
              <w:t>4 000 000</w:t>
            </w:r>
            <w:r w:rsidR="00A323A6" w:rsidRPr="00A323A6">
              <w:rPr>
                <w:rFonts w:ascii="Trebuchet MS" w:hAnsi="Trebuchet MS"/>
                <w:sz w:val="18"/>
                <w:szCs w:val="18"/>
              </w:rPr>
              <w:t xml:space="preserve"> + ÁFA</w:t>
            </w:r>
          </w:p>
        </w:tc>
        <w:tc>
          <w:tcPr>
            <w:tcW w:w="1985" w:type="dxa"/>
            <w:vMerge w:val="restart"/>
            <w:tcBorders>
              <w:top w:val="single" w:sz="4" w:space="0" w:color="auto"/>
              <w:left w:val="single" w:sz="4" w:space="0" w:color="auto"/>
              <w:right w:val="single" w:sz="4" w:space="0" w:color="auto"/>
            </w:tcBorders>
            <w:shd w:val="clear" w:color="auto" w:fill="auto"/>
            <w:vAlign w:val="center"/>
          </w:tcPr>
          <w:p w:rsidR="00A323A6" w:rsidRPr="00A323A6" w:rsidRDefault="00E94CC3" w:rsidP="00624ACE">
            <w:pPr>
              <w:spacing w:before="60"/>
              <w:jc w:val="center"/>
              <w:rPr>
                <w:rFonts w:ascii="Trebuchet MS" w:hAnsi="Trebuchet MS"/>
                <w:sz w:val="18"/>
                <w:szCs w:val="18"/>
              </w:rPr>
            </w:pPr>
            <w:r>
              <w:rPr>
                <w:rFonts w:ascii="Trebuchet MS" w:hAnsi="Trebuchet MS"/>
                <w:sz w:val="18"/>
                <w:szCs w:val="18"/>
              </w:rPr>
              <w:t>10</w:t>
            </w:r>
            <w:r w:rsidR="00580C64">
              <w:rPr>
                <w:rFonts w:ascii="Trebuchet MS" w:hAnsi="Trebuchet MS"/>
                <w:sz w:val="18"/>
                <w:szCs w:val="18"/>
              </w:rPr>
              <w:t xml:space="preserve"> </w:t>
            </w:r>
            <w:proofErr w:type="spellStart"/>
            <w:r>
              <w:rPr>
                <w:rFonts w:ascii="Trebuchet MS" w:hAnsi="Trebuchet MS"/>
                <w:sz w:val="18"/>
                <w:szCs w:val="18"/>
              </w:rPr>
              <w:t>hét</w:t>
            </w:r>
            <w:proofErr w:type="spellEnd"/>
          </w:p>
        </w:tc>
      </w:tr>
      <w:tr w:rsidR="00A323A6" w:rsidRPr="009506CE" w:rsidTr="00624ACE">
        <w:trPr>
          <w:trHeight w:val="228"/>
        </w:trPr>
        <w:tc>
          <w:tcPr>
            <w:tcW w:w="5246" w:type="dxa"/>
            <w:tcBorders>
              <w:left w:val="single" w:sz="4" w:space="0" w:color="auto"/>
              <w:right w:val="single" w:sz="4" w:space="0" w:color="auto"/>
            </w:tcBorders>
            <w:vAlign w:val="center"/>
          </w:tcPr>
          <w:p w:rsidR="00A323A6" w:rsidRPr="00EE4445" w:rsidRDefault="00A323A6" w:rsidP="00624ACE">
            <w:pPr>
              <w:tabs>
                <w:tab w:val="left" w:pos="426"/>
              </w:tabs>
              <w:snapToGrid w:val="0"/>
              <w:jc w:val="right"/>
              <w:rPr>
                <w:rFonts w:ascii="Trebuchet MS" w:hAnsi="Trebuchet MS"/>
                <w:sz w:val="18"/>
                <w:szCs w:val="18"/>
              </w:rPr>
            </w:pPr>
            <w:proofErr w:type="spellStart"/>
            <w:r w:rsidRPr="00EE4445">
              <w:rPr>
                <w:rFonts w:ascii="Trebuchet MS" w:hAnsi="Trebuchet MS"/>
                <w:sz w:val="18"/>
                <w:szCs w:val="18"/>
              </w:rPr>
              <w:t>Településszerkezeti</w:t>
            </w:r>
            <w:proofErr w:type="spellEnd"/>
            <w:r w:rsidRPr="00EE4445">
              <w:rPr>
                <w:rFonts w:ascii="Trebuchet MS" w:hAnsi="Trebuchet MS"/>
                <w:sz w:val="18"/>
                <w:szCs w:val="18"/>
              </w:rPr>
              <w:t xml:space="preserve"> </w:t>
            </w:r>
            <w:proofErr w:type="spellStart"/>
            <w:r w:rsidRPr="00EE4445">
              <w:rPr>
                <w:rFonts w:ascii="Trebuchet MS" w:hAnsi="Trebuchet MS"/>
                <w:sz w:val="18"/>
                <w:szCs w:val="18"/>
              </w:rPr>
              <w:t>terv</w:t>
            </w:r>
            <w:proofErr w:type="spellEnd"/>
            <w:r w:rsidRPr="00EE4445">
              <w:rPr>
                <w:rFonts w:ascii="Trebuchet MS" w:hAnsi="Trebuchet MS"/>
                <w:sz w:val="18"/>
                <w:szCs w:val="18"/>
              </w:rPr>
              <w:t xml:space="preserve"> </w:t>
            </w:r>
            <w:proofErr w:type="spellStart"/>
            <w:r w:rsidRPr="00EE4445">
              <w:rPr>
                <w:rFonts w:ascii="Trebuchet MS" w:hAnsi="Trebuchet MS"/>
                <w:sz w:val="18"/>
                <w:szCs w:val="18"/>
              </w:rPr>
              <w:t>módosítása</w:t>
            </w:r>
            <w:proofErr w:type="spellEnd"/>
          </w:p>
        </w:tc>
        <w:tc>
          <w:tcPr>
            <w:tcW w:w="1842" w:type="dxa"/>
            <w:vMerge/>
            <w:tcBorders>
              <w:left w:val="single" w:sz="4" w:space="0" w:color="auto"/>
              <w:right w:val="single" w:sz="4" w:space="0" w:color="auto"/>
            </w:tcBorders>
            <w:shd w:val="clear" w:color="auto" w:fill="auto"/>
            <w:vAlign w:val="center"/>
          </w:tcPr>
          <w:p w:rsidR="00A323A6" w:rsidRPr="00A323A6" w:rsidRDefault="00A323A6" w:rsidP="00624ACE">
            <w:pPr>
              <w:spacing w:before="60"/>
              <w:jc w:val="center"/>
              <w:rPr>
                <w:rFonts w:ascii="Trebuchet MS" w:hAnsi="Trebuchet MS"/>
                <w:sz w:val="18"/>
                <w:szCs w:val="18"/>
              </w:rPr>
            </w:pPr>
          </w:p>
        </w:tc>
        <w:tc>
          <w:tcPr>
            <w:tcW w:w="1985" w:type="dxa"/>
            <w:vMerge/>
            <w:tcBorders>
              <w:left w:val="single" w:sz="4" w:space="0" w:color="auto"/>
              <w:right w:val="single" w:sz="4" w:space="0" w:color="auto"/>
            </w:tcBorders>
            <w:shd w:val="clear" w:color="auto" w:fill="auto"/>
            <w:vAlign w:val="center"/>
          </w:tcPr>
          <w:p w:rsidR="00A323A6" w:rsidRPr="00A323A6" w:rsidRDefault="00A323A6" w:rsidP="00624ACE">
            <w:pPr>
              <w:spacing w:before="60"/>
              <w:jc w:val="center"/>
              <w:rPr>
                <w:rFonts w:ascii="Trebuchet MS" w:hAnsi="Trebuchet MS"/>
                <w:sz w:val="18"/>
                <w:szCs w:val="18"/>
              </w:rPr>
            </w:pPr>
          </w:p>
        </w:tc>
      </w:tr>
      <w:tr w:rsidR="00A323A6" w:rsidRPr="009506CE" w:rsidTr="00624ACE">
        <w:trPr>
          <w:trHeight w:val="228"/>
        </w:trPr>
        <w:tc>
          <w:tcPr>
            <w:tcW w:w="5246" w:type="dxa"/>
            <w:tcBorders>
              <w:left w:val="single" w:sz="4" w:space="0" w:color="auto"/>
              <w:bottom w:val="single" w:sz="4" w:space="0" w:color="auto"/>
              <w:right w:val="single" w:sz="4" w:space="0" w:color="auto"/>
            </w:tcBorders>
            <w:vAlign w:val="center"/>
          </w:tcPr>
          <w:p w:rsidR="00A323A6" w:rsidRDefault="00A323A6" w:rsidP="00624ACE">
            <w:pPr>
              <w:tabs>
                <w:tab w:val="left" w:pos="426"/>
              </w:tabs>
              <w:snapToGrid w:val="0"/>
              <w:spacing w:after="60"/>
              <w:jc w:val="right"/>
              <w:rPr>
                <w:rFonts w:ascii="Trebuchet MS" w:hAnsi="Trebuchet MS"/>
                <w:sz w:val="18"/>
                <w:szCs w:val="18"/>
              </w:rPr>
            </w:pPr>
            <w:proofErr w:type="spellStart"/>
            <w:r w:rsidRPr="005964F7">
              <w:rPr>
                <w:rFonts w:ascii="Trebuchet MS" w:hAnsi="Trebuchet MS"/>
                <w:sz w:val="18"/>
                <w:szCs w:val="18"/>
              </w:rPr>
              <w:t>H</w:t>
            </w:r>
            <w:r>
              <w:rPr>
                <w:rFonts w:ascii="Trebuchet MS" w:hAnsi="Trebuchet MS"/>
                <w:sz w:val="18"/>
                <w:szCs w:val="18"/>
              </w:rPr>
              <w:t>e</w:t>
            </w:r>
            <w:r w:rsidRPr="005964F7">
              <w:rPr>
                <w:rFonts w:ascii="Trebuchet MS" w:hAnsi="Trebuchet MS"/>
                <w:sz w:val="18"/>
                <w:szCs w:val="18"/>
              </w:rPr>
              <w:t>lyi</w:t>
            </w:r>
            <w:proofErr w:type="spellEnd"/>
            <w:r w:rsidRPr="005964F7">
              <w:rPr>
                <w:rFonts w:ascii="Trebuchet MS" w:hAnsi="Trebuchet MS"/>
                <w:sz w:val="18"/>
                <w:szCs w:val="18"/>
              </w:rPr>
              <w:t xml:space="preserve"> </w:t>
            </w:r>
            <w:proofErr w:type="spellStart"/>
            <w:r w:rsidRPr="005964F7">
              <w:rPr>
                <w:rFonts w:ascii="Trebuchet MS" w:hAnsi="Trebuchet MS"/>
                <w:sz w:val="18"/>
                <w:szCs w:val="18"/>
              </w:rPr>
              <w:t>építési</w:t>
            </w:r>
            <w:proofErr w:type="spellEnd"/>
            <w:r w:rsidRPr="005964F7">
              <w:rPr>
                <w:rFonts w:ascii="Trebuchet MS" w:hAnsi="Trebuchet MS"/>
                <w:sz w:val="18"/>
                <w:szCs w:val="18"/>
              </w:rPr>
              <w:t xml:space="preserve"> </w:t>
            </w:r>
            <w:proofErr w:type="spellStart"/>
            <w:r w:rsidRPr="005964F7">
              <w:rPr>
                <w:rFonts w:ascii="Trebuchet MS" w:hAnsi="Trebuchet MS"/>
                <w:sz w:val="18"/>
                <w:szCs w:val="18"/>
              </w:rPr>
              <w:t>szabályzat</w:t>
            </w:r>
            <w:proofErr w:type="spellEnd"/>
            <w:r w:rsidRPr="005964F7">
              <w:rPr>
                <w:rFonts w:ascii="Trebuchet MS" w:hAnsi="Trebuchet MS"/>
                <w:sz w:val="18"/>
                <w:szCs w:val="18"/>
              </w:rPr>
              <w:t xml:space="preserve"> </w:t>
            </w:r>
            <w:proofErr w:type="spellStart"/>
            <w:r w:rsidRPr="005964F7">
              <w:rPr>
                <w:rFonts w:ascii="Trebuchet MS" w:hAnsi="Trebuchet MS"/>
                <w:sz w:val="18"/>
                <w:szCs w:val="18"/>
              </w:rPr>
              <w:t>módosítása</w:t>
            </w:r>
            <w:proofErr w:type="spellEnd"/>
          </w:p>
          <w:p w:rsidR="00A323A6" w:rsidRPr="005964F7" w:rsidRDefault="00A323A6" w:rsidP="00624ACE">
            <w:pPr>
              <w:tabs>
                <w:tab w:val="left" w:pos="426"/>
              </w:tabs>
              <w:snapToGrid w:val="0"/>
              <w:jc w:val="right"/>
              <w:rPr>
                <w:rFonts w:ascii="Trebuchet MS" w:hAnsi="Trebuchet MS"/>
                <w:sz w:val="18"/>
                <w:szCs w:val="18"/>
              </w:rPr>
            </w:pPr>
            <w:proofErr w:type="spellStart"/>
            <w:r>
              <w:rPr>
                <w:rFonts w:ascii="Trebuchet MS" w:hAnsi="Trebuchet MS"/>
                <w:sz w:val="18"/>
                <w:szCs w:val="18"/>
              </w:rPr>
              <w:t>M</w:t>
            </w:r>
            <w:r w:rsidRPr="005964F7">
              <w:rPr>
                <w:rFonts w:ascii="Trebuchet MS" w:hAnsi="Trebuchet MS"/>
                <w:sz w:val="18"/>
                <w:szCs w:val="18"/>
              </w:rPr>
              <w:t>egalapozó</w:t>
            </w:r>
            <w:proofErr w:type="spellEnd"/>
            <w:r w:rsidRPr="005964F7">
              <w:rPr>
                <w:rFonts w:ascii="Trebuchet MS" w:hAnsi="Trebuchet MS"/>
                <w:sz w:val="18"/>
                <w:szCs w:val="18"/>
              </w:rPr>
              <w:t xml:space="preserve"> </w:t>
            </w:r>
            <w:proofErr w:type="spellStart"/>
            <w:r>
              <w:rPr>
                <w:rFonts w:ascii="Trebuchet MS" w:hAnsi="Trebuchet MS"/>
                <w:sz w:val="18"/>
                <w:szCs w:val="18"/>
              </w:rPr>
              <w:t>v</w:t>
            </w:r>
            <w:r w:rsidRPr="005964F7">
              <w:rPr>
                <w:rFonts w:ascii="Trebuchet MS" w:hAnsi="Trebuchet MS"/>
                <w:sz w:val="18"/>
                <w:szCs w:val="18"/>
              </w:rPr>
              <w:t>izsgálat</w:t>
            </w:r>
            <w:proofErr w:type="spellEnd"/>
            <w:r>
              <w:rPr>
                <w:rFonts w:ascii="Trebuchet MS" w:hAnsi="Trebuchet MS"/>
                <w:sz w:val="18"/>
                <w:szCs w:val="18"/>
              </w:rPr>
              <w:t xml:space="preserve"> – </w:t>
            </w:r>
            <w:proofErr w:type="spellStart"/>
            <w:r>
              <w:rPr>
                <w:rFonts w:ascii="Trebuchet MS" w:hAnsi="Trebuchet MS"/>
                <w:sz w:val="18"/>
                <w:szCs w:val="18"/>
              </w:rPr>
              <w:t>Alátámasztó</w:t>
            </w:r>
            <w:proofErr w:type="spellEnd"/>
            <w:r>
              <w:rPr>
                <w:rFonts w:ascii="Trebuchet MS" w:hAnsi="Trebuchet MS"/>
                <w:sz w:val="18"/>
                <w:szCs w:val="18"/>
              </w:rPr>
              <w:t xml:space="preserve"> </w:t>
            </w:r>
            <w:proofErr w:type="spellStart"/>
            <w:r>
              <w:rPr>
                <w:rFonts w:ascii="Trebuchet MS" w:hAnsi="Trebuchet MS"/>
                <w:sz w:val="18"/>
                <w:szCs w:val="18"/>
              </w:rPr>
              <w:t>munkarészek</w:t>
            </w:r>
            <w:proofErr w:type="spellEnd"/>
          </w:p>
        </w:tc>
        <w:tc>
          <w:tcPr>
            <w:tcW w:w="1842" w:type="dxa"/>
            <w:vMerge/>
            <w:tcBorders>
              <w:left w:val="single" w:sz="4" w:space="0" w:color="auto"/>
              <w:bottom w:val="single" w:sz="4" w:space="0" w:color="auto"/>
              <w:right w:val="single" w:sz="4" w:space="0" w:color="auto"/>
            </w:tcBorders>
            <w:shd w:val="clear" w:color="auto" w:fill="auto"/>
            <w:vAlign w:val="center"/>
          </w:tcPr>
          <w:p w:rsidR="00A323A6" w:rsidRPr="00A323A6" w:rsidRDefault="00A323A6" w:rsidP="00624ACE">
            <w:pPr>
              <w:spacing w:before="60"/>
              <w:jc w:val="center"/>
              <w:rPr>
                <w:rFonts w:ascii="Trebuchet MS" w:hAnsi="Trebuchet MS"/>
                <w:sz w:val="18"/>
                <w:szCs w:val="18"/>
              </w:rPr>
            </w:pPr>
          </w:p>
        </w:tc>
        <w:tc>
          <w:tcPr>
            <w:tcW w:w="1985" w:type="dxa"/>
            <w:vMerge/>
            <w:tcBorders>
              <w:left w:val="single" w:sz="4" w:space="0" w:color="auto"/>
              <w:bottom w:val="single" w:sz="4" w:space="0" w:color="auto"/>
              <w:right w:val="single" w:sz="4" w:space="0" w:color="auto"/>
            </w:tcBorders>
            <w:shd w:val="clear" w:color="auto" w:fill="auto"/>
            <w:vAlign w:val="center"/>
          </w:tcPr>
          <w:p w:rsidR="00A323A6" w:rsidRPr="00A323A6" w:rsidRDefault="00A323A6" w:rsidP="00624ACE">
            <w:pPr>
              <w:spacing w:before="60"/>
              <w:jc w:val="center"/>
              <w:rPr>
                <w:rFonts w:ascii="Trebuchet MS" w:hAnsi="Trebuchet MS"/>
                <w:sz w:val="18"/>
                <w:szCs w:val="18"/>
              </w:rPr>
            </w:pPr>
          </w:p>
        </w:tc>
      </w:tr>
      <w:tr w:rsidR="00A323A6" w:rsidRPr="009506CE" w:rsidTr="00624ACE">
        <w:trPr>
          <w:trHeight w:val="255"/>
        </w:trPr>
        <w:tc>
          <w:tcPr>
            <w:tcW w:w="5246" w:type="dxa"/>
            <w:tcBorders>
              <w:top w:val="single" w:sz="4" w:space="0" w:color="auto"/>
              <w:left w:val="single" w:sz="4" w:space="0" w:color="auto"/>
              <w:right w:val="single" w:sz="4" w:space="0" w:color="auto"/>
            </w:tcBorders>
            <w:vAlign w:val="center"/>
          </w:tcPr>
          <w:p w:rsidR="00A323A6" w:rsidRPr="009506CE" w:rsidRDefault="00A323A6" w:rsidP="00624ACE">
            <w:pPr>
              <w:tabs>
                <w:tab w:val="left" w:pos="426"/>
              </w:tabs>
              <w:snapToGrid w:val="0"/>
              <w:spacing w:before="60"/>
              <w:rPr>
                <w:rFonts w:ascii="Trebuchet MS" w:hAnsi="Trebuchet MS"/>
                <w:b/>
                <w:caps/>
                <w:sz w:val="18"/>
                <w:szCs w:val="18"/>
              </w:rPr>
            </w:pPr>
            <w:r w:rsidRPr="009506CE">
              <w:rPr>
                <w:rFonts w:ascii="Trebuchet MS" w:hAnsi="Trebuchet MS"/>
                <w:b/>
                <w:caps/>
                <w:sz w:val="18"/>
                <w:szCs w:val="18"/>
              </w:rPr>
              <w:t>I</w:t>
            </w:r>
            <w:r>
              <w:rPr>
                <w:rFonts w:ascii="Trebuchet MS" w:hAnsi="Trebuchet MS"/>
                <w:b/>
                <w:caps/>
                <w:sz w:val="18"/>
                <w:szCs w:val="18"/>
              </w:rPr>
              <w:t>I</w:t>
            </w:r>
            <w:r w:rsidRPr="009506CE">
              <w:rPr>
                <w:rFonts w:ascii="Trebuchet MS" w:hAnsi="Trebuchet MS"/>
                <w:b/>
                <w:caps/>
                <w:sz w:val="18"/>
                <w:szCs w:val="18"/>
              </w:rPr>
              <w:t xml:space="preserve">. </w:t>
            </w:r>
            <w:r>
              <w:rPr>
                <w:rFonts w:ascii="Trebuchet MS" w:hAnsi="Trebuchet MS"/>
                <w:b/>
                <w:caps/>
                <w:sz w:val="18"/>
                <w:szCs w:val="18"/>
              </w:rPr>
              <w:t>Egyeztetési</w:t>
            </w:r>
            <w:r w:rsidRPr="009506CE">
              <w:rPr>
                <w:rFonts w:ascii="Trebuchet MS" w:hAnsi="Trebuchet MS"/>
                <w:b/>
                <w:caps/>
                <w:sz w:val="18"/>
                <w:szCs w:val="18"/>
              </w:rPr>
              <w:t xml:space="preserve"> eljárás</w:t>
            </w:r>
          </w:p>
        </w:tc>
        <w:tc>
          <w:tcPr>
            <w:tcW w:w="1842" w:type="dxa"/>
            <w:tcBorders>
              <w:top w:val="single" w:sz="4" w:space="0" w:color="auto"/>
              <w:left w:val="single" w:sz="4" w:space="0" w:color="auto"/>
              <w:right w:val="single" w:sz="4" w:space="0" w:color="auto"/>
            </w:tcBorders>
            <w:shd w:val="clear" w:color="auto" w:fill="auto"/>
            <w:vAlign w:val="center"/>
          </w:tcPr>
          <w:p w:rsidR="00A323A6" w:rsidRPr="00A323A6" w:rsidRDefault="00A323A6" w:rsidP="00624ACE">
            <w:pPr>
              <w:spacing w:before="60"/>
              <w:jc w:val="center"/>
              <w:rPr>
                <w:rFonts w:ascii="Trebuchet MS" w:hAnsi="Trebuchet MS"/>
                <w:sz w:val="18"/>
                <w:szCs w:val="18"/>
              </w:rPr>
            </w:pPr>
          </w:p>
        </w:tc>
        <w:tc>
          <w:tcPr>
            <w:tcW w:w="1985" w:type="dxa"/>
            <w:tcBorders>
              <w:top w:val="single" w:sz="4" w:space="0" w:color="auto"/>
              <w:left w:val="single" w:sz="4" w:space="0" w:color="auto"/>
              <w:right w:val="single" w:sz="4" w:space="0" w:color="auto"/>
            </w:tcBorders>
            <w:shd w:val="clear" w:color="auto" w:fill="auto"/>
            <w:vAlign w:val="center"/>
          </w:tcPr>
          <w:p w:rsidR="00A323A6" w:rsidRPr="00A323A6" w:rsidRDefault="00A323A6" w:rsidP="00624ACE">
            <w:pPr>
              <w:spacing w:before="60"/>
              <w:jc w:val="center"/>
              <w:rPr>
                <w:rFonts w:ascii="Trebuchet MS" w:hAnsi="Trebuchet MS"/>
                <w:sz w:val="18"/>
                <w:szCs w:val="18"/>
              </w:rPr>
            </w:pPr>
          </w:p>
        </w:tc>
      </w:tr>
      <w:tr w:rsidR="00A323A6" w:rsidRPr="00E7650F" w:rsidTr="00624ACE">
        <w:trPr>
          <w:trHeight w:val="228"/>
        </w:trPr>
        <w:tc>
          <w:tcPr>
            <w:tcW w:w="5246" w:type="dxa"/>
            <w:tcBorders>
              <w:left w:val="single" w:sz="4" w:space="0" w:color="auto"/>
              <w:right w:val="single" w:sz="4" w:space="0" w:color="auto"/>
            </w:tcBorders>
            <w:vAlign w:val="center"/>
          </w:tcPr>
          <w:p w:rsidR="00A323A6" w:rsidRPr="00E7650F" w:rsidRDefault="00A323A6" w:rsidP="00624ACE">
            <w:pPr>
              <w:tabs>
                <w:tab w:val="left" w:pos="426"/>
              </w:tabs>
              <w:snapToGrid w:val="0"/>
              <w:spacing w:before="60"/>
              <w:jc w:val="right"/>
              <w:rPr>
                <w:rFonts w:ascii="Trebuchet MS" w:hAnsi="Trebuchet MS"/>
                <w:b/>
                <w:caps/>
                <w:sz w:val="18"/>
                <w:szCs w:val="18"/>
              </w:rPr>
            </w:pPr>
            <w:proofErr w:type="spellStart"/>
            <w:r>
              <w:rPr>
                <w:rFonts w:ascii="Trebuchet MS" w:hAnsi="Trebuchet MS"/>
                <w:sz w:val="18"/>
                <w:szCs w:val="18"/>
              </w:rPr>
              <w:t>Partnerségi</w:t>
            </w:r>
            <w:proofErr w:type="spellEnd"/>
            <w:r>
              <w:rPr>
                <w:rFonts w:ascii="Trebuchet MS" w:hAnsi="Trebuchet MS"/>
                <w:sz w:val="18"/>
                <w:szCs w:val="18"/>
              </w:rPr>
              <w:t xml:space="preserve"> </w:t>
            </w:r>
            <w:proofErr w:type="spellStart"/>
            <w:r>
              <w:rPr>
                <w:rFonts w:ascii="Trebuchet MS" w:hAnsi="Trebuchet MS"/>
                <w:sz w:val="18"/>
                <w:szCs w:val="18"/>
              </w:rPr>
              <w:t>egyeztetés</w:t>
            </w:r>
            <w:proofErr w:type="spellEnd"/>
          </w:p>
        </w:tc>
        <w:tc>
          <w:tcPr>
            <w:tcW w:w="1842" w:type="dxa"/>
            <w:tcBorders>
              <w:left w:val="single" w:sz="4" w:space="0" w:color="auto"/>
              <w:right w:val="single" w:sz="4" w:space="0" w:color="auto"/>
            </w:tcBorders>
            <w:shd w:val="clear" w:color="auto" w:fill="auto"/>
            <w:vAlign w:val="center"/>
          </w:tcPr>
          <w:p w:rsidR="00A323A6" w:rsidRPr="00A323A6" w:rsidRDefault="00A323A6" w:rsidP="00624ACE">
            <w:pPr>
              <w:spacing w:before="60"/>
              <w:ind w:left="12"/>
              <w:jc w:val="center"/>
              <w:rPr>
                <w:rFonts w:ascii="Trebuchet MS" w:hAnsi="Trebuchet MS"/>
                <w:sz w:val="18"/>
                <w:szCs w:val="18"/>
              </w:rPr>
            </w:pPr>
          </w:p>
        </w:tc>
        <w:tc>
          <w:tcPr>
            <w:tcW w:w="1985" w:type="dxa"/>
            <w:tcBorders>
              <w:left w:val="single" w:sz="4" w:space="0" w:color="auto"/>
              <w:right w:val="single" w:sz="4" w:space="0" w:color="auto"/>
            </w:tcBorders>
            <w:shd w:val="clear" w:color="auto" w:fill="auto"/>
            <w:vAlign w:val="center"/>
          </w:tcPr>
          <w:p w:rsidR="00A323A6" w:rsidRPr="00A323A6" w:rsidRDefault="00E94CC3" w:rsidP="00624ACE">
            <w:pPr>
              <w:spacing w:before="60"/>
              <w:jc w:val="center"/>
              <w:rPr>
                <w:rFonts w:ascii="Trebuchet MS" w:hAnsi="Trebuchet MS"/>
                <w:sz w:val="18"/>
                <w:szCs w:val="18"/>
              </w:rPr>
            </w:pPr>
            <w:r>
              <w:rPr>
                <w:rFonts w:ascii="Trebuchet MS" w:hAnsi="Trebuchet MS"/>
                <w:sz w:val="18"/>
                <w:szCs w:val="18"/>
              </w:rPr>
              <w:t xml:space="preserve">2 </w:t>
            </w:r>
            <w:proofErr w:type="spellStart"/>
            <w:r>
              <w:rPr>
                <w:rFonts w:ascii="Trebuchet MS" w:hAnsi="Trebuchet MS"/>
                <w:sz w:val="18"/>
                <w:szCs w:val="18"/>
              </w:rPr>
              <w:t>hét</w:t>
            </w:r>
            <w:proofErr w:type="spellEnd"/>
          </w:p>
        </w:tc>
      </w:tr>
      <w:tr w:rsidR="00A323A6" w:rsidRPr="009506CE" w:rsidTr="00624ACE">
        <w:trPr>
          <w:trHeight w:val="228"/>
        </w:trPr>
        <w:tc>
          <w:tcPr>
            <w:tcW w:w="5246" w:type="dxa"/>
            <w:tcBorders>
              <w:left w:val="single" w:sz="4" w:space="0" w:color="auto"/>
              <w:bottom w:val="dashed" w:sz="4" w:space="0" w:color="auto"/>
              <w:right w:val="single" w:sz="4" w:space="0" w:color="auto"/>
            </w:tcBorders>
            <w:vAlign w:val="center"/>
          </w:tcPr>
          <w:p w:rsidR="00A323A6" w:rsidRPr="009506CE" w:rsidRDefault="00A323A6" w:rsidP="00624ACE">
            <w:pPr>
              <w:tabs>
                <w:tab w:val="left" w:pos="426"/>
              </w:tabs>
              <w:snapToGrid w:val="0"/>
              <w:jc w:val="right"/>
              <w:rPr>
                <w:rFonts w:ascii="Trebuchet MS" w:hAnsi="Trebuchet MS"/>
                <w:b/>
                <w:caps/>
                <w:sz w:val="18"/>
                <w:szCs w:val="18"/>
              </w:rPr>
            </w:pPr>
            <w:proofErr w:type="spellStart"/>
            <w:r>
              <w:rPr>
                <w:rFonts w:ascii="Trebuchet MS" w:hAnsi="Trebuchet MS"/>
                <w:sz w:val="18"/>
                <w:szCs w:val="18"/>
              </w:rPr>
              <w:t>Záró</w:t>
            </w:r>
            <w:proofErr w:type="spellEnd"/>
            <w:r>
              <w:rPr>
                <w:rFonts w:ascii="Trebuchet MS" w:hAnsi="Trebuchet MS"/>
                <w:sz w:val="18"/>
                <w:szCs w:val="18"/>
              </w:rPr>
              <w:t xml:space="preserve"> </w:t>
            </w:r>
            <w:proofErr w:type="spellStart"/>
            <w:r>
              <w:rPr>
                <w:rFonts w:ascii="Trebuchet MS" w:hAnsi="Trebuchet MS"/>
                <w:sz w:val="18"/>
                <w:szCs w:val="18"/>
              </w:rPr>
              <w:t>szakasz</w:t>
            </w:r>
            <w:proofErr w:type="spellEnd"/>
            <w:r>
              <w:rPr>
                <w:rFonts w:ascii="Trebuchet MS" w:hAnsi="Trebuchet MS"/>
                <w:sz w:val="18"/>
                <w:szCs w:val="18"/>
              </w:rPr>
              <w:t xml:space="preserve"> </w:t>
            </w:r>
            <w:proofErr w:type="spellStart"/>
            <w:r>
              <w:rPr>
                <w:rFonts w:ascii="Trebuchet MS" w:hAnsi="Trebuchet MS"/>
                <w:sz w:val="18"/>
                <w:szCs w:val="18"/>
              </w:rPr>
              <w:t>egyeztetési</w:t>
            </w:r>
            <w:proofErr w:type="spellEnd"/>
            <w:r>
              <w:rPr>
                <w:rFonts w:ascii="Trebuchet MS" w:hAnsi="Trebuchet MS"/>
                <w:sz w:val="18"/>
                <w:szCs w:val="18"/>
              </w:rPr>
              <w:t xml:space="preserve"> </w:t>
            </w:r>
            <w:proofErr w:type="spellStart"/>
            <w:r>
              <w:rPr>
                <w:rFonts w:ascii="Trebuchet MS" w:hAnsi="Trebuchet MS"/>
                <w:sz w:val="18"/>
                <w:szCs w:val="18"/>
              </w:rPr>
              <w:t>anyagának</w:t>
            </w:r>
            <w:proofErr w:type="spellEnd"/>
            <w:r>
              <w:rPr>
                <w:rFonts w:ascii="Trebuchet MS" w:hAnsi="Trebuchet MS"/>
                <w:sz w:val="18"/>
                <w:szCs w:val="18"/>
              </w:rPr>
              <w:t xml:space="preserve"> </w:t>
            </w:r>
            <w:proofErr w:type="spellStart"/>
            <w:r>
              <w:rPr>
                <w:rFonts w:ascii="Trebuchet MS" w:hAnsi="Trebuchet MS"/>
                <w:sz w:val="18"/>
                <w:szCs w:val="18"/>
              </w:rPr>
              <w:t>elkészítése</w:t>
            </w:r>
            <w:proofErr w:type="spellEnd"/>
          </w:p>
        </w:tc>
        <w:tc>
          <w:tcPr>
            <w:tcW w:w="1842" w:type="dxa"/>
            <w:tcBorders>
              <w:left w:val="single" w:sz="4" w:space="0" w:color="auto"/>
              <w:bottom w:val="dashed" w:sz="4" w:space="0" w:color="auto"/>
              <w:right w:val="single" w:sz="4" w:space="0" w:color="auto"/>
            </w:tcBorders>
            <w:shd w:val="clear" w:color="auto" w:fill="auto"/>
            <w:vAlign w:val="center"/>
          </w:tcPr>
          <w:p w:rsidR="00A323A6" w:rsidRPr="00A323A6" w:rsidRDefault="00E94CC3" w:rsidP="00A323A6">
            <w:pPr>
              <w:spacing w:before="60"/>
              <w:ind w:left="12"/>
              <w:jc w:val="center"/>
              <w:rPr>
                <w:rFonts w:ascii="Trebuchet MS" w:hAnsi="Trebuchet MS"/>
                <w:sz w:val="18"/>
                <w:szCs w:val="18"/>
              </w:rPr>
            </w:pPr>
            <w:r>
              <w:rPr>
                <w:rFonts w:ascii="Trebuchet MS" w:hAnsi="Trebuchet MS"/>
                <w:sz w:val="18"/>
                <w:szCs w:val="18"/>
              </w:rPr>
              <w:t>1 100 000</w:t>
            </w:r>
            <w:r w:rsidR="00A323A6" w:rsidRPr="00A323A6">
              <w:rPr>
                <w:rFonts w:ascii="Trebuchet MS" w:hAnsi="Trebuchet MS"/>
                <w:sz w:val="18"/>
                <w:szCs w:val="18"/>
              </w:rPr>
              <w:t xml:space="preserve"> + ÁFA</w:t>
            </w:r>
          </w:p>
        </w:tc>
        <w:tc>
          <w:tcPr>
            <w:tcW w:w="1985" w:type="dxa"/>
            <w:tcBorders>
              <w:left w:val="single" w:sz="4" w:space="0" w:color="auto"/>
              <w:bottom w:val="dashed" w:sz="4" w:space="0" w:color="auto"/>
              <w:right w:val="single" w:sz="4" w:space="0" w:color="auto"/>
            </w:tcBorders>
            <w:shd w:val="clear" w:color="auto" w:fill="auto"/>
            <w:vAlign w:val="center"/>
          </w:tcPr>
          <w:p w:rsidR="00A323A6" w:rsidRPr="00A323A6" w:rsidRDefault="00E94CC3" w:rsidP="00624ACE">
            <w:pPr>
              <w:spacing w:before="60"/>
              <w:jc w:val="center"/>
              <w:rPr>
                <w:rFonts w:ascii="Trebuchet MS" w:hAnsi="Trebuchet MS"/>
                <w:sz w:val="18"/>
                <w:szCs w:val="18"/>
              </w:rPr>
            </w:pPr>
            <w:r>
              <w:rPr>
                <w:rFonts w:ascii="Trebuchet MS" w:hAnsi="Trebuchet MS"/>
                <w:sz w:val="18"/>
                <w:szCs w:val="18"/>
              </w:rPr>
              <w:t xml:space="preserve">2 </w:t>
            </w:r>
            <w:proofErr w:type="spellStart"/>
            <w:r>
              <w:rPr>
                <w:rFonts w:ascii="Trebuchet MS" w:hAnsi="Trebuchet MS"/>
                <w:sz w:val="18"/>
                <w:szCs w:val="18"/>
              </w:rPr>
              <w:t>hét</w:t>
            </w:r>
            <w:proofErr w:type="spellEnd"/>
          </w:p>
        </w:tc>
      </w:tr>
      <w:tr w:rsidR="00A323A6" w:rsidRPr="009506CE" w:rsidTr="00624ACE">
        <w:trPr>
          <w:trHeight w:val="228"/>
        </w:trPr>
        <w:tc>
          <w:tcPr>
            <w:tcW w:w="5246" w:type="dxa"/>
            <w:tcBorders>
              <w:top w:val="dashed" w:sz="4" w:space="0" w:color="auto"/>
              <w:left w:val="single" w:sz="4" w:space="0" w:color="auto"/>
              <w:right w:val="single" w:sz="4" w:space="0" w:color="auto"/>
            </w:tcBorders>
            <w:vAlign w:val="center"/>
          </w:tcPr>
          <w:p w:rsidR="00A323A6" w:rsidRPr="009506CE" w:rsidRDefault="00A323A6" w:rsidP="00624ACE">
            <w:pPr>
              <w:tabs>
                <w:tab w:val="left" w:pos="426"/>
              </w:tabs>
              <w:snapToGrid w:val="0"/>
              <w:jc w:val="right"/>
              <w:rPr>
                <w:rFonts w:ascii="Trebuchet MS" w:hAnsi="Trebuchet MS"/>
                <w:sz w:val="18"/>
                <w:szCs w:val="18"/>
              </w:rPr>
            </w:pPr>
            <w:proofErr w:type="spellStart"/>
            <w:r>
              <w:rPr>
                <w:rFonts w:ascii="Trebuchet MS" w:hAnsi="Trebuchet MS"/>
                <w:sz w:val="18"/>
                <w:szCs w:val="18"/>
              </w:rPr>
              <w:t>Egyeztető</w:t>
            </w:r>
            <w:proofErr w:type="spellEnd"/>
            <w:r>
              <w:rPr>
                <w:rFonts w:ascii="Trebuchet MS" w:hAnsi="Trebuchet MS"/>
                <w:sz w:val="18"/>
                <w:szCs w:val="18"/>
              </w:rPr>
              <w:t xml:space="preserve"> </w:t>
            </w:r>
            <w:proofErr w:type="spellStart"/>
            <w:r>
              <w:rPr>
                <w:rFonts w:ascii="Trebuchet MS" w:hAnsi="Trebuchet MS"/>
                <w:sz w:val="18"/>
                <w:szCs w:val="18"/>
              </w:rPr>
              <w:t>tárgyalás</w:t>
            </w:r>
            <w:proofErr w:type="spellEnd"/>
          </w:p>
        </w:tc>
        <w:tc>
          <w:tcPr>
            <w:tcW w:w="1842" w:type="dxa"/>
            <w:tcBorders>
              <w:top w:val="dashed" w:sz="4" w:space="0" w:color="auto"/>
              <w:left w:val="single" w:sz="4" w:space="0" w:color="auto"/>
              <w:right w:val="single" w:sz="4" w:space="0" w:color="auto"/>
            </w:tcBorders>
            <w:shd w:val="clear" w:color="auto" w:fill="auto"/>
            <w:vAlign w:val="center"/>
          </w:tcPr>
          <w:p w:rsidR="00A323A6" w:rsidRPr="00A323A6" w:rsidRDefault="00A323A6" w:rsidP="00624ACE">
            <w:pPr>
              <w:spacing w:before="60"/>
              <w:jc w:val="center"/>
              <w:rPr>
                <w:rFonts w:ascii="Trebuchet MS" w:hAnsi="Trebuchet MS"/>
                <w:sz w:val="18"/>
                <w:szCs w:val="18"/>
              </w:rPr>
            </w:pPr>
          </w:p>
        </w:tc>
        <w:tc>
          <w:tcPr>
            <w:tcW w:w="1985" w:type="dxa"/>
            <w:tcBorders>
              <w:top w:val="dashed" w:sz="4" w:space="0" w:color="auto"/>
              <w:left w:val="single" w:sz="4" w:space="0" w:color="auto"/>
              <w:right w:val="single" w:sz="4" w:space="0" w:color="auto"/>
            </w:tcBorders>
            <w:shd w:val="clear" w:color="auto" w:fill="auto"/>
            <w:vAlign w:val="center"/>
          </w:tcPr>
          <w:p w:rsidR="00A323A6" w:rsidRPr="00A323A6" w:rsidRDefault="00E94CC3" w:rsidP="00624ACE">
            <w:pPr>
              <w:spacing w:before="60"/>
              <w:jc w:val="center"/>
              <w:rPr>
                <w:rFonts w:ascii="Trebuchet MS" w:hAnsi="Trebuchet MS"/>
                <w:sz w:val="18"/>
                <w:szCs w:val="18"/>
              </w:rPr>
            </w:pPr>
            <w:r>
              <w:rPr>
                <w:rFonts w:ascii="Trebuchet MS" w:hAnsi="Trebuchet MS"/>
                <w:sz w:val="18"/>
                <w:szCs w:val="18"/>
              </w:rPr>
              <w:t xml:space="preserve">2 </w:t>
            </w:r>
            <w:proofErr w:type="spellStart"/>
            <w:r>
              <w:rPr>
                <w:rFonts w:ascii="Trebuchet MS" w:hAnsi="Trebuchet MS"/>
                <w:sz w:val="18"/>
                <w:szCs w:val="18"/>
              </w:rPr>
              <w:t>hét</w:t>
            </w:r>
            <w:proofErr w:type="spellEnd"/>
          </w:p>
        </w:tc>
      </w:tr>
      <w:tr w:rsidR="00A323A6" w:rsidRPr="009506CE" w:rsidTr="00624ACE">
        <w:trPr>
          <w:trHeight w:val="228"/>
        </w:trPr>
        <w:tc>
          <w:tcPr>
            <w:tcW w:w="5246" w:type="dxa"/>
            <w:tcBorders>
              <w:left w:val="single" w:sz="4" w:space="0" w:color="auto"/>
              <w:bottom w:val="single" w:sz="4" w:space="0" w:color="auto"/>
              <w:right w:val="single" w:sz="4" w:space="0" w:color="auto"/>
            </w:tcBorders>
            <w:vAlign w:val="center"/>
          </w:tcPr>
          <w:p w:rsidR="00A323A6" w:rsidRPr="009506CE" w:rsidRDefault="00A323A6" w:rsidP="00624ACE">
            <w:pPr>
              <w:tabs>
                <w:tab w:val="left" w:pos="426"/>
              </w:tabs>
              <w:snapToGrid w:val="0"/>
              <w:jc w:val="right"/>
              <w:rPr>
                <w:rFonts w:ascii="Trebuchet MS" w:hAnsi="Trebuchet MS"/>
                <w:sz w:val="18"/>
                <w:szCs w:val="18"/>
              </w:rPr>
            </w:pPr>
            <w:proofErr w:type="spellStart"/>
            <w:r>
              <w:rPr>
                <w:rFonts w:ascii="Trebuchet MS" w:hAnsi="Trebuchet MS"/>
                <w:sz w:val="18"/>
                <w:szCs w:val="18"/>
              </w:rPr>
              <w:t>Egyeztetés</w:t>
            </w:r>
            <w:proofErr w:type="spellEnd"/>
            <w:r>
              <w:rPr>
                <w:rFonts w:ascii="Trebuchet MS" w:hAnsi="Trebuchet MS"/>
                <w:sz w:val="18"/>
                <w:szCs w:val="18"/>
              </w:rPr>
              <w:t xml:space="preserve"> </w:t>
            </w:r>
            <w:proofErr w:type="spellStart"/>
            <w:r>
              <w:rPr>
                <w:rFonts w:ascii="Trebuchet MS" w:hAnsi="Trebuchet MS"/>
                <w:sz w:val="18"/>
                <w:szCs w:val="18"/>
              </w:rPr>
              <w:t>eredményeinek</w:t>
            </w:r>
            <w:proofErr w:type="spellEnd"/>
            <w:r>
              <w:rPr>
                <w:rFonts w:ascii="Trebuchet MS" w:hAnsi="Trebuchet MS"/>
                <w:sz w:val="18"/>
                <w:szCs w:val="18"/>
              </w:rPr>
              <w:t xml:space="preserve"> </w:t>
            </w:r>
            <w:proofErr w:type="spellStart"/>
            <w:r>
              <w:rPr>
                <w:rFonts w:ascii="Trebuchet MS" w:hAnsi="Trebuchet MS"/>
                <w:sz w:val="18"/>
                <w:szCs w:val="18"/>
              </w:rPr>
              <w:t>átvezetése</w:t>
            </w:r>
            <w:proofErr w:type="spellEnd"/>
          </w:p>
        </w:tc>
        <w:tc>
          <w:tcPr>
            <w:tcW w:w="1842" w:type="dxa"/>
            <w:tcBorders>
              <w:left w:val="single" w:sz="4" w:space="0" w:color="auto"/>
              <w:bottom w:val="single" w:sz="4" w:space="0" w:color="auto"/>
              <w:right w:val="single" w:sz="4" w:space="0" w:color="auto"/>
            </w:tcBorders>
            <w:shd w:val="clear" w:color="auto" w:fill="auto"/>
            <w:vAlign w:val="center"/>
          </w:tcPr>
          <w:p w:rsidR="00A323A6" w:rsidRPr="00A323A6" w:rsidRDefault="00A323A6" w:rsidP="00624ACE">
            <w:pPr>
              <w:spacing w:before="60"/>
              <w:jc w:val="center"/>
              <w:rPr>
                <w:rFonts w:ascii="Trebuchet MS" w:hAnsi="Trebuchet MS"/>
                <w:sz w:val="18"/>
                <w:szCs w:val="18"/>
              </w:rPr>
            </w:pPr>
          </w:p>
        </w:tc>
        <w:tc>
          <w:tcPr>
            <w:tcW w:w="1985" w:type="dxa"/>
            <w:tcBorders>
              <w:left w:val="single" w:sz="4" w:space="0" w:color="auto"/>
              <w:bottom w:val="single" w:sz="4" w:space="0" w:color="auto"/>
              <w:right w:val="single" w:sz="4" w:space="0" w:color="auto"/>
            </w:tcBorders>
            <w:shd w:val="clear" w:color="auto" w:fill="auto"/>
            <w:vAlign w:val="center"/>
          </w:tcPr>
          <w:p w:rsidR="00A323A6" w:rsidRPr="00A323A6" w:rsidRDefault="00E94CC3" w:rsidP="00624ACE">
            <w:pPr>
              <w:spacing w:before="60"/>
              <w:jc w:val="center"/>
              <w:rPr>
                <w:rFonts w:ascii="Trebuchet MS" w:hAnsi="Trebuchet MS"/>
                <w:sz w:val="18"/>
                <w:szCs w:val="18"/>
              </w:rPr>
            </w:pPr>
            <w:r>
              <w:rPr>
                <w:rFonts w:ascii="Trebuchet MS" w:hAnsi="Trebuchet MS"/>
                <w:sz w:val="18"/>
                <w:szCs w:val="18"/>
              </w:rPr>
              <w:t xml:space="preserve">2 </w:t>
            </w:r>
            <w:proofErr w:type="spellStart"/>
            <w:r>
              <w:rPr>
                <w:rFonts w:ascii="Trebuchet MS" w:hAnsi="Trebuchet MS"/>
                <w:sz w:val="18"/>
                <w:szCs w:val="18"/>
              </w:rPr>
              <w:t>hét</w:t>
            </w:r>
            <w:proofErr w:type="spellEnd"/>
          </w:p>
        </w:tc>
      </w:tr>
      <w:tr w:rsidR="00A323A6" w:rsidRPr="009506CE" w:rsidTr="00624ACE">
        <w:trPr>
          <w:trHeight w:val="255"/>
        </w:trPr>
        <w:tc>
          <w:tcPr>
            <w:tcW w:w="5246" w:type="dxa"/>
            <w:tcBorders>
              <w:top w:val="single" w:sz="4" w:space="0" w:color="auto"/>
              <w:left w:val="single" w:sz="4" w:space="0" w:color="auto"/>
              <w:right w:val="single" w:sz="4" w:space="0" w:color="auto"/>
            </w:tcBorders>
            <w:vAlign w:val="center"/>
          </w:tcPr>
          <w:p w:rsidR="00A323A6" w:rsidRPr="009506CE" w:rsidRDefault="00A323A6" w:rsidP="00624ACE">
            <w:pPr>
              <w:tabs>
                <w:tab w:val="left" w:pos="426"/>
              </w:tabs>
              <w:snapToGrid w:val="0"/>
              <w:spacing w:before="60"/>
              <w:rPr>
                <w:rFonts w:ascii="Trebuchet MS" w:hAnsi="Trebuchet MS"/>
                <w:b/>
                <w:caps/>
                <w:sz w:val="18"/>
                <w:szCs w:val="18"/>
              </w:rPr>
            </w:pPr>
            <w:r>
              <w:rPr>
                <w:rFonts w:ascii="Trebuchet MS" w:hAnsi="Trebuchet MS"/>
                <w:b/>
                <w:caps/>
                <w:sz w:val="18"/>
                <w:szCs w:val="18"/>
              </w:rPr>
              <w:t>III</w:t>
            </w:r>
            <w:r w:rsidRPr="009506CE">
              <w:rPr>
                <w:rFonts w:ascii="Trebuchet MS" w:hAnsi="Trebuchet MS"/>
                <w:b/>
                <w:caps/>
                <w:sz w:val="18"/>
                <w:szCs w:val="18"/>
              </w:rPr>
              <w:t xml:space="preserve">. </w:t>
            </w:r>
            <w:r>
              <w:rPr>
                <w:rFonts w:ascii="Trebuchet MS" w:hAnsi="Trebuchet MS"/>
                <w:b/>
                <w:caps/>
                <w:sz w:val="18"/>
                <w:szCs w:val="18"/>
              </w:rPr>
              <w:t>Jóváhagyás</w:t>
            </w:r>
          </w:p>
        </w:tc>
        <w:tc>
          <w:tcPr>
            <w:tcW w:w="1842" w:type="dxa"/>
            <w:tcBorders>
              <w:top w:val="single" w:sz="4" w:space="0" w:color="auto"/>
              <w:left w:val="single" w:sz="4" w:space="0" w:color="auto"/>
              <w:right w:val="single" w:sz="4" w:space="0" w:color="auto"/>
            </w:tcBorders>
            <w:shd w:val="clear" w:color="auto" w:fill="auto"/>
            <w:vAlign w:val="center"/>
          </w:tcPr>
          <w:p w:rsidR="00A323A6" w:rsidRPr="00A323A6" w:rsidRDefault="00A323A6" w:rsidP="00624ACE">
            <w:pPr>
              <w:spacing w:before="60"/>
              <w:jc w:val="center"/>
              <w:rPr>
                <w:rFonts w:ascii="Trebuchet MS" w:hAnsi="Trebuchet MS"/>
                <w:sz w:val="18"/>
                <w:szCs w:val="18"/>
              </w:rPr>
            </w:pPr>
          </w:p>
        </w:tc>
        <w:tc>
          <w:tcPr>
            <w:tcW w:w="1985" w:type="dxa"/>
            <w:tcBorders>
              <w:top w:val="single" w:sz="4" w:space="0" w:color="auto"/>
              <w:left w:val="single" w:sz="4" w:space="0" w:color="auto"/>
              <w:right w:val="single" w:sz="4" w:space="0" w:color="auto"/>
            </w:tcBorders>
            <w:shd w:val="clear" w:color="auto" w:fill="auto"/>
            <w:vAlign w:val="center"/>
          </w:tcPr>
          <w:p w:rsidR="00A323A6" w:rsidRPr="00A323A6" w:rsidRDefault="00580C64" w:rsidP="00624ACE">
            <w:pPr>
              <w:spacing w:before="60"/>
              <w:jc w:val="center"/>
              <w:rPr>
                <w:rFonts w:ascii="Trebuchet MS" w:hAnsi="Trebuchet MS"/>
                <w:sz w:val="18"/>
                <w:szCs w:val="18"/>
              </w:rPr>
            </w:pPr>
            <w:r>
              <w:rPr>
                <w:rFonts w:ascii="Trebuchet MS" w:hAnsi="Trebuchet MS"/>
                <w:sz w:val="18"/>
                <w:szCs w:val="18"/>
              </w:rPr>
              <w:t xml:space="preserve">2 </w:t>
            </w:r>
            <w:proofErr w:type="spellStart"/>
            <w:r>
              <w:rPr>
                <w:rFonts w:ascii="Trebuchet MS" w:hAnsi="Trebuchet MS"/>
                <w:sz w:val="18"/>
                <w:szCs w:val="18"/>
              </w:rPr>
              <w:t>hét</w:t>
            </w:r>
            <w:proofErr w:type="spellEnd"/>
          </w:p>
        </w:tc>
      </w:tr>
      <w:tr w:rsidR="00A323A6" w:rsidRPr="009506CE" w:rsidTr="00624ACE">
        <w:trPr>
          <w:trHeight w:val="228"/>
        </w:trPr>
        <w:tc>
          <w:tcPr>
            <w:tcW w:w="5246" w:type="dxa"/>
            <w:tcBorders>
              <w:left w:val="single" w:sz="4" w:space="0" w:color="auto"/>
              <w:bottom w:val="single" w:sz="4" w:space="0" w:color="auto"/>
              <w:right w:val="single" w:sz="4" w:space="0" w:color="auto"/>
            </w:tcBorders>
            <w:vAlign w:val="center"/>
          </w:tcPr>
          <w:p w:rsidR="00A323A6" w:rsidRPr="005964F7" w:rsidRDefault="00A323A6" w:rsidP="00624ACE">
            <w:pPr>
              <w:tabs>
                <w:tab w:val="left" w:pos="720"/>
              </w:tabs>
              <w:ind w:left="720" w:right="72"/>
              <w:jc w:val="right"/>
              <w:rPr>
                <w:rFonts w:ascii="Trebuchet MS" w:hAnsi="Trebuchet MS"/>
                <w:sz w:val="18"/>
                <w:szCs w:val="18"/>
              </w:rPr>
            </w:pPr>
            <w:proofErr w:type="spellStart"/>
            <w:r w:rsidRPr="005964F7">
              <w:rPr>
                <w:rFonts w:ascii="Trebuchet MS" w:hAnsi="Trebuchet MS"/>
                <w:sz w:val="18"/>
                <w:szCs w:val="18"/>
              </w:rPr>
              <w:t>Jóváhagyás</w:t>
            </w:r>
            <w:proofErr w:type="spellEnd"/>
            <w:r w:rsidRPr="005964F7">
              <w:rPr>
                <w:rFonts w:ascii="Trebuchet MS" w:hAnsi="Trebuchet MS"/>
                <w:sz w:val="18"/>
                <w:szCs w:val="18"/>
              </w:rPr>
              <w:t xml:space="preserve"> </w:t>
            </w:r>
            <w:proofErr w:type="spellStart"/>
            <w:r w:rsidRPr="005964F7">
              <w:rPr>
                <w:rFonts w:ascii="Trebuchet MS" w:hAnsi="Trebuchet MS"/>
                <w:sz w:val="18"/>
                <w:szCs w:val="18"/>
              </w:rPr>
              <w:t>előkészítése</w:t>
            </w:r>
            <w:proofErr w:type="spellEnd"/>
          </w:p>
          <w:p w:rsidR="00A323A6" w:rsidRPr="005964F7" w:rsidRDefault="00A323A6" w:rsidP="00624ACE">
            <w:pPr>
              <w:tabs>
                <w:tab w:val="left" w:pos="426"/>
              </w:tabs>
              <w:snapToGrid w:val="0"/>
              <w:jc w:val="right"/>
              <w:rPr>
                <w:rFonts w:ascii="Trebuchet MS" w:hAnsi="Trebuchet MS"/>
                <w:b/>
                <w:caps/>
                <w:sz w:val="18"/>
                <w:szCs w:val="18"/>
              </w:rPr>
            </w:pPr>
            <w:proofErr w:type="spellStart"/>
            <w:r w:rsidRPr="005964F7">
              <w:rPr>
                <w:rFonts w:ascii="Trebuchet MS" w:hAnsi="Trebuchet MS"/>
                <w:sz w:val="18"/>
                <w:szCs w:val="18"/>
              </w:rPr>
              <w:t>Jóváhagyott</w:t>
            </w:r>
            <w:proofErr w:type="spellEnd"/>
            <w:r w:rsidRPr="005964F7">
              <w:rPr>
                <w:rFonts w:ascii="Trebuchet MS" w:hAnsi="Trebuchet MS"/>
                <w:sz w:val="18"/>
                <w:szCs w:val="18"/>
              </w:rPr>
              <w:t xml:space="preserve"> </w:t>
            </w:r>
            <w:proofErr w:type="spellStart"/>
            <w:r w:rsidRPr="005964F7">
              <w:rPr>
                <w:rFonts w:ascii="Trebuchet MS" w:hAnsi="Trebuchet MS"/>
                <w:sz w:val="18"/>
                <w:szCs w:val="18"/>
              </w:rPr>
              <w:t>tervdokumentáció</w:t>
            </w:r>
            <w:proofErr w:type="spellEnd"/>
          </w:p>
        </w:tc>
        <w:tc>
          <w:tcPr>
            <w:tcW w:w="1842" w:type="dxa"/>
            <w:tcBorders>
              <w:left w:val="single" w:sz="4" w:space="0" w:color="auto"/>
              <w:bottom w:val="single" w:sz="4" w:space="0" w:color="auto"/>
              <w:right w:val="single" w:sz="4" w:space="0" w:color="auto"/>
            </w:tcBorders>
            <w:shd w:val="clear" w:color="auto" w:fill="auto"/>
            <w:vAlign w:val="center"/>
          </w:tcPr>
          <w:p w:rsidR="00A323A6" w:rsidRPr="00A323A6" w:rsidRDefault="00580C64" w:rsidP="00624ACE">
            <w:pPr>
              <w:spacing w:before="60"/>
              <w:ind w:left="12"/>
              <w:jc w:val="center"/>
              <w:rPr>
                <w:rFonts w:ascii="Trebuchet MS" w:hAnsi="Trebuchet MS"/>
                <w:sz w:val="18"/>
                <w:szCs w:val="18"/>
              </w:rPr>
            </w:pPr>
            <w:r>
              <w:rPr>
                <w:rFonts w:ascii="Trebuchet MS" w:hAnsi="Trebuchet MS"/>
                <w:sz w:val="18"/>
                <w:szCs w:val="18"/>
              </w:rPr>
              <w:t xml:space="preserve">600 000 </w:t>
            </w:r>
            <w:r w:rsidR="00A323A6" w:rsidRPr="00A323A6">
              <w:rPr>
                <w:rFonts w:ascii="Trebuchet MS" w:hAnsi="Trebuchet MS"/>
                <w:sz w:val="18"/>
                <w:szCs w:val="18"/>
              </w:rPr>
              <w:t>+ ÁFA</w:t>
            </w:r>
          </w:p>
        </w:tc>
        <w:tc>
          <w:tcPr>
            <w:tcW w:w="1985" w:type="dxa"/>
            <w:tcBorders>
              <w:left w:val="single" w:sz="4" w:space="0" w:color="auto"/>
              <w:bottom w:val="single" w:sz="4" w:space="0" w:color="auto"/>
              <w:right w:val="single" w:sz="4" w:space="0" w:color="auto"/>
            </w:tcBorders>
            <w:shd w:val="clear" w:color="auto" w:fill="auto"/>
            <w:vAlign w:val="center"/>
          </w:tcPr>
          <w:p w:rsidR="00A323A6" w:rsidRPr="00A323A6" w:rsidRDefault="00580C64" w:rsidP="00624ACE">
            <w:pPr>
              <w:spacing w:before="60"/>
              <w:jc w:val="center"/>
              <w:rPr>
                <w:rFonts w:ascii="Trebuchet MS" w:hAnsi="Trebuchet MS"/>
                <w:sz w:val="18"/>
                <w:szCs w:val="18"/>
              </w:rPr>
            </w:pPr>
            <w:r>
              <w:rPr>
                <w:rFonts w:ascii="Trebuchet MS" w:hAnsi="Trebuchet MS"/>
                <w:sz w:val="18"/>
                <w:szCs w:val="18"/>
              </w:rPr>
              <w:t xml:space="preserve">2 </w:t>
            </w:r>
            <w:proofErr w:type="spellStart"/>
            <w:r>
              <w:rPr>
                <w:rFonts w:ascii="Trebuchet MS" w:hAnsi="Trebuchet MS"/>
                <w:sz w:val="18"/>
                <w:szCs w:val="18"/>
              </w:rPr>
              <w:t>hét</w:t>
            </w:r>
            <w:proofErr w:type="spellEnd"/>
          </w:p>
        </w:tc>
      </w:tr>
    </w:tbl>
    <w:p w:rsidR="00F83591" w:rsidRPr="00C6412B" w:rsidRDefault="00F83591" w:rsidP="00C6412B">
      <w:pPr>
        <w:ind w:left="142"/>
        <w:jc w:val="both"/>
        <w:rPr>
          <w:rFonts w:ascii="Trebuchet MS" w:hAnsi="Trebuchet MS" w:cs="Arial"/>
          <w:sz w:val="20"/>
          <w:szCs w:val="20"/>
          <w:lang w:val="hu-HU"/>
        </w:rPr>
      </w:pPr>
    </w:p>
    <w:p w:rsidR="00481BE6" w:rsidRPr="00EE17D0" w:rsidRDefault="003422D9" w:rsidP="00C6412B">
      <w:pPr>
        <w:numPr>
          <w:ilvl w:val="0"/>
          <w:numId w:val="16"/>
        </w:numPr>
        <w:rPr>
          <w:rFonts w:ascii="Trebuchet MS" w:hAnsi="Trebuchet MS" w:cs="Arial"/>
          <w:b/>
          <w:caps/>
          <w:sz w:val="20"/>
          <w:szCs w:val="20"/>
          <w:lang w:val="hu-HU"/>
        </w:rPr>
      </w:pPr>
      <w:r w:rsidRPr="00EE17D0">
        <w:rPr>
          <w:rFonts w:ascii="Trebuchet MS" w:hAnsi="Trebuchet MS" w:cs="Arial"/>
          <w:b/>
          <w:caps/>
          <w:sz w:val="20"/>
          <w:szCs w:val="20"/>
          <w:lang w:val="hu-HU"/>
        </w:rPr>
        <w:br w:type="page"/>
      </w:r>
      <w:r w:rsidR="00251F1E" w:rsidRPr="00EE17D0">
        <w:rPr>
          <w:rFonts w:ascii="Trebuchet MS" w:hAnsi="Trebuchet MS" w:cs="Arial"/>
          <w:b/>
          <w:caps/>
          <w:sz w:val="20"/>
          <w:szCs w:val="20"/>
          <w:lang w:val="hu-HU"/>
        </w:rPr>
        <w:lastRenderedPageBreak/>
        <w:t xml:space="preserve">sz. </w:t>
      </w:r>
      <w:r w:rsidR="00F83591" w:rsidRPr="00EE17D0">
        <w:rPr>
          <w:rFonts w:ascii="Trebuchet MS" w:hAnsi="Trebuchet MS" w:cs="Arial"/>
          <w:b/>
          <w:caps/>
          <w:sz w:val="20"/>
          <w:szCs w:val="20"/>
          <w:lang w:val="hu-HU"/>
        </w:rPr>
        <w:t xml:space="preserve">melléklet - </w:t>
      </w:r>
      <w:r w:rsidR="00D55742" w:rsidRPr="00EE17D0">
        <w:rPr>
          <w:rFonts w:ascii="Trebuchet MS" w:hAnsi="Trebuchet MS" w:cs="Arial"/>
          <w:b/>
          <w:caps/>
          <w:sz w:val="20"/>
          <w:szCs w:val="20"/>
          <w:lang w:val="hu-HU"/>
        </w:rPr>
        <w:t>TArtalmi rész</w:t>
      </w:r>
      <w:r w:rsidR="00481BE6" w:rsidRPr="00EE17D0">
        <w:rPr>
          <w:rFonts w:ascii="Trebuchet MS" w:hAnsi="Trebuchet MS" w:cs="Arial"/>
          <w:b/>
          <w:caps/>
          <w:sz w:val="20"/>
          <w:szCs w:val="20"/>
          <w:lang w:val="hu-HU"/>
        </w:rPr>
        <w:t>l</w:t>
      </w:r>
      <w:r w:rsidR="00D55742" w:rsidRPr="00EE17D0">
        <w:rPr>
          <w:rFonts w:ascii="Trebuchet MS" w:hAnsi="Trebuchet MS" w:cs="Arial"/>
          <w:b/>
          <w:caps/>
          <w:sz w:val="20"/>
          <w:szCs w:val="20"/>
          <w:lang w:val="hu-HU"/>
        </w:rPr>
        <w:t>e</w:t>
      </w:r>
      <w:r w:rsidR="00481BE6" w:rsidRPr="00EE17D0">
        <w:rPr>
          <w:rFonts w:ascii="Trebuchet MS" w:hAnsi="Trebuchet MS" w:cs="Arial"/>
          <w:b/>
          <w:caps/>
          <w:sz w:val="20"/>
          <w:szCs w:val="20"/>
          <w:lang w:val="hu-HU"/>
        </w:rPr>
        <w:t>tezés</w:t>
      </w:r>
      <w:r w:rsidR="00AA0A8D" w:rsidRPr="00EE17D0">
        <w:rPr>
          <w:rFonts w:ascii="Trebuchet MS" w:hAnsi="Trebuchet MS" w:cs="Arial"/>
          <w:b/>
          <w:caps/>
          <w:sz w:val="20"/>
          <w:szCs w:val="20"/>
          <w:lang w:val="hu-HU"/>
        </w:rPr>
        <w:t xml:space="preserve"> és</w:t>
      </w:r>
      <w:r w:rsidR="00783D34" w:rsidRPr="00EE17D0">
        <w:rPr>
          <w:rFonts w:ascii="Trebuchet MS" w:hAnsi="Trebuchet MS" w:cs="Arial"/>
          <w:b/>
          <w:caps/>
          <w:sz w:val="20"/>
          <w:szCs w:val="20"/>
          <w:lang w:val="hu-HU"/>
        </w:rPr>
        <w:t xml:space="preserve"> határidők</w:t>
      </w:r>
      <w:r w:rsidR="00481BE6" w:rsidRPr="00EE17D0">
        <w:rPr>
          <w:rFonts w:ascii="Trebuchet MS" w:hAnsi="Trebuchet MS" w:cs="Arial"/>
          <w:b/>
          <w:caps/>
          <w:sz w:val="20"/>
          <w:szCs w:val="20"/>
          <w:lang w:val="hu-HU"/>
        </w:rPr>
        <w:t xml:space="preserve"> </w:t>
      </w:r>
    </w:p>
    <w:p w:rsidR="00783D34" w:rsidRDefault="00783D34" w:rsidP="00783D34">
      <w:pPr>
        <w:ind w:left="-142"/>
        <w:rPr>
          <w:rFonts w:ascii="Trebuchet MS" w:hAnsi="Trebuchet MS" w:cs="Arial"/>
          <w:b/>
          <w:caps/>
          <w:sz w:val="20"/>
          <w:szCs w:val="20"/>
          <w:lang w:val="hu-HU"/>
        </w:rPr>
      </w:pPr>
    </w:p>
    <w:p w:rsidR="004F194F" w:rsidRDefault="004F194F" w:rsidP="00783D34">
      <w:pPr>
        <w:ind w:left="-142"/>
        <w:rPr>
          <w:rFonts w:ascii="Trebuchet MS" w:hAnsi="Trebuchet MS" w:cs="Arial"/>
          <w:b/>
          <w:caps/>
          <w:sz w:val="20"/>
          <w:szCs w:val="20"/>
          <w:lang w:val="hu-HU"/>
        </w:rPr>
      </w:pPr>
    </w:p>
    <w:p w:rsidR="00A323A6" w:rsidRPr="00A323A6" w:rsidRDefault="00A323A6" w:rsidP="00A323A6">
      <w:pPr>
        <w:suppressAutoHyphens/>
        <w:overflowPunct w:val="0"/>
        <w:autoSpaceDE w:val="0"/>
        <w:spacing w:after="120"/>
        <w:jc w:val="both"/>
        <w:textAlignment w:val="baseline"/>
        <w:rPr>
          <w:rFonts w:ascii="Trebuchet MS" w:hAnsi="Trebuchet MS" w:cs="Times New Roman"/>
          <w:b/>
          <w:sz w:val="22"/>
          <w:szCs w:val="22"/>
          <w:lang w:val="hu-HU" w:eastAsia="ar-SA"/>
        </w:rPr>
      </w:pPr>
      <w:r w:rsidRPr="00A323A6">
        <w:rPr>
          <w:rFonts w:ascii="Trebuchet MS" w:hAnsi="Trebuchet MS" w:cs="Times New Roman"/>
          <w:b/>
          <w:sz w:val="22"/>
          <w:szCs w:val="22"/>
          <w:lang w:val="hu-HU" w:eastAsia="ar-SA"/>
        </w:rPr>
        <w:t xml:space="preserve">I. </w:t>
      </w:r>
      <w:r w:rsidRPr="00A323A6">
        <w:rPr>
          <w:rFonts w:ascii="Trebuchet MS" w:hAnsi="Trebuchet MS" w:cs="Times New Roman"/>
          <w:b/>
          <w:caps/>
          <w:sz w:val="22"/>
          <w:szCs w:val="22"/>
          <w:lang w:val="hu-HU" w:eastAsia="ar-SA"/>
        </w:rPr>
        <w:t>Munkaközi tervdokumentáció</w:t>
      </w:r>
    </w:p>
    <w:p w:rsidR="00A323A6" w:rsidRPr="00EE4445" w:rsidRDefault="00A323A6" w:rsidP="00A323A6">
      <w:pPr>
        <w:widowControl w:val="0"/>
        <w:suppressAutoHyphens/>
        <w:overflowPunct w:val="0"/>
        <w:autoSpaceDE w:val="0"/>
        <w:spacing w:after="120"/>
        <w:ind w:left="284"/>
        <w:textAlignment w:val="baseline"/>
        <w:outlineLvl w:val="2"/>
        <w:rPr>
          <w:rFonts w:ascii="Trebuchet MS" w:hAnsi="Trebuchet MS" w:cs="Times New Roman"/>
          <w:b/>
          <w:caps/>
          <w:color w:val="000000"/>
          <w:sz w:val="20"/>
          <w:szCs w:val="20"/>
          <w:lang w:val="hu-HU" w:eastAsia="ar-SA"/>
        </w:rPr>
      </w:pPr>
      <w:r w:rsidRPr="00EE4445">
        <w:rPr>
          <w:rFonts w:ascii="Trebuchet MS" w:hAnsi="Trebuchet MS" w:cs="Times New Roman"/>
          <w:b/>
          <w:caps/>
          <w:color w:val="000000"/>
          <w:sz w:val="20"/>
          <w:szCs w:val="20"/>
          <w:lang w:val="hu-HU" w:eastAsia="ar-SA"/>
        </w:rPr>
        <w:t>1.</w:t>
      </w:r>
      <w:r w:rsidRPr="00EE4445">
        <w:rPr>
          <w:rFonts w:ascii="Trebuchet MS" w:hAnsi="Trebuchet MS" w:cs="Times New Roman"/>
          <w:b/>
          <w:caps/>
          <w:color w:val="000000"/>
          <w:sz w:val="20"/>
          <w:szCs w:val="20"/>
          <w:lang w:val="hu-HU" w:eastAsia="ar-SA"/>
        </w:rPr>
        <w:tab/>
        <w:t>TELEPÜLÉSSZERKEZETI TERV MÓDOSÍTÁSA</w:t>
      </w:r>
    </w:p>
    <w:p w:rsidR="00A323A6" w:rsidRPr="00EE4445" w:rsidRDefault="00A323A6" w:rsidP="00A323A6">
      <w:pPr>
        <w:widowControl w:val="0"/>
        <w:suppressAutoHyphens/>
        <w:overflowPunct w:val="0"/>
        <w:autoSpaceDE w:val="0"/>
        <w:ind w:left="1418" w:hanging="425"/>
        <w:jc w:val="both"/>
        <w:textAlignment w:val="baseline"/>
        <w:outlineLvl w:val="3"/>
        <w:rPr>
          <w:rFonts w:ascii="Trebuchet MS" w:hAnsi="Trebuchet MS" w:cs="Times New Roman"/>
          <w:color w:val="000000"/>
          <w:sz w:val="20"/>
          <w:szCs w:val="20"/>
          <w:lang w:val="hu-HU" w:eastAsia="ar-SA"/>
        </w:rPr>
      </w:pPr>
      <w:r w:rsidRPr="00EE4445">
        <w:rPr>
          <w:rFonts w:ascii="Trebuchet MS" w:hAnsi="Trebuchet MS" w:cs="Times New Roman"/>
          <w:color w:val="000000"/>
          <w:sz w:val="20"/>
          <w:szCs w:val="20"/>
          <w:lang w:val="hu-HU" w:eastAsia="ar-SA"/>
        </w:rPr>
        <w:t>1.1.</w:t>
      </w:r>
      <w:r w:rsidRPr="00EE4445">
        <w:rPr>
          <w:rFonts w:ascii="Trebuchet MS" w:hAnsi="Trebuchet MS" w:cs="Times New Roman"/>
          <w:color w:val="000000"/>
          <w:sz w:val="20"/>
          <w:szCs w:val="20"/>
          <w:lang w:val="hu-HU" w:eastAsia="ar-SA"/>
        </w:rPr>
        <w:tab/>
        <w:t>Településszerkezeti terv módosítása a változással érintett területre</w:t>
      </w:r>
    </w:p>
    <w:p w:rsidR="00A323A6" w:rsidRPr="00EE4445" w:rsidRDefault="00A323A6" w:rsidP="00A323A6">
      <w:pPr>
        <w:widowControl w:val="0"/>
        <w:suppressAutoHyphens/>
        <w:overflowPunct w:val="0"/>
        <w:autoSpaceDE w:val="0"/>
        <w:ind w:left="1418"/>
        <w:jc w:val="both"/>
        <w:textAlignment w:val="baseline"/>
        <w:outlineLvl w:val="3"/>
        <w:rPr>
          <w:rFonts w:ascii="Trebuchet MS" w:hAnsi="Trebuchet MS" w:cs="Times New Roman"/>
          <w:color w:val="000000"/>
          <w:sz w:val="20"/>
          <w:szCs w:val="20"/>
          <w:lang w:val="hu-HU" w:eastAsia="ar-SA"/>
        </w:rPr>
      </w:pPr>
      <w:r w:rsidRPr="00EE4445">
        <w:rPr>
          <w:rFonts w:ascii="Trebuchet MS" w:hAnsi="Trebuchet MS" w:cs="Times New Roman"/>
          <w:color w:val="000000"/>
          <w:sz w:val="20"/>
          <w:szCs w:val="20"/>
          <w:lang w:val="hu-HU" w:eastAsia="ar-SA"/>
        </w:rPr>
        <w:t>M=1:</w:t>
      </w:r>
      <w:r w:rsidR="00580C64">
        <w:rPr>
          <w:rFonts w:ascii="Trebuchet MS" w:hAnsi="Trebuchet MS" w:cs="Times New Roman"/>
          <w:color w:val="000000"/>
          <w:sz w:val="20"/>
          <w:szCs w:val="20"/>
          <w:lang w:val="hu-HU" w:eastAsia="ar-SA"/>
        </w:rPr>
        <w:t>10</w:t>
      </w:r>
      <w:r w:rsidRPr="00EE4445">
        <w:rPr>
          <w:rFonts w:ascii="Trebuchet MS" w:hAnsi="Trebuchet MS" w:cs="Times New Roman"/>
          <w:color w:val="000000"/>
          <w:sz w:val="20"/>
          <w:szCs w:val="20"/>
          <w:lang w:val="hu-HU" w:eastAsia="ar-SA"/>
        </w:rPr>
        <w:t>.000 méretarányban vagy a megértéshez szükséges mélységben</w:t>
      </w:r>
    </w:p>
    <w:p w:rsidR="00A323A6" w:rsidRPr="00A323A6" w:rsidRDefault="00A323A6" w:rsidP="00A323A6">
      <w:pPr>
        <w:widowControl w:val="0"/>
        <w:suppressAutoHyphens/>
        <w:overflowPunct w:val="0"/>
        <w:autoSpaceDE w:val="0"/>
        <w:ind w:left="1418" w:hanging="425"/>
        <w:jc w:val="both"/>
        <w:textAlignment w:val="baseline"/>
        <w:outlineLvl w:val="3"/>
        <w:rPr>
          <w:rFonts w:ascii="Trebuchet MS" w:hAnsi="Trebuchet MS" w:cs="Times New Roman"/>
          <w:color w:val="000000"/>
          <w:sz w:val="20"/>
          <w:szCs w:val="20"/>
          <w:lang w:val="hu-HU" w:eastAsia="ar-SA"/>
        </w:rPr>
      </w:pPr>
      <w:r w:rsidRPr="00EE4445">
        <w:rPr>
          <w:rFonts w:ascii="Trebuchet MS" w:hAnsi="Trebuchet MS" w:cs="Times New Roman"/>
          <w:color w:val="000000"/>
          <w:sz w:val="20"/>
          <w:szCs w:val="20"/>
          <w:lang w:val="hu-HU" w:eastAsia="ar-SA"/>
        </w:rPr>
        <w:t>1.2.</w:t>
      </w:r>
      <w:r w:rsidRPr="00EE4445">
        <w:rPr>
          <w:rFonts w:ascii="Trebuchet MS" w:hAnsi="Trebuchet MS" w:cs="Times New Roman"/>
          <w:color w:val="000000"/>
          <w:sz w:val="20"/>
          <w:szCs w:val="20"/>
          <w:lang w:val="hu-HU" w:eastAsia="ar-SA"/>
        </w:rPr>
        <w:tab/>
        <w:t>Településszerkezeti leírás módosítása</w:t>
      </w:r>
    </w:p>
    <w:p w:rsidR="00A323A6" w:rsidRPr="00A323A6" w:rsidRDefault="00A323A6" w:rsidP="00A323A6">
      <w:pPr>
        <w:widowControl w:val="0"/>
        <w:suppressAutoHyphens/>
        <w:overflowPunct w:val="0"/>
        <w:autoSpaceDE w:val="0"/>
        <w:spacing w:before="120" w:after="120"/>
        <w:ind w:left="284"/>
        <w:textAlignment w:val="baseline"/>
        <w:outlineLvl w:val="2"/>
        <w:rPr>
          <w:rFonts w:ascii="Trebuchet MS" w:hAnsi="Trebuchet MS" w:cs="Times New Roman"/>
          <w:b/>
          <w:caps/>
          <w:color w:val="000000"/>
          <w:sz w:val="20"/>
          <w:szCs w:val="20"/>
          <w:lang w:val="hu-HU" w:eastAsia="ar-SA"/>
        </w:rPr>
      </w:pPr>
      <w:r w:rsidRPr="00A323A6">
        <w:rPr>
          <w:rFonts w:ascii="Trebuchet MS" w:hAnsi="Trebuchet MS" w:cs="Times New Roman"/>
          <w:b/>
          <w:caps/>
          <w:color w:val="000000"/>
          <w:sz w:val="20"/>
          <w:szCs w:val="20"/>
          <w:lang w:val="hu-HU" w:eastAsia="ar-SA"/>
        </w:rPr>
        <w:t xml:space="preserve">2. </w:t>
      </w:r>
      <w:r w:rsidRPr="00A323A6">
        <w:rPr>
          <w:rFonts w:ascii="Trebuchet MS" w:hAnsi="Trebuchet MS" w:cs="Times New Roman"/>
          <w:b/>
          <w:caps/>
          <w:color w:val="000000"/>
          <w:sz w:val="20"/>
          <w:szCs w:val="20"/>
          <w:lang w:val="hu-HU" w:eastAsia="ar-SA"/>
        </w:rPr>
        <w:tab/>
        <w:t>HELYI ÉPÍTÉSI SZABÁLYZAT (HÉSZ) MÓDOSÍTÁSA</w:t>
      </w:r>
    </w:p>
    <w:p w:rsidR="00A323A6" w:rsidRPr="00A323A6" w:rsidRDefault="00A323A6" w:rsidP="00A323A6">
      <w:pPr>
        <w:widowControl w:val="0"/>
        <w:suppressAutoHyphens/>
        <w:overflowPunct w:val="0"/>
        <w:autoSpaceDE w:val="0"/>
        <w:ind w:left="1418" w:hanging="425"/>
        <w:jc w:val="both"/>
        <w:textAlignment w:val="baseline"/>
        <w:outlineLvl w:val="3"/>
        <w:rPr>
          <w:rFonts w:ascii="Trebuchet MS" w:hAnsi="Trebuchet MS" w:cs="Times New Roman"/>
          <w:color w:val="000000"/>
          <w:sz w:val="20"/>
          <w:szCs w:val="20"/>
          <w:lang w:val="hu-HU" w:eastAsia="ar-SA"/>
        </w:rPr>
      </w:pPr>
      <w:r w:rsidRPr="00A323A6">
        <w:rPr>
          <w:rFonts w:ascii="Trebuchet MS" w:hAnsi="Trebuchet MS" w:cs="Times New Roman"/>
          <w:color w:val="000000"/>
          <w:sz w:val="20"/>
          <w:szCs w:val="20"/>
          <w:lang w:val="hu-HU" w:eastAsia="ar-SA"/>
        </w:rPr>
        <w:t>2.1.</w:t>
      </w:r>
      <w:r w:rsidRPr="00A323A6">
        <w:rPr>
          <w:rFonts w:ascii="Trebuchet MS" w:hAnsi="Trebuchet MS" w:cs="Times New Roman"/>
          <w:color w:val="000000"/>
          <w:sz w:val="20"/>
          <w:szCs w:val="20"/>
          <w:lang w:val="hu-HU" w:eastAsia="ar-SA"/>
        </w:rPr>
        <w:tab/>
        <w:t>Szabályozási tervlap módosítása a változással érintett területre</w:t>
      </w:r>
    </w:p>
    <w:p w:rsidR="00A323A6" w:rsidRPr="00A323A6" w:rsidRDefault="00A323A6" w:rsidP="00A323A6">
      <w:pPr>
        <w:widowControl w:val="0"/>
        <w:suppressAutoHyphens/>
        <w:overflowPunct w:val="0"/>
        <w:autoSpaceDE w:val="0"/>
        <w:ind w:left="1418"/>
        <w:jc w:val="both"/>
        <w:textAlignment w:val="baseline"/>
        <w:outlineLvl w:val="3"/>
        <w:rPr>
          <w:rFonts w:ascii="Trebuchet MS" w:hAnsi="Trebuchet MS" w:cs="Times New Roman"/>
          <w:color w:val="000000"/>
          <w:sz w:val="20"/>
          <w:szCs w:val="20"/>
          <w:lang w:val="hu-HU" w:eastAsia="ar-SA"/>
        </w:rPr>
      </w:pPr>
      <w:r w:rsidRPr="00A323A6">
        <w:rPr>
          <w:rFonts w:ascii="Trebuchet MS" w:hAnsi="Trebuchet MS" w:cs="Times New Roman"/>
          <w:color w:val="000000"/>
          <w:sz w:val="20"/>
          <w:szCs w:val="20"/>
          <w:lang w:val="hu-HU" w:eastAsia="ar-SA"/>
        </w:rPr>
        <w:t>M= 1:4 000, vagy a szabályozás megértéséhez szükséges mélységben</w:t>
      </w:r>
    </w:p>
    <w:p w:rsidR="00A323A6" w:rsidRPr="00A323A6" w:rsidRDefault="00A323A6" w:rsidP="00A323A6">
      <w:pPr>
        <w:widowControl w:val="0"/>
        <w:suppressAutoHyphens/>
        <w:overflowPunct w:val="0"/>
        <w:autoSpaceDE w:val="0"/>
        <w:ind w:left="1418" w:hanging="425"/>
        <w:jc w:val="both"/>
        <w:textAlignment w:val="baseline"/>
        <w:outlineLvl w:val="3"/>
        <w:rPr>
          <w:rFonts w:ascii="Trebuchet MS" w:hAnsi="Trebuchet MS" w:cs="Times New Roman"/>
          <w:color w:val="000000"/>
          <w:sz w:val="20"/>
          <w:szCs w:val="20"/>
          <w:lang w:val="hu-HU" w:eastAsia="ar-SA"/>
        </w:rPr>
      </w:pPr>
      <w:r w:rsidRPr="00A323A6">
        <w:rPr>
          <w:rFonts w:ascii="Trebuchet MS" w:hAnsi="Trebuchet MS" w:cs="Times New Roman"/>
          <w:color w:val="000000"/>
          <w:sz w:val="20"/>
          <w:szCs w:val="20"/>
          <w:lang w:val="hu-HU" w:eastAsia="ar-SA"/>
        </w:rPr>
        <w:t>2.2.</w:t>
      </w:r>
      <w:r w:rsidRPr="00A323A6">
        <w:rPr>
          <w:rFonts w:ascii="Trebuchet MS" w:hAnsi="Trebuchet MS" w:cs="Times New Roman"/>
          <w:color w:val="000000"/>
          <w:sz w:val="20"/>
          <w:szCs w:val="20"/>
          <w:lang w:val="hu-HU" w:eastAsia="ar-SA"/>
        </w:rPr>
        <w:tab/>
        <w:t>Helyi Építési Szabályzat (HÉSZ) módosítása</w:t>
      </w:r>
    </w:p>
    <w:p w:rsidR="00A323A6" w:rsidRPr="00A323A6" w:rsidRDefault="00A323A6" w:rsidP="00A323A6">
      <w:pPr>
        <w:widowControl w:val="0"/>
        <w:suppressAutoHyphens/>
        <w:overflowPunct w:val="0"/>
        <w:autoSpaceDE w:val="0"/>
        <w:ind w:left="1418"/>
        <w:jc w:val="both"/>
        <w:textAlignment w:val="baseline"/>
        <w:outlineLvl w:val="3"/>
        <w:rPr>
          <w:rFonts w:ascii="Trebuchet MS" w:hAnsi="Trebuchet MS" w:cs="Times New Roman"/>
          <w:color w:val="000000"/>
          <w:sz w:val="20"/>
          <w:szCs w:val="20"/>
          <w:lang w:val="hu-HU" w:eastAsia="ar-SA"/>
        </w:rPr>
      </w:pPr>
      <w:r w:rsidRPr="00A323A6">
        <w:rPr>
          <w:rFonts w:ascii="Trebuchet MS" w:hAnsi="Trebuchet MS" w:cs="Times New Roman"/>
          <w:color w:val="000000"/>
          <w:sz w:val="20"/>
          <w:szCs w:val="20"/>
          <w:lang w:val="hu-HU" w:eastAsia="ar-SA"/>
        </w:rPr>
        <w:t>A magyar építészetről szóló 2023. évi C. törvény, az országos településrendezési és építési követelményekről szóló 253/1997. (XII.20.) kormányrendelet, valamint a településtervek tartalmáról, elkészítésének és elfogadásának rendjéről, valamint egyes településrendezési sajátos jogintézményekről szóló 419/2021. (VII.15.) Korm. rendelet előírásai alapján</w:t>
      </w:r>
    </w:p>
    <w:p w:rsidR="00A323A6" w:rsidRPr="00A323A6" w:rsidRDefault="00A323A6" w:rsidP="00A323A6">
      <w:pPr>
        <w:widowControl w:val="0"/>
        <w:suppressAutoHyphens/>
        <w:overflowPunct w:val="0"/>
        <w:autoSpaceDE w:val="0"/>
        <w:spacing w:before="120" w:after="120"/>
        <w:ind w:left="284"/>
        <w:textAlignment w:val="baseline"/>
        <w:outlineLvl w:val="2"/>
        <w:rPr>
          <w:rFonts w:ascii="Trebuchet MS" w:hAnsi="Trebuchet MS" w:cs="Times New Roman"/>
          <w:b/>
          <w:caps/>
          <w:color w:val="000000"/>
          <w:sz w:val="20"/>
          <w:szCs w:val="20"/>
          <w:lang w:val="hu-HU" w:eastAsia="ar-SA"/>
        </w:rPr>
      </w:pPr>
      <w:r w:rsidRPr="00A323A6">
        <w:rPr>
          <w:rFonts w:ascii="Trebuchet MS" w:hAnsi="Trebuchet MS" w:cs="Times New Roman"/>
          <w:b/>
          <w:caps/>
          <w:color w:val="000000"/>
          <w:sz w:val="20"/>
          <w:szCs w:val="20"/>
          <w:lang w:val="hu-HU" w:eastAsia="ar-SA"/>
        </w:rPr>
        <w:t>3.</w:t>
      </w:r>
      <w:r w:rsidRPr="00A323A6">
        <w:rPr>
          <w:rFonts w:ascii="Trebuchet MS" w:hAnsi="Trebuchet MS" w:cs="Times New Roman"/>
          <w:b/>
          <w:caps/>
          <w:color w:val="000000"/>
          <w:sz w:val="20"/>
          <w:szCs w:val="20"/>
          <w:lang w:val="hu-HU" w:eastAsia="ar-SA"/>
        </w:rPr>
        <w:tab/>
        <w:t>MEGALAPOZÓ VIZSGÁLAT - ALÁTÁMASZTÓ MUNKARÉSZEK</w:t>
      </w:r>
    </w:p>
    <w:p w:rsidR="00A323A6" w:rsidRPr="00A323A6" w:rsidRDefault="00A323A6" w:rsidP="00A323A6">
      <w:pPr>
        <w:widowControl w:val="0"/>
        <w:suppressAutoHyphens/>
        <w:overflowPunct w:val="0"/>
        <w:autoSpaceDE w:val="0"/>
        <w:ind w:left="1418" w:hanging="425"/>
        <w:jc w:val="both"/>
        <w:textAlignment w:val="baseline"/>
        <w:outlineLvl w:val="3"/>
        <w:rPr>
          <w:rFonts w:ascii="Trebuchet MS" w:hAnsi="Trebuchet MS" w:cs="Times New Roman"/>
          <w:color w:val="000000"/>
          <w:sz w:val="20"/>
          <w:szCs w:val="20"/>
          <w:lang w:val="hu-HU" w:eastAsia="ar-SA"/>
        </w:rPr>
      </w:pPr>
      <w:r w:rsidRPr="00A323A6">
        <w:rPr>
          <w:rFonts w:ascii="Trebuchet MS" w:hAnsi="Trebuchet MS" w:cs="Times New Roman"/>
          <w:color w:val="000000"/>
          <w:sz w:val="20"/>
          <w:szCs w:val="20"/>
          <w:lang w:val="hu-HU" w:eastAsia="ar-SA"/>
        </w:rPr>
        <w:t>3.1.</w:t>
      </w:r>
      <w:r w:rsidRPr="00A323A6">
        <w:rPr>
          <w:rFonts w:ascii="Trebuchet MS" w:hAnsi="Trebuchet MS" w:cs="Times New Roman"/>
          <w:color w:val="000000"/>
          <w:sz w:val="20"/>
          <w:szCs w:val="20"/>
          <w:lang w:val="hu-HU" w:eastAsia="ar-SA"/>
        </w:rPr>
        <w:tab/>
        <w:t>Településrendezési javaslat</w:t>
      </w:r>
    </w:p>
    <w:p w:rsidR="00A323A6" w:rsidRPr="00A323A6" w:rsidRDefault="00A323A6" w:rsidP="00A323A6">
      <w:pPr>
        <w:widowControl w:val="0"/>
        <w:suppressAutoHyphens/>
        <w:overflowPunct w:val="0"/>
        <w:autoSpaceDE w:val="0"/>
        <w:ind w:left="1418" w:hanging="425"/>
        <w:jc w:val="both"/>
        <w:textAlignment w:val="baseline"/>
        <w:outlineLvl w:val="3"/>
        <w:rPr>
          <w:rFonts w:ascii="Trebuchet MS" w:hAnsi="Trebuchet MS" w:cs="Times New Roman"/>
          <w:color w:val="000000"/>
          <w:sz w:val="20"/>
          <w:szCs w:val="20"/>
          <w:lang w:val="hu-HU" w:eastAsia="ar-SA"/>
        </w:rPr>
      </w:pPr>
      <w:r w:rsidRPr="00A323A6">
        <w:rPr>
          <w:rFonts w:ascii="Trebuchet MS" w:hAnsi="Trebuchet MS" w:cs="Times New Roman"/>
          <w:color w:val="000000"/>
          <w:sz w:val="20"/>
          <w:szCs w:val="20"/>
          <w:lang w:val="hu-HU" w:eastAsia="ar-SA"/>
        </w:rPr>
        <w:t>3.2.</w:t>
      </w:r>
      <w:r w:rsidRPr="00A323A6">
        <w:rPr>
          <w:rFonts w:ascii="Trebuchet MS" w:hAnsi="Trebuchet MS" w:cs="Times New Roman"/>
          <w:color w:val="000000"/>
          <w:sz w:val="20"/>
          <w:szCs w:val="20"/>
          <w:lang w:val="hu-HU" w:eastAsia="ar-SA"/>
        </w:rPr>
        <w:tab/>
        <w:t>Területrendezési követelményekkel való összhang igazolása</w:t>
      </w:r>
    </w:p>
    <w:p w:rsidR="00A323A6" w:rsidRPr="00A323A6" w:rsidRDefault="00A323A6" w:rsidP="00A323A6">
      <w:pPr>
        <w:widowControl w:val="0"/>
        <w:suppressAutoHyphens/>
        <w:overflowPunct w:val="0"/>
        <w:autoSpaceDE w:val="0"/>
        <w:ind w:left="1418" w:hanging="425"/>
        <w:jc w:val="both"/>
        <w:textAlignment w:val="baseline"/>
        <w:outlineLvl w:val="3"/>
        <w:rPr>
          <w:rFonts w:ascii="Trebuchet MS" w:hAnsi="Trebuchet MS" w:cs="Times New Roman"/>
          <w:color w:val="000000"/>
          <w:sz w:val="20"/>
          <w:szCs w:val="20"/>
          <w:lang w:val="hu-HU" w:eastAsia="ar-SA"/>
        </w:rPr>
      </w:pPr>
      <w:r w:rsidRPr="00A323A6">
        <w:rPr>
          <w:rFonts w:ascii="Trebuchet MS" w:hAnsi="Trebuchet MS" w:cs="Times New Roman"/>
          <w:color w:val="000000"/>
          <w:sz w:val="20"/>
          <w:szCs w:val="20"/>
          <w:lang w:val="hu-HU" w:eastAsia="ar-SA"/>
        </w:rPr>
        <w:t>3.3.</w:t>
      </w:r>
      <w:r w:rsidRPr="00A323A6">
        <w:rPr>
          <w:rFonts w:ascii="Trebuchet MS" w:hAnsi="Trebuchet MS" w:cs="Times New Roman"/>
          <w:color w:val="000000"/>
          <w:sz w:val="20"/>
          <w:szCs w:val="20"/>
          <w:lang w:val="hu-HU" w:eastAsia="ar-SA"/>
        </w:rPr>
        <w:tab/>
        <w:t>Tájrendezési és zöldinfrastruktúra-fejlesztési javaslat</w:t>
      </w:r>
    </w:p>
    <w:p w:rsidR="00A323A6" w:rsidRPr="00A323A6" w:rsidRDefault="00A323A6" w:rsidP="00A323A6">
      <w:pPr>
        <w:widowControl w:val="0"/>
        <w:suppressAutoHyphens/>
        <w:overflowPunct w:val="0"/>
        <w:autoSpaceDE w:val="0"/>
        <w:ind w:left="1418" w:hanging="425"/>
        <w:jc w:val="both"/>
        <w:textAlignment w:val="baseline"/>
        <w:outlineLvl w:val="3"/>
        <w:rPr>
          <w:rFonts w:ascii="Trebuchet MS" w:hAnsi="Trebuchet MS" w:cs="Times New Roman"/>
          <w:color w:val="000000"/>
          <w:sz w:val="20"/>
          <w:szCs w:val="20"/>
          <w:lang w:val="hu-HU" w:eastAsia="ar-SA"/>
        </w:rPr>
      </w:pPr>
      <w:r w:rsidRPr="00A323A6">
        <w:rPr>
          <w:rFonts w:ascii="Trebuchet MS" w:hAnsi="Trebuchet MS" w:cs="Times New Roman"/>
          <w:color w:val="000000"/>
          <w:sz w:val="20"/>
          <w:szCs w:val="20"/>
          <w:lang w:val="hu-HU" w:eastAsia="ar-SA"/>
        </w:rPr>
        <w:t>3.4.</w:t>
      </w:r>
      <w:r w:rsidRPr="00A323A6">
        <w:rPr>
          <w:rFonts w:ascii="Trebuchet MS" w:hAnsi="Trebuchet MS" w:cs="Times New Roman"/>
          <w:color w:val="000000"/>
          <w:sz w:val="20"/>
          <w:szCs w:val="20"/>
          <w:lang w:val="hu-HU" w:eastAsia="ar-SA"/>
        </w:rPr>
        <w:tab/>
        <w:t>Közművesítés, elektronikus hírközlési javaslat</w:t>
      </w:r>
    </w:p>
    <w:p w:rsidR="00A323A6" w:rsidRPr="00A323A6" w:rsidRDefault="00A323A6" w:rsidP="00A323A6">
      <w:pPr>
        <w:widowControl w:val="0"/>
        <w:suppressAutoHyphens/>
        <w:overflowPunct w:val="0"/>
        <w:autoSpaceDE w:val="0"/>
        <w:ind w:left="1418" w:hanging="425"/>
        <w:jc w:val="both"/>
        <w:textAlignment w:val="baseline"/>
        <w:outlineLvl w:val="3"/>
        <w:rPr>
          <w:rFonts w:ascii="Trebuchet MS" w:hAnsi="Trebuchet MS" w:cs="Times New Roman"/>
          <w:color w:val="000000"/>
          <w:sz w:val="20"/>
          <w:szCs w:val="20"/>
          <w:lang w:val="hu-HU" w:eastAsia="ar-SA"/>
        </w:rPr>
      </w:pPr>
      <w:r w:rsidRPr="00A323A6">
        <w:rPr>
          <w:rFonts w:ascii="Trebuchet MS" w:hAnsi="Trebuchet MS" w:cs="Times New Roman"/>
          <w:color w:val="000000"/>
          <w:sz w:val="20"/>
          <w:szCs w:val="20"/>
          <w:lang w:val="hu-HU" w:eastAsia="ar-SA"/>
        </w:rPr>
        <w:t>3.5.</w:t>
      </w:r>
      <w:r w:rsidRPr="00A323A6">
        <w:rPr>
          <w:rFonts w:ascii="Trebuchet MS" w:hAnsi="Trebuchet MS" w:cs="Times New Roman"/>
          <w:color w:val="000000"/>
          <w:sz w:val="20"/>
          <w:szCs w:val="20"/>
          <w:lang w:val="hu-HU" w:eastAsia="ar-SA"/>
        </w:rPr>
        <w:tab/>
        <w:t xml:space="preserve">Védelmi és korlátozó elemek </w:t>
      </w:r>
    </w:p>
    <w:p w:rsidR="00A323A6" w:rsidRPr="00A323A6" w:rsidRDefault="00A323A6" w:rsidP="00A323A6">
      <w:pPr>
        <w:widowControl w:val="0"/>
        <w:suppressAutoHyphens/>
        <w:overflowPunct w:val="0"/>
        <w:autoSpaceDE w:val="0"/>
        <w:spacing w:before="120"/>
        <w:ind w:left="709"/>
        <w:jc w:val="both"/>
        <w:textAlignment w:val="baseline"/>
        <w:rPr>
          <w:rFonts w:ascii="Trebuchet MS" w:eastAsia="Calibri" w:hAnsi="Trebuchet MS" w:cs="Times New Roman"/>
          <w:sz w:val="20"/>
          <w:szCs w:val="20"/>
          <w:lang w:val="hu-HU" w:eastAsia="ar-SA"/>
        </w:rPr>
      </w:pPr>
      <w:r w:rsidRPr="00A323A6">
        <w:rPr>
          <w:rFonts w:ascii="Trebuchet MS" w:eastAsia="Calibri" w:hAnsi="Trebuchet MS" w:cs="Times New Roman"/>
          <w:sz w:val="20"/>
          <w:szCs w:val="20"/>
          <w:lang w:val="hu-HU" w:eastAsia="ar-SA"/>
        </w:rPr>
        <w:t xml:space="preserve">A felsorolt tartalmi elemek a település adottságaitól függően, s az érthetőség végett több fejezetre és alfejezetre kerülnek felosztásra. </w:t>
      </w:r>
    </w:p>
    <w:p w:rsidR="00A323A6" w:rsidRPr="00A323A6" w:rsidRDefault="00A323A6" w:rsidP="00A323A6">
      <w:pPr>
        <w:tabs>
          <w:tab w:val="left" w:pos="720"/>
        </w:tabs>
        <w:suppressAutoHyphens/>
        <w:overflowPunct w:val="0"/>
        <w:autoSpaceDE w:val="0"/>
        <w:ind w:left="709" w:hanging="426"/>
        <w:jc w:val="both"/>
        <w:textAlignment w:val="baseline"/>
        <w:rPr>
          <w:rFonts w:ascii="Trebuchet MS" w:hAnsi="Trebuchet MS" w:cs="Times New Roman"/>
          <w:sz w:val="16"/>
          <w:szCs w:val="16"/>
          <w:lang w:val="hu-HU" w:eastAsia="ar-SA"/>
        </w:rPr>
      </w:pPr>
    </w:p>
    <w:p w:rsidR="00A323A6" w:rsidRPr="00A323A6" w:rsidRDefault="00A323A6" w:rsidP="00A323A6">
      <w:pPr>
        <w:suppressAutoHyphens/>
        <w:overflowPunct w:val="0"/>
        <w:autoSpaceDE w:val="0"/>
        <w:ind w:left="12"/>
        <w:jc w:val="right"/>
        <w:textAlignment w:val="baseline"/>
        <w:rPr>
          <w:rFonts w:ascii="Trebuchet MS" w:hAnsi="Trebuchet MS" w:cs="Times New Roman"/>
          <w:b/>
          <w:i/>
          <w:sz w:val="20"/>
          <w:szCs w:val="20"/>
          <w:lang w:val="hu-HU" w:eastAsia="ar-SA"/>
        </w:rPr>
      </w:pPr>
      <w:r w:rsidRPr="00A323A6">
        <w:rPr>
          <w:rFonts w:ascii="Trebuchet MS" w:hAnsi="Trebuchet MS" w:cs="Times New Roman"/>
          <w:b/>
          <w:i/>
          <w:sz w:val="20"/>
          <w:szCs w:val="20"/>
          <w:lang w:val="hu-HU" w:eastAsia="ar-SA"/>
        </w:rPr>
        <w:t>Határidő</w:t>
      </w:r>
      <w:r w:rsidRPr="00A323A6">
        <w:rPr>
          <w:rFonts w:ascii="Trebuchet MS" w:hAnsi="Trebuchet MS" w:cs="Times New Roman"/>
          <w:i/>
          <w:sz w:val="20"/>
          <w:szCs w:val="20"/>
          <w:lang w:val="hu-HU" w:eastAsia="ar-SA"/>
        </w:rPr>
        <w:t xml:space="preserve">: az adatszolgáltatástól számított </w:t>
      </w:r>
      <w:r w:rsidR="00580C64">
        <w:rPr>
          <w:rFonts w:ascii="Trebuchet MS" w:hAnsi="Trebuchet MS" w:cs="Times New Roman"/>
          <w:b/>
          <w:i/>
          <w:sz w:val="20"/>
          <w:szCs w:val="20"/>
          <w:lang w:val="hu-HU" w:eastAsia="ar-SA"/>
        </w:rPr>
        <w:t xml:space="preserve">10 </w:t>
      </w:r>
      <w:r w:rsidRPr="00EE4445">
        <w:rPr>
          <w:rFonts w:ascii="Trebuchet MS" w:hAnsi="Trebuchet MS" w:cs="Times New Roman"/>
          <w:b/>
          <w:i/>
          <w:sz w:val="20"/>
          <w:szCs w:val="20"/>
          <w:lang w:val="hu-HU" w:eastAsia="ar-SA"/>
        </w:rPr>
        <w:t>hét</w:t>
      </w:r>
    </w:p>
    <w:p w:rsidR="00A323A6" w:rsidRPr="00A323A6" w:rsidRDefault="00A323A6" w:rsidP="00A323A6">
      <w:pPr>
        <w:suppressAutoHyphens/>
        <w:overflowPunct w:val="0"/>
        <w:autoSpaceDE w:val="0"/>
        <w:ind w:left="709" w:hanging="426"/>
        <w:jc w:val="right"/>
        <w:textAlignment w:val="baseline"/>
        <w:rPr>
          <w:rFonts w:ascii="Trebuchet MS" w:hAnsi="Trebuchet MS" w:cs="Times New Roman"/>
          <w:i/>
          <w:sz w:val="20"/>
          <w:szCs w:val="20"/>
          <w:lang w:val="hu-HU" w:eastAsia="ar-SA"/>
        </w:rPr>
      </w:pPr>
      <w:r w:rsidRPr="00A323A6">
        <w:rPr>
          <w:rFonts w:ascii="Trebuchet MS" w:hAnsi="Trebuchet MS" w:cs="Times New Roman"/>
          <w:b/>
          <w:i/>
          <w:sz w:val="20"/>
          <w:szCs w:val="20"/>
          <w:lang w:val="hu-HU" w:eastAsia="ar-SA"/>
        </w:rPr>
        <w:t>Dokumentálás</w:t>
      </w:r>
      <w:r w:rsidRPr="00A323A6">
        <w:rPr>
          <w:rFonts w:ascii="Trebuchet MS" w:hAnsi="Trebuchet MS" w:cs="Times New Roman"/>
          <w:i/>
          <w:sz w:val="20"/>
          <w:szCs w:val="20"/>
          <w:lang w:val="hu-HU" w:eastAsia="ar-SA"/>
        </w:rPr>
        <w:t xml:space="preserve">: </w:t>
      </w:r>
      <w:r w:rsidRPr="00A323A6">
        <w:rPr>
          <w:rFonts w:ascii="Trebuchet MS" w:hAnsi="Trebuchet MS" w:cs="Times New Roman"/>
          <w:b/>
          <w:i/>
          <w:sz w:val="20"/>
          <w:szCs w:val="20"/>
          <w:lang w:val="hu-HU" w:eastAsia="ar-SA"/>
        </w:rPr>
        <w:t>1 elektronikus példány</w:t>
      </w:r>
      <w:r w:rsidRPr="00A323A6">
        <w:rPr>
          <w:rFonts w:ascii="Trebuchet MS" w:hAnsi="Trebuchet MS" w:cs="Times New Roman"/>
          <w:i/>
          <w:sz w:val="20"/>
          <w:szCs w:val="20"/>
          <w:lang w:val="hu-HU" w:eastAsia="ar-SA"/>
        </w:rPr>
        <w:t xml:space="preserve"> </w:t>
      </w:r>
      <w:r w:rsidR="00992C6E">
        <w:rPr>
          <w:rFonts w:ascii="Trebuchet MS" w:hAnsi="Trebuchet MS" w:cs="Times New Roman"/>
          <w:i/>
          <w:sz w:val="20"/>
          <w:szCs w:val="20"/>
          <w:lang w:val="hu-HU" w:eastAsia="ar-SA"/>
        </w:rPr>
        <w:t xml:space="preserve">megküldése </w:t>
      </w:r>
    </w:p>
    <w:p w:rsidR="00A323A6" w:rsidRDefault="00A323A6" w:rsidP="00A323A6">
      <w:pPr>
        <w:suppressAutoHyphens/>
        <w:overflowPunct w:val="0"/>
        <w:autoSpaceDE w:val="0"/>
        <w:ind w:left="709" w:hanging="426"/>
        <w:jc w:val="right"/>
        <w:textAlignment w:val="baseline"/>
        <w:rPr>
          <w:rFonts w:ascii="Trebuchet MS" w:hAnsi="Trebuchet MS" w:cs="Times New Roman"/>
          <w:i/>
          <w:sz w:val="20"/>
          <w:szCs w:val="20"/>
          <w:lang w:val="hu-HU" w:eastAsia="ar-SA"/>
        </w:rPr>
      </w:pPr>
      <w:r w:rsidRPr="00A323A6">
        <w:rPr>
          <w:rFonts w:ascii="Trebuchet MS" w:hAnsi="Trebuchet MS" w:cs="Times New Roman"/>
          <w:i/>
          <w:sz w:val="20"/>
          <w:szCs w:val="20"/>
          <w:lang w:val="hu-HU" w:eastAsia="ar-SA"/>
        </w:rPr>
        <w:t xml:space="preserve">az önkormányzat és a fejlesztő </w:t>
      </w:r>
      <w:r w:rsidR="00992C6E">
        <w:rPr>
          <w:rFonts w:ascii="Trebuchet MS" w:hAnsi="Trebuchet MS" w:cs="Times New Roman"/>
          <w:i/>
          <w:sz w:val="20"/>
          <w:szCs w:val="20"/>
          <w:lang w:val="hu-HU" w:eastAsia="ar-SA"/>
        </w:rPr>
        <w:t xml:space="preserve">részére </w:t>
      </w:r>
      <w:r w:rsidRPr="00A323A6">
        <w:rPr>
          <w:rFonts w:ascii="Trebuchet MS" w:hAnsi="Trebuchet MS" w:cs="Times New Roman"/>
          <w:i/>
          <w:sz w:val="20"/>
          <w:szCs w:val="20"/>
          <w:lang w:val="hu-HU" w:eastAsia="ar-SA"/>
        </w:rPr>
        <w:t>véleményezés céljából</w:t>
      </w:r>
    </w:p>
    <w:p w:rsidR="00EE4445" w:rsidRPr="00A323A6" w:rsidRDefault="00EE4445" w:rsidP="00A323A6">
      <w:pPr>
        <w:suppressAutoHyphens/>
        <w:overflowPunct w:val="0"/>
        <w:autoSpaceDE w:val="0"/>
        <w:ind w:left="709" w:hanging="426"/>
        <w:jc w:val="right"/>
        <w:textAlignment w:val="baseline"/>
        <w:rPr>
          <w:rFonts w:ascii="Trebuchet MS" w:hAnsi="Trebuchet MS" w:cs="Times New Roman"/>
          <w:sz w:val="20"/>
          <w:szCs w:val="20"/>
          <w:lang w:val="hu-HU" w:eastAsia="ar-SA"/>
        </w:rPr>
      </w:pPr>
    </w:p>
    <w:p w:rsidR="00A323A6" w:rsidRPr="00A323A6" w:rsidRDefault="00A323A6" w:rsidP="00A323A6">
      <w:pPr>
        <w:suppressAutoHyphens/>
        <w:overflowPunct w:val="0"/>
        <w:autoSpaceDE w:val="0"/>
        <w:ind w:left="720" w:hanging="720"/>
        <w:jc w:val="both"/>
        <w:textAlignment w:val="baseline"/>
        <w:outlineLvl w:val="2"/>
        <w:rPr>
          <w:rFonts w:ascii="Trebuchet MS" w:hAnsi="Trebuchet MS" w:cs="Times New Roman"/>
          <w:b/>
          <w:caps/>
          <w:color w:val="000000"/>
          <w:sz w:val="22"/>
          <w:szCs w:val="20"/>
          <w:lang w:val="hu-HU" w:eastAsia="ar-SA"/>
        </w:rPr>
      </w:pPr>
      <w:r w:rsidRPr="00A323A6">
        <w:rPr>
          <w:rFonts w:ascii="Trebuchet MS" w:hAnsi="Trebuchet MS" w:cs="Times New Roman"/>
          <w:b/>
          <w:caps/>
          <w:color w:val="000000"/>
          <w:sz w:val="22"/>
          <w:szCs w:val="20"/>
          <w:lang w:val="hu-HU" w:eastAsia="ar-SA"/>
        </w:rPr>
        <w:t>II. Egyeztetési eljárás</w:t>
      </w:r>
    </w:p>
    <w:p w:rsidR="00A323A6" w:rsidRPr="00A323A6" w:rsidRDefault="00A323A6" w:rsidP="00A323A6">
      <w:pPr>
        <w:suppressAutoHyphens/>
        <w:overflowPunct w:val="0"/>
        <w:autoSpaceDE w:val="0"/>
        <w:ind w:left="708" w:hanging="1074"/>
        <w:textAlignment w:val="baseline"/>
        <w:rPr>
          <w:rFonts w:ascii="Trebuchet MS" w:hAnsi="Trebuchet MS" w:cs="Times New Roman"/>
          <w:sz w:val="20"/>
          <w:szCs w:val="20"/>
          <w:lang w:val="hu-HU" w:eastAsia="ar-SA"/>
        </w:rPr>
      </w:pPr>
    </w:p>
    <w:p w:rsidR="00A323A6" w:rsidRPr="00A323A6" w:rsidRDefault="00A323A6" w:rsidP="00A323A6">
      <w:pPr>
        <w:widowControl w:val="0"/>
        <w:suppressAutoHyphens/>
        <w:overflowPunct w:val="0"/>
        <w:autoSpaceDE w:val="0"/>
        <w:spacing w:after="120"/>
        <w:ind w:left="284"/>
        <w:textAlignment w:val="baseline"/>
        <w:outlineLvl w:val="2"/>
        <w:rPr>
          <w:rFonts w:ascii="Trebuchet MS" w:hAnsi="Trebuchet MS" w:cs="Times New Roman"/>
          <w:b/>
          <w:caps/>
          <w:color w:val="000000"/>
          <w:sz w:val="20"/>
          <w:szCs w:val="20"/>
          <w:lang w:val="hu-HU" w:eastAsia="ar-SA"/>
        </w:rPr>
      </w:pPr>
      <w:r w:rsidRPr="00A323A6">
        <w:rPr>
          <w:rFonts w:ascii="Trebuchet MS" w:hAnsi="Trebuchet MS" w:cs="Times New Roman"/>
          <w:b/>
          <w:caps/>
          <w:color w:val="000000"/>
          <w:sz w:val="20"/>
          <w:szCs w:val="20"/>
          <w:lang w:val="hu-HU" w:eastAsia="ar-SA"/>
        </w:rPr>
        <w:t>1.</w:t>
      </w:r>
      <w:r w:rsidRPr="00A323A6">
        <w:rPr>
          <w:rFonts w:ascii="Trebuchet MS" w:hAnsi="Trebuchet MS" w:cs="Times New Roman"/>
          <w:b/>
          <w:caps/>
          <w:color w:val="000000"/>
          <w:sz w:val="20"/>
          <w:szCs w:val="20"/>
          <w:lang w:val="hu-HU" w:eastAsia="ar-SA"/>
        </w:rPr>
        <w:tab/>
        <w:t>Partnerségi egyeztetés</w:t>
      </w:r>
    </w:p>
    <w:p w:rsidR="00EE4445" w:rsidRPr="00EE4445" w:rsidRDefault="00EE4445" w:rsidP="00EE4445">
      <w:pPr>
        <w:suppressAutoHyphens/>
        <w:overflowPunct w:val="0"/>
        <w:autoSpaceDE w:val="0"/>
        <w:ind w:left="708" w:hanging="1074"/>
        <w:jc w:val="right"/>
        <w:textAlignment w:val="baseline"/>
        <w:rPr>
          <w:rFonts w:ascii="Trebuchet MS" w:hAnsi="Trebuchet MS" w:cs="Times New Roman"/>
          <w:i/>
          <w:sz w:val="20"/>
          <w:szCs w:val="20"/>
          <w:lang w:val="hu-HU" w:eastAsia="ar-SA"/>
        </w:rPr>
      </w:pPr>
      <w:r w:rsidRPr="00EE4445">
        <w:rPr>
          <w:rFonts w:ascii="Trebuchet MS" w:hAnsi="Trebuchet MS" w:cs="Times New Roman"/>
          <w:b/>
          <w:i/>
          <w:sz w:val="20"/>
          <w:szCs w:val="20"/>
          <w:lang w:val="hu-HU" w:eastAsia="ar-SA"/>
        </w:rPr>
        <w:t>Határidő</w:t>
      </w:r>
      <w:r w:rsidRPr="00EE4445">
        <w:rPr>
          <w:rFonts w:ascii="Trebuchet MS" w:hAnsi="Trebuchet MS" w:cs="Times New Roman"/>
          <w:i/>
          <w:sz w:val="20"/>
          <w:szCs w:val="20"/>
          <w:lang w:val="hu-HU" w:eastAsia="ar-SA"/>
        </w:rPr>
        <w:t xml:space="preserve">: az önkormányzat és fejlesztő véleményezését követő </w:t>
      </w:r>
      <w:r w:rsidRPr="00EE4445">
        <w:rPr>
          <w:rFonts w:ascii="Trebuchet MS" w:hAnsi="Trebuchet MS" w:cs="Times New Roman"/>
          <w:b/>
          <w:i/>
          <w:sz w:val="20"/>
          <w:szCs w:val="20"/>
          <w:lang w:val="hu-HU" w:eastAsia="ar-SA"/>
        </w:rPr>
        <w:t>2 hét</w:t>
      </w:r>
    </w:p>
    <w:p w:rsidR="00992C6E" w:rsidRPr="00A323A6" w:rsidRDefault="00EE4445" w:rsidP="00992C6E">
      <w:pPr>
        <w:suppressAutoHyphens/>
        <w:overflowPunct w:val="0"/>
        <w:autoSpaceDE w:val="0"/>
        <w:ind w:left="709" w:hanging="426"/>
        <w:jc w:val="right"/>
        <w:textAlignment w:val="baseline"/>
        <w:rPr>
          <w:rFonts w:ascii="Trebuchet MS" w:hAnsi="Trebuchet MS" w:cs="Times New Roman"/>
          <w:i/>
          <w:sz w:val="20"/>
          <w:szCs w:val="20"/>
          <w:lang w:val="hu-HU" w:eastAsia="ar-SA"/>
        </w:rPr>
      </w:pPr>
      <w:r w:rsidRPr="00EE4445">
        <w:rPr>
          <w:rFonts w:ascii="Trebuchet MS" w:hAnsi="Trebuchet MS" w:cs="Times New Roman"/>
          <w:b/>
          <w:i/>
          <w:sz w:val="20"/>
          <w:szCs w:val="20"/>
          <w:lang w:val="hu-HU" w:eastAsia="ar-SA"/>
        </w:rPr>
        <w:t>Dokumentálás</w:t>
      </w:r>
      <w:r w:rsidRPr="00EE4445">
        <w:rPr>
          <w:rFonts w:ascii="Trebuchet MS" w:hAnsi="Trebuchet MS" w:cs="Times New Roman"/>
          <w:i/>
          <w:sz w:val="20"/>
          <w:szCs w:val="20"/>
          <w:lang w:val="hu-HU" w:eastAsia="ar-SA"/>
        </w:rPr>
        <w:t xml:space="preserve">: </w:t>
      </w:r>
      <w:r w:rsidRPr="00EE4445">
        <w:rPr>
          <w:rFonts w:ascii="Trebuchet MS" w:hAnsi="Trebuchet MS" w:cs="Times New Roman"/>
          <w:b/>
          <w:i/>
          <w:sz w:val="20"/>
          <w:szCs w:val="20"/>
          <w:lang w:val="hu-HU" w:eastAsia="ar-SA"/>
        </w:rPr>
        <w:t>1 elektronikus példány</w:t>
      </w:r>
      <w:r w:rsidRPr="00EE4445">
        <w:rPr>
          <w:rFonts w:ascii="Trebuchet MS" w:hAnsi="Trebuchet MS" w:cs="Times New Roman"/>
          <w:i/>
          <w:sz w:val="20"/>
          <w:szCs w:val="20"/>
          <w:lang w:val="hu-HU" w:eastAsia="ar-SA"/>
        </w:rPr>
        <w:t xml:space="preserve"> </w:t>
      </w:r>
      <w:r w:rsidR="00992C6E">
        <w:rPr>
          <w:rFonts w:ascii="Trebuchet MS" w:hAnsi="Trebuchet MS" w:cs="Times New Roman"/>
          <w:i/>
          <w:sz w:val="20"/>
          <w:szCs w:val="20"/>
          <w:lang w:val="hu-HU" w:eastAsia="ar-SA"/>
        </w:rPr>
        <w:t xml:space="preserve">megküldése </w:t>
      </w:r>
    </w:p>
    <w:p w:rsidR="00EE4445" w:rsidRPr="00EE4445" w:rsidRDefault="00992C6E" w:rsidP="00992C6E">
      <w:pPr>
        <w:suppressAutoHyphens/>
        <w:overflowPunct w:val="0"/>
        <w:autoSpaceDE w:val="0"/>
        <w:ind w:left="709" w:hanging="426"/>
        <w:jc w:val="right"/>
        <w:textAlignment w:val="baseline"/>
        <w:rPr>
          <w:rFonts w:ascii="Trebuchet MS" w:hAnsi="Trebuchet MS" w:cs="Times New Roman"/>
          <w:i/>
          <w:sz w:val="20"/>
          <w:szCs w:val="20"/>
          <w:lang w:val="hu-HU" w:eastAsia="ar-SA"/>
        </w:rPr>
      </w:pPr>
      <w:r w:rsidRPr="00A323A6">
        <w:rPr>
          <w:rFonts w:ascii="Trebuchet MS" w:hAnsi="Trebuchet MS" w:cs="Times New Roman"/>
          <w:i/>
          <w:sz w:val="20"/>
          <w:szCs w:val="20"/>
          <w:lang w:val="hu-HU" w:eastAsia="ar-SA"/>
        </w:rPr>
        <w:t xml:space="preserve">az önkormányzat és a fejlesztő </w:t>
      </w:r>
      <w:r>
        <w:rPr>
          <w:rFonts w:ascii="Trebuchet MS" w:hAnsi="Trebuchet MS" w:cs="Times New Roman"/>
          <w:i/>
          <w:sz w:val="20"/>
          <w:szCs w:val="20"/>
          <w:lang w:val="hu-HU" w:eastAsia="ar-SA"/>
        </w:rPr>
        <w:t>részére</w:t>
      </w:r>
    </w:p>
    <w:p w:rsidR="00EE4445" w:rsidRPr="00EE4445" w:rsidRDefault="00EE4445" w:rsidP="00EE4445">
      <w:pPr>
        <w:suppressAutoHyphens/>
        <w:overflowPunct w:val="0"/>
        <w:autoSpaceDE w:val="0"/>
        <w:ind w:left="709" w:hanging="426"/>
        <w:jc w:val="right"/>
        <w:textAlignment w:val="baseline"/>
        <w:rPr>
          <w:rFonts w:ascii="Trebuchet MS" w:hAnsi="Trebuchet MS" w:cs="Times New Roman"/>
          <w:i/>
          <w:sz w:val="20"/>
          <w:szCs w:val="20"/>
          <w:lang w:val="hu-HU" w:eastAsia="ar-SA"/>
        </w:rPr>
      </w:pPr>
    </w:p>
    <w:p w:rsidR="00A323A6" w:rsidRPr="00EE4445" w:rsidRDefault="00A323A6" w:rsidP="00A323A6">
      <w:pPr>
        <w:widowControl w:val="0"/>
        <w:suppressAutoHyphens/>
        <w:overflowPunct w:val="0"/>
        <w:autoSpaceDE w:val="0"/>
        <w:spacing w:after="120"/>
        <w:ind w:left="284"/>
        <w:textAlignment w:val="baseline"/>
        <w:outlineLvl w:val="2"/>
        <w:rPr>
          <w:rFonts w:ascii="Trebuchet MS" w:hAnsi="Trebuchet MS" w:cs="Times New Roman"/>
          <w:b/>
          <w:caps/>
          <w:color w:val="000000"/>
          <w:sz w:val="20"/>
          <w:szCs w:val="20"/>
          <w:lang w:val="hu-HU" w:eastAsia="ar-SA"/>
        </w:rPr>
      </w:pPr>
      <w:r w:rsidRPr="00EE4445">
        <w:rPr>
          <w:rFonts w:ascii="Trebuchet MS" w:hAnsi="Trebuchet MS" w:cs="Times New Roman"/>
          <w:b/>
          <w:caps/>
          <w:color w:val="000000"/>
          <w:sz w:val="20"/>
          <w:szCs w:val="20"/>
          <w:lang w:val="hu-HU" w:eastAsia="ar-SA"/>
        </w:rPr>
        <w:t>2.</w:t>
      </w:r>
      <w:r w:rsidRPr="00EE4445">
        <w:rPr>
          <w:rFonts w:ascii="Trebuchet MS" w:hAnsi="Trebuchet MS" w:cs="Times New Roman"/>
          <w:b/>
          <w:caps/>
          <w:color w:val="000000"/>
          <w:sz w:val="20"/>
          <w:szCs w:val="20"/>
          <w:lang w:val="hu-HU" w:eastAsia="ar-SA"/>
        </w:rPr>
        <w:tab/>
        <w:t>Záró szakasz egyeztetési anyagának elkészítése</w:t>
      </w:r>
    </w:p>
    <w:p w:rsidR="00A323A6" w:rsidRPr="00EE4445" w:rsidRDefault="00A323A6" w:rsidP="00A323A6">
      <w:pPr>
        <w:suppressAutoHyphens/>
        <w:overflowPunct w:val="0"/>
        <w:autoSpaceDE w:val="0"/>
        <w:ind w:left="708" w:hanging="1074"/>
        <w:jc w:val="right"/>
        <w:textAlignment w:val="baseline"/>
        <w:rPr>
          <w:rFonts w:ascii="Trebuchet MS" w:hAnsi="Trebuchet MS" w:cs="Times New Roman"/>
          <w:i/>
          <w:sz w:val="20"/>
          <w:szCs w:val="20"/>
          <w:lang w:val="hu-HU" w:eastAsia="ar-SA"/>
        </w:rPr>
      </w:pPr>
      <w:r w:rsidRPr="00EE4445">
        <w:rPr>
          <w:rFonts w:ascii="Trebuchet MS" w:hAnsi="Trebuchet MS" w:cs="Times New Roman"/>
          <w:b/>
          <w:i/>
          <w:sz w:val="20"/>
          <w:szCs w:val="20"/>
          <w:lang w:val="hu-HU" w:eastAsia="ar-SA"/>
        </w:rPr>
        <w:t>Határidő</w:t>
      </w:r>
      <w:r w:rsidRPr="00EE4445">
        <w:rPr>
          <w:rFonts w:ascii="Trebuchet MS" w:hAnsi="Trebuchet MS" w:cs="Times New Roman"/>
          <w:i/>
          <w:sz w:val="20"/>
          <w:szCs w:val="20"/>
          <w:lang w:val="hu-HU" w:eastAsia="ar-SA"/>
        </w:rPr>
        <w:t>: az önkormányzat</w:t>
      </w:r>
      <w:r w:rsidR="00EE4445" w:rsidRPr="00EE4445">
        <w:rPr>
          <w:rFonts w:ascii="Trebuchet MS" w:hAnsi="Trebuchet MS" w:cs="Times New Roman"/>
          <w:i/>
          <w:sz w:val="20"/>
          <w:szCs w:val="20"/>
          <w:lang w:val="hu-HU" w:eastAsia="ar-SA"/>
        </w:rPr>
        <w:t>i döntést követő</w:t>
      </w:r>
      <w:r w:rsidRPr="00EE4445">
        <w:rPr>
          <w:rFonts w:ascii="Trebuchet MS" w:hAnsi="Trebuchet MS" w:cs="Times New Roman"/>
          <w:i/>
          <w:sz w:val="20"/>
          <w:szCs w:val="20"/>
          <w:lang w:val="hu-HU" w:eastAsia="ar-SA"/>
        </w:rPr>
        <w:t xml:space="preserve"> </w:t>
      </w:r>
      <w:r w:rsidRPr="00EE4445">
        <w:rPr>
          <w:rFonts w:ascii="Trebuchet MS" w:hAnsi="Trebuchet MS" w:cs="Times New Roman"/>
          <w:b/>
          <w:i/>
          <w:sz w:val="20"/>
          <w:szCs w:val="20"/>
          <w:lang w:val="hu-HU" w:eastAsia="ar-SA"/>
        </w:rPr>
        <w:t>2 hét</w:t>
      </w:r>
    </w:p>
    <w:p w:rsidR="00992C6E" w:rsidRPr="00A323A6" w:rsidRDefault="00A323A6" w:rsidP="00992C6E">
      <w:pPr>
        <w:suppressAutoHyphens/>
        <w:overflowPunct w:val="0"/>
        <w:autoSpaceDE w:val="0"/>
        <w:ind w:left="709" w:hanging="426"/>
        <w:jc w:val="right"/>
        <w:textAlignment w:val="baseline"/>
        <w:rPr>
          <w:rFonts w:ascii="Trebuchet MS" w:hAnsi="Trebuchet MS" w:cs="Times New Roman"/>
          <w:i/>
          <w:sz w:val="20"/>
          <w:szCs w:val="20"/>
          <w:lang w:val="hu-HU" w:eastAsia="ar-SA"/>
        </w:rPr>
      </w:pPr>
      <w:r w:rsidRPr="00EE4445">
        <w:rPr>
          <w:rFonts w:ascii="Trebuchet MS" w:hAnsi="Trebuchet MS" w:cs="Times New Roman"/>
          <w:b/>
          <w:i/>
          <w:sz w:val="20"/>
          <w:szCs w:val="20"/>
          <w:lang w:val="hu-HU" w:eastAsia="ar-SA"/>
        </w:rPr>
        <w:t>Dokumentálás</w:t>
      </w:r>
      <w:r w:rsidRPr="00EE4445">
        <w:rPr>
          <w:rFonts w:ascii="Trebuchet MS" w:hAnsi="Trebuchet MS" w:cs="Times New Roman"/>
          <w:i/>
          <w:sz w:val="20"/>
          <w:szCs w:val="20"/>
          <w:lang w:val="hu-HU" w:eastAsia="ar-SA"/>
        </w:rPr>
        <w:t xml:space="preserve">: 1 elektronikus példány </w:t>
      </w:r>
      <w:r w:rsidR="00992C6E">
        <w:rPr>
          <w:rFonts w:ascii="Trebuchet MS" w:hAnsi="Trebuchet MS" w:cs="Times New Roman"/>
          <w:i/>
          <w:sz w:val="20"/>
          <w:szCs w:val="20"/>
          <w:lang w:val="hu-HU" w:eastAsia="ar-SA"/>
        </w:rPr>
        <w:t xml:space="preserve">megküldése </w:t>
      </w:r>
    </w:p>
    <w:p w:rsidR="00A323A6" w:rsidRDefault="00992C6E" w:rsidP="00992C6E">
      <w:pPr>
        <w:suppressAutoHyphens/>
        <w:overflowPunct w:val="0"/>
        <w:autoSpaceDE w:val="0"/>
        <w:ind w:left="703" w:hanging="1072"/>
        <w:jc w:val="right"/>
        <w:textAlignment w:val="baseline"/>
        <w:rPr>
          <w:rFonts w:ascii="Trebuchet MS" w:hAnsi="Trebuchet MS" w:cs="Times New Roman"/>
          <w:i/>
          <w:sz w:val="20"/>
          <w:szCs w:val="20"/>
          <w:lang w:val="hu-HU" w:eastAsia="ar-SA"/>
        </w:rPr>
      </w:pPr>
      <w:r w:rsidRPr="00A323A6">
        <w:rPr>
          <w:rFonts w:ascii="Trebuchet MS" w:hAnsi="Trebuchet MS" w:cs="Times New Roman"/>
          <w:i/>
          <w:sz w:val="20"/>
          <w:szCs w:val="20"/>
          <w:lang w:val="hu-HU" w:eastAsia="ar-SA"/>
        </w:rPr>
        <w:t xml:space="preserve">az önkormányzat és a fejlesztő </w:t>
      </w:r>
      <w:r>
        <w:rPr>
          <w:rFonts w:ascii="Trebuchet MS" w:hAnsi="Trebuchet MS" w:cs="Times New Roman"/>
          <w:i/>
          <w:sz w:val="20"/>
          <w:szCs w:val="20"/>
          <w:lang w:val="hu-HU" w:eastAsia="ar-SA"/>
        </w:rPr>
        <w:t>részére</w:t>
      </w:r>
    </w:p>
    <w:p w:rsidR="00EE4445" w:rsidRPr="00EE4445" w:rsidRDefault="00EE4445" w:rsidP="00A323A6">
      <w:pPr>
        <w:suppressAutoHyphens/>
        <w:overflowPunct w:val="0"/>
        <w:autoSpaceDE w:val="0"/>
        <w:ind w:left="703" w:hanging="1072"/>
        <w:jc w:val="right"/>
        <w:textAlignment w:val="baseline"/>
        <w:rPr>
          <w:rFonts w:ascii="Trebuchet MS" w:hAnsi="Trebuchet MS" w:cs="Times New Roman"/>
          <w:i/>
          <w:sz w:val="20"/>
          <w:szCs w:val="20"/>
          <w:lang w:val="hu-HU" w:eastAsia="ar-SA"/>
        </w:rPr>
      </w:pPr>
    </w:p>
    <w:p w:rsidR="00A323A6" w:rsidRPr="00EE4445" w:rsidRDefault="00A323A6" w:rsidP="00A323A6">
      <w:pPr>
        <w:widowControl w:val="0"/>
        <w:suppressAutoHyphens/>
        <w:overflowPunct w:val="0"/>
        <w:autoSpaceDE w:val="0"/>
        <w:spacing w:after="120"/>
        <w:ind w:left="284"/>
        <w:textAlignment w:val="baseline"/>
        <w:outlineLvl w:val="2"/>
        <w:rPr>
          <w:rFonts w:ascii="Trebuchet MS" w:hAnsi="Trebuchet MS" w:cs="Times New Roman"/>
          <w:b/>
          <w:i/>
          <w:color w:val="000000"/>
          <w:sz w:val="20"/>
          <w:szCs w:val="20"/>
          <w:lang w:val="hu-HU" w:eastAsia="ar-SA"/>
        </w:rPr>
      </w:pPr>
      <w:r w:rsidRPr="00EE4445">
        <w:rPr>
          <w:rFonts w:ascii="Trebuchet MS" w:hAnsi="Trebuchet MS" w:cs="Times New Roman"/>
          <w:b/>
          <w:caps/>
          <w:color w:val="000000"/>
          <w:sz w:val="20"/>
          <w:szCs w:val="20"/>
          <w:lang w:val="hu-HU" w:eastAsia="ar-SA"/>
        </w:rPr>
        <w:t>3.</w:t>
      </w:r>
      <w:r w:rsidRPr="00EE4445">
        <w:rPr>
          <w:rFonts w:ascii="Trebuchet MS" w:hAnsi="Trebuchet MS" w:cs="Times New Roman"/>
          <w:b/>
          <w:caps/>
          <w:color w:val="000000"/>
          <w:sz w:val="20"/>
          <w:szCs w:val="20"/>
          <w:lang w:val="hu-HU" w:eastAsia="ar-SA"/>
        </w:rPr>
        <w:tab/>
        <w:t>Egyeztető tárgyalás</w:t>
      </w:r>
    </w:p>
    <w:p w:rsidR="00A323A6" w:rsidRPr="00EE4445" w:rsidRDefault="00A323A6" w:rsidP="00A323A6">
      <w:pPr>
        <w:suppressAutoHyphens/>
        <w:overflowPunct w:val="0"/>
        <w:autoSpaceDE w:val="0"/>
        <w:ind w:left="709"/>
        <w:jc w:val="both"/>
        <w:textAlignment w:val="baseline"/>
        <w:outlineLvl w:val="2"/>
        <w:rPr>
          <w:rFonts w:ascii="Trebuchet MS" w:hAnsi="Trebuchet MS" w:cs="Times New Roman"/>
          <w:color w:val="000000"/>
          <w:sz w:val="20"/>
          <w:szCs w:val="20"/>
          <w:lang w:val="hu-HU" w:eastAsia="ar-SA"/>
        </w:rPr>
      </w:pPr>
      <w:r w:rsidRPr="00EE4445">
        <w:rPr>
          <w:rFonts w:ascii="Trebuchet MS" w:hAnsi="Trebuchet MS" w:cs="Times New Roman"/>
          <w:color w:val="000000"/>
          <w:sz w:val="20"/>
          <w:szCs w:val="20"/>
          <w:lang w:val="hu-HU" w:eastAsia="ar-SA"/>
        </w:rPr>
        <w:t>Egyeztető tárgyaláson való részvétel</w:t>
      </w:r>
    </w:p>
    <w:p w:rsidR="00A323A6" w:rsidRPr="00EE4445" w:rsidRDefault="00A323A6" w:rsidP="00A323A6">
      <w:pPr>
        <w:suppressAutoHyphens/>
        <w:overflowPunct w:val="0"/>
        <w:autoSpaceDE w:val="0"/>
        <w:jc w:val="both"/>
        <w:textAlignment w:val="baseline"/>
        <w:rPr>
          <w:rFonts w:ascii="Trebuchet MS" w:hAnsi="Trebuchet MS" w:cs="Times New Roman"/>
          <w:b/>
          <w:caps/>
          <w:sz w:val="20"/>
          <w:szCs w:val="20"/>
          <w:lang w:val="hu-HU" w:eastAsia="ar-SA"/>
        </w:rPr>
      </w:pPr>
    </w:p>
    <w:p w:rsidR="00A323A6" w:rsidRPr="00EE4445" w:rsidRDefault="00A323A6" w:rsidP="00A323A6">
      <w:pPr>
        <w:widowControl w:val="0"/>
        <w:suppressAutoHyphens/>
        <w:overflowPunct w:val="0"/>
        <w:autoSpaceDE w:val="0"/>
        <w:spacing w:after="120"/>
        <w:ind w:left="284"/>
        <w:textAlignment w:val="baseline"/>
        <w:outlineLvl w:val="2"/>
        <w:rPr>
          <w:rFonts w:ascii="Trebuchet MS" w:hAnsi="Trebuchet MS" w:cs="Times New Roman"/>
          <w:b/>
          <w:i/>
          <w:sz w:val="20"/>
          <w:szCs w:val="20"/>
          <w:lang w:val="hu-HU" w:eastAsia="ar-SA"/>
        </w:rPr>
      </w:pPr>
      <w:r w:rsidRPr="00EE4445">
        <w:rPr>
          <w:rFonts w:ascii="Trebuchet MS" w:hAnsi="Trebuchet MS" w:cs="Times New Roman"/>
          <w:b/>
          <w:caps/>
          <w:color w:val="000000"/>
          <w:sz w:val="20"/>
          <w:szCs w:val="20"/>
          <w:lang w:val="hu-HU" w:eastAsia="ar-SA"/>
        </w:rPr>
        <w:t>4.</w:t>
      </w:r>
      <w:r w:rsidRPr="00EE4445">
        <w:rPr>
          <w:rFonts w:ascii="Trebuchet MS" w:hAnsi="Trebuchet MS" w:cs="Times New Roman"/>
          <w:b/>
          <w:caps/>
          <w:color w:val="000000"/>
          <w:sz w:val="20"/>
          <w:szCs w:val="20"/>
          <w:lang w:val="hu-HU" w:eastAsia="ar-SA"/>
        </w:rPr>
        <w:tab/>
        <w:t>Egyeztetés eredményeinek átvezetése</w:t>
      </w:r>
    </w:p>
    <w:p w:rsidR="00A323A6" w:rsidRPr="00EE4445" w:rsidRDefault="00A323A6" w:rsidP="00A323A6">
      <w:pPr>
        <w:suppressAutoHyphens/>
        <w:overflowPunct w:val="0"/>
        <w:autoSpaceDE w:val="0"/>
        <w:ind w:left="709"/>
        <w:jc w:val="both"/>
        <w:textAlignment w:val="baseline"/>
        <w:rPr>
          <w:rFonts w:ascii="Trebuchet MS" w:hAnsi="Trebuchet MS" w:cs="Times New Roman"/>
          <w:sz w:val="20"/>
          <w:szCs w:val="20"/>
          <w:lang w:val="hu-HU" w:eastAsia="ar-SA"/>
        </w:rPr>
      </w:pPr>
      <w:r w:rsidRPr="00EE4445">
        <w:rPr>
          <w:rFonts w:ascii="Trebuchet MS" w:hAnsi="Trebuchet MS" w:cs="Times New Roman"/>
          <w:sz w:val="20"/>
          <w:szCs w:val="20"/>
          <w:lang w:val="hu-HU" w:eastAsia="ar-SA"/>
        </w:rPr>
        <w:t>Véglegesített tervdokumentáció összeállítása az egyeztető tárgyalás jegyzőkönyve, valamint az Állami Főépítész záró szakmai véleménye alapján</w:t>
      </w:r>
    </w:p>
    <w:p w:rsidR="00EE4445" w:rsidRDefault="00EE4445" w:rsidP="00A323A6">
      <w:pPr>
        <w:suppressAutoHyphens/>
        <w:overflowPunct w:val="0"/>
        <w:autoSpaceDE w:val="0"/>
        <w:ind w:left="283"/>
        <w:jc w:val="right"/>
        <w:textAlignment w:val="baseline"/>
        <w:rPr>
          <w:rFonts w:ascii="Trebuchet MS" w:hAnsi="Trebuchet MS" w:cs="Times New Roman"/>
          <w:b/>
          <w:i/>
          <w:sz w:val="20"/>
          <w:szCs w:val="20"/>
          <w:lang w:val="hu-HU" w:eastAsia="ar-SA"/>
        </w:rPr>
      </w:pPr>
    </w:p>
    <w:p w:rsidR="00A323A6" w:rsidRPr="00EE4445" w:rsidRDefault="00A323A6" w:rsidP="00A323A6">
      <w:pPr>
        <w:suppressAutoHyphens/>
        <w:overflowPunct w:val="0"/>
        <w:autoSpaceDE w:val="0"/>
        <w:ind w:left="283"/>
        <w:jc w:val="right"/>
        <w:textAlignment w:val="baseline"/>
        <w:rPr>
          <w:rFonts w:ascii="Trebuchet MS" w:hAnsi="Trebuchet MS" w:cs="Times New Roman"/>
          <w:b/>
          <w:i/>
          <w:sz w:val="20"/>
          <w:szCs w:val="20"/>
          <w:lang w:val="hu-HU" w:eastAsia="ar-SA"/>
        </w:rPr>
      </w:pPr>
      <w:r w:rsidRPr="00EE4445">
        <w:rPr>
          <w:rFonts w:ascii="Trebuchet MS" w:hAnsi="Trebuchet MS" w:cs="Times New Roman"/>
          <w:b/>
          <w:i/>
          <w:sz w:val="20"/>
          <w:szCs w:val="20"/>
          <w:lang w:val="hu-HU" w:eastAsia="ar-SA"/>
        </w:rPr>
        <w:t>Határidő</w:t>
      </w:r>
      <w:r w:rsidRPr="00EE4445">
        <w:rPr>
          <w:rFonts w:ascii="Trebuchet MS" w:hAnsi="Trebuchet MS" w:cs="Times New Roman"/>
          <w:i/>
          <w:sz w:val="20"/>
          <w:szCs w:val="20"/>
          <w:lang w:val="hu-HU" w:eastAsia="ar-SA"/>
        </w:rPr>
        <w:t xml:space="preserve">: a véleményezési szakasz lezárását követő </w:t>
      </w:r>
      <w:r w:rsidRPr="00EE4445">
        <w:rPr>
          <w:rFonts w:ascii="Trebuchet MS" w:hAnsi="Trebuchet MS" w:cs="Times New Roman"/>
          <w:b/>
          <w:i/>
          <w:sz w:val="20"/>
          <w:szCs w:val="20"/>
          <w:lang w:val="hu-HU" w:eastAsia="ar-SA"/>
        </w:rPr>
        <w:t>2 hét</w:t>
      </w:r>
    </w:p>
    <w:p w:rsidR="00992C6E" w:rsidRPr="00A323A6" w:rsidRDefault="00A323A6" w:rsidP="00992C6E">
      <w:pPr>
        <w:suppressAutoHyphens/>
        <w:overflowPunct w:val="0"/>
        <w:autoSpaceDE w:val="0"/>
        <w:ind w:left="709" w:hanging="426"/>
        <w:jc w:val="right"/>
        <w:textAlignment w:val="baseline"/>
        <w:rPr>
          <w:rFonts w:ascii="Trebuchet MS" w:hAnsi="Trebuchet MS" w:cs="Times New Roman"/>
          <w:i/>
          <w:sz w:val="20"/>
          <w:szCs w:val="20"/>
          <w:lang w:val="hu-HU" w:eastAsia="ar-SA"/>
        </w:rPr>
      </w:pPr>
      <w:r w:rsidRPr="00EE4445">
        <w:rPr>
          <w:rFonts w:ascii="Trebuchet MS" w:hAnsi="Trebuchet MS" w:cs="Times New Roman"/>
          <w:b/>
          <w:i/>
          <w:sz w:val="20"/>
          <w:szCs w:val="18"/>
          <w:lang w:val="hu-HU" w:eastAsia="ar-SA"/>
        </w:rPr>
        <w:t>Dokumentálás:</w:t>
      </w:r>
      <w:r w:rsidRPr="00EE4445">
        <w:rPr>
          <w:rFonts w:ascii="Trebuchet MS" w:hAnsi="Trebuchet MS" w:cs="Times New Roman"/>
          <w:i/>
          <w:sz w:val="20"/>
          <w:szCs w:val="18"/>
          <w:lang w:val="hu-HU" w:eastAsia="ar-SA"/>
        </w:rPr>
        <w:t xml:space="preserve"> 1 elektronikus példány</w:t>
      </w:r>
      <w:r w:rsidR="00992C6E">
        <w:rPr>
          <w:rFonts w:ascii="Trebuchet MS" w:hAnsi="Trebuchet MS" w:cs="Times New Roman"/>
          <w:i/>
          <w:sz w:val="20"/>
          <w:szCs w:val="18"/>
          <w:lang w:val="hu-HU" w:eastAsia="ar-SA"/>
        </w:rPr>
        <w:t xml:space="preserve"> </w:t>
      </w:r>
      <w:r w:rsidR="00992C6E">
        <w:rPr>
          <w:rFonts w:ascii="Trebuchet MS" w:hAnsi="Trebuchet MS" w:cs="Times New Roman"/>
          <w:i/>
          <w:sz w:val="20"/>
          <w:szCs w:val="20"/>
          <w:lang w:val="hu-HU" w:eastAsia="ar-SA"/>
        </w:rPr>
        <w:t xml:space="preserve">megküldése </w:t>
      </w:r>
    </w:p>
    <w:p w:rsidR="00A323A6" w:rsidRDefault="00992C6E" w:rsidP="00992C6E">
      <w:pPr>
        <w:suppressAutoHyphens/>
        <w:overflowPunct w:val="0"/>
        <w:autoSpaceDE w:val="0"/>
        <w:ind w:left="703" w:hanging="1072"/>
        <w:jc w:val="right"/>
        <w:textAlignment w:val="baseline"/>
        <w:rPr>
          <w:rFonts w:ascii="Trebuchet MS" w:hAnsi="Trebuchet MS" w:cs="Times New Roman"/>
          <w:i/>
          <w:sz w:val="20"/>
          <w:szCs w:val="18"/>
          <w:lang w:val="hu-HU" w:eastAsia="ar-SA"/>
        </w:rPr>
      </w:pPr>
      <w:r w:rsidRPr="00A323A6">
        <w:rPr>
          <w:rFonts w:ascii="Trebuchet MS" w:hAnsi="Trebuchet MS" w:cs="Times New Roman"/>
          <w:i/>
          <w:sz w:val="20"/>
          <w:szCs w:val="20"/>
          <w:lang w:val="hu-HU" w:eastAsia="ar-SA"/>
        </w:rPr>
        <w:t xml:space="preserve">az önkormányzat és a fejlesztő </w:t>
      </w:r>
      <w:r>
        <w:rPr>
          <w:rFonts w:ascii="Trebuchet MS" w:hAnsi="Trebuchet MS" w:cs="Times New Roman"/>
          <w:i/>
          <w:sz w:val="20"/>
          <w:szCs w:val="20"/>
          <w:lang w:val="hu-HU" w:eastAsia="ar-SA"/>
        </w:rPr>
        <w:t>részére</w:t>
      </w:r>
    </w:p>
    <w:p w:rsidR="00EE4445" w:rsidRPr="00A323A6" w:rsidRDefault="00EE4445" w:rsidP="00A323A6">
      <w:pPr>
        <w:suppressAutoHyphens/>
        <w:overflowPunct w:val="0"/>
        <w:autoSpaceDE w:val="0"/>
        <w:ind w:left="703" w:hanging="1072"/>
        <w:jc w:val="right"/>
        <w:textAlignment w:val="baseline"/>
        <w:rPr>
          <w:rFonts w:ascii="Trebuchet MS" w:hAnsi="Trebuchet MS" w:cs="Times New Roman"/>
          <w:b/>
          <w:i/>
          <w:sz w:val="20"/>
          <w:szCs w:val="18"/>
          <w:lang w:val="hu-HU" w:eastAsia="ar-SA"/>
        </w:rPr>
      </w:pPr>
    </w:p>
    <w:p w:rsidR="00EE4445" w:rsidRDefault="00EE4445">
      <w:pPr>
        <w:rPr>
          <w:rFonts w:ascii="Trebuchet MS" w:hAnsi="Trebuchet MS" w:cs="Times New Roman"/>
          <w:b/>
          <w:caps/>
          <w:color w:val="000000"/>
          <w:sz w:val="22"/>
          <w:szCs w:val="20"/>
          <w:lang w:val="hu-HU" w:eastAsia="ar-SA"/>
        </w:rPr>
      </w:pPr>
      <w:r>
        <w:rPr>
          <w:rFonts w:ascii="Trebuchet MS" w:hAnsi="Trebuchet MS" w:cs="Times New Roman"/>
          <w:b/>
          <w:caps/>
          <w:color w:val="000000"/>
          <w:sz w:val="22"/>
          <w:szCs w:val="20"/>
          <w:lang w:val="hu-HU" w:eastAsia="ar-SA"/>
        </w:rPr>
        <w:br w:type="page"/>
      </w:r>
    </w:p>
    <w:p w:rsidR="00A323A6" w:rsidRPr="00A323A6" w:rsidRDefault="00A323A6" w:rsidP="00A323A6">
      <w:pPr>
        <w:suppressAutoHyphens/>
        <w:overflowPunct w:val="0"/>
        <w:autoSpaceDE w:val="0"/>
        <w:spacing w:after="120"/>
        <w:ind w:left="720" w:hanging="720"/>
        <w:jc w:val="both"/>
        <w:textAlignment w:val="baseline"/>
        <w:outlineLvl w:val="2"/>
        <w:rPr>
          <w:rFonts w:ascii="Trebuchet MS" w:hAnsi="Trebuchet MS" w:cs="Times New Roman"/>
          <w:b/>
          <w:caps/>
          <w:color w:val="000000"/>
          <w:sz w:val="22"/>
          <w:szCs w:val="20"/>
          <w:lang w:val="hu-HU" w:eastAsia="ar-SA"/>
        </w:rPr>
      </w:pPr>
      <w:r w:rsidRPr="00A323A6">
        <w:rPr>
          <w:rFonts w:ascii="Trebuchet MS" w:hAnsi="Trebuchet MS" w:cs="Times New Roman"/>
          <w:b/>
          <w:caps/>
          <w:color w:val="000000"/>
          <w:sz w:val="22"/>
          <w:szCs w:val="20"/>
          <w:lang w:val="hu-HU" w:eastAsia="ar-SA"/>
        </w:rPr>
        <w:lastRenderedPageBreak/>
        <w:t>III. Jóváhagyás</w:t>
      </w:r>
    </w:p>
    <w:p w:rsidR="00A323A6" w:rsidRPr="00A323A6" w:rsidRDefault="00A323A6" w:rsidP="00A323A6">
      <w:pPr>
        <w:widowControl w:val="0"/>
        <w:suppressAutoHyphens/>
        <w:overflowPunct w:val="0"/>
        <w:autoSpaceDE w:val="0"/>
        <w:spacing w:after="120"/>
        <w:ind w:left="284"/>
        <w:textAlignment w:val="baseline"/>
        <w:outlineLvl w:val="2"/>
        <w:rPr>
          <w:rFonts w:ascii="Trebuchet MS" w:hAnsi="Trebuchet MS" w:cs="Times New Roman"/>
          <w:b/>
          <w:caps/>
          <w:color w:val="000000"/>
          <w:sz w:val="20"/>
          <w:szCs w:val="20"/>
          <w:lang w:val="hu-HU" w:eastAsia="ar-SA"/>
        </w:rPr>
      </w:pPr>
      <w:r w:rsidRPr="00A323A6">
        <w:rPr>
          <w:rFonts w:ascii="Trebuchet MS" w:hAnsi="Trebuchet MS" w:cs="Times New Roman"/>
          <w:b/>
          <w:caps/>
          <w:color w:val="000000"/>
          <w:sz w:val="20"/>
          <w:szCs w:val="20"/>
          <w:lang w:val="hu-HU" w:eastAsia="ar-SA"/>
        </w:rPr>
        <w:t>1.</w:t>
      </w:r>
      <w:r w:rsidRPr="00A323A6">
        <w:rPr>
          <w:rFonts w:ascii="Trebuchet MS" w:hAnsi="Trebuchet MS" w:cs="Times New Roman"/>
          <w:b/>
          <w:caps/>
          <w:color w:val="000000"/>
          <w:sz w:val="20"/>
          <w:szCs w:val="20"/>
          <w:lang w:val="hu-HU" w:eastAsia="ar-SA"/>
        </w:rPr>
        <w:tab/>
        <w:t>Jóváhagyás előkészítése</w:t>
      </w:r>
    </w:p>
    <w:p w:rsidR="00A323A6" w:rsidRDefault="00A323A6" w:rsidP="00A323A6">
      <w:pPr>
        <w:suppressAutoHyphens/>
        <w:overflowPunct w:val="0"/>
        <w:autoSpaceDE w:val="0"/>
        <w:ind w:left="1" w:firstLine="708"/>
        <w:jc w:val="both"/>
        <w:textAlignment w:val="baseline"/>
        <w:rPr>
          <w:rFonts w:ascii="Trebuchet MS" w:hAnsi="Trebuchet MS" w:cs="Times New Roman"/>
          <w:sz w:val="20"/>
          <w:szCs w:val="20"/>
          <w:lang w:val="hu-HU" w:eastAsia="ar-SA"/>
        </w:rPr>
      </w:pPr>
      <w:r w:rsidRPr="00A323A6">
        <w:rPr>
          <w:rFonts w:ascii="Trebuchet MS" w:hAnsi="Trebuchet MS" w:cs="Times New Roman"/>
          <w:sz w:val="20"/>
          <w:szCs w:val="20"/>
          <w:lang w:val="hu-HU" w:eastAsia="ar-SA"/>
        </w:rPr>
        <w:t>Képviselő-testületi elfogadásra előkészített dokumentáció</w:t>
      </w:r>
    </w:p>
    <w:p w:rsidR="00580C64" w:rsidRDefault="00580C64" w:rsidP="00A323A6">
      <w:pPr>
        <w:suppressAutoHyphens/>
        <w:overflowPunct w:val="0"/>
        <w:autoSpaceDE w:val="0"/>
        <w:ind w:left="1" w:firstLine="708"/>
        <w:jc w:val="both"/>
        <w:textAlignment w:val="baseline"/>
        <w:rPr>
          <w:rFonts w:ascii="Trebuchet MS" w:hAnsi="Trebuchet MS" w:cs="Times New Roman"/>
          <w:sz w:val="20"/>
          <w:szCs w:val="20"/>
          <w:lang w:val="hu-HU" w:eastAsia="ar-SA"/>
        </w:rPr>
      </w:pPr>
    </w:p>
    <w:p w:rsidR="00580C64" w:rsidRPr="00EE4445" w:rsidRDefault="00580C64" w:rsidP="00580C64">
      <w:pPr>
        <w:suppressAutoHyphens/>
        <w:overflowPunct w:val="0"/>
        <w:autoSpaceDE w:val="0"/>
        <w:ind w:left="283"/>
        <w:jc w:val="right"/>
        <w:textAlignment w:val="baseline"/>
        <w:rPr>
          <w:rFonts w:ascii="Trebuchet MS" w:hAnsi="Trebuchet MS" w:cs="Times New Roman"/>
          <w:b/>
          <w:i/>
          <w:sz w:val="20"/>
          <w:szCs w:val="20"/>
          <w:lang w:val="hu-HU" w:eastAsia="ar-SA"/>
        </w:rPr>
      </w:pPr>
      <w:r w:rsidRPr="00EE4445">
        <w:rPr>
          <w:rFonts w:ascii="Trebuchet MS" w:hAnsi="Trebuchet MS" w:cs="Times New Roman"/>
          <w:b/>
          <w:i/>
          <w:sz w:val="20"/>
          <w:szCs w:val="20"/>
          <w:lang w:val="hu-HU" w:eastAsia="ar-SA"/>
        </w:rPr>
        <w:t>Határidő</w:t>
      </w:r>
      <w:r w:rsidRPr="00EE4445">
        <w:rPr>
          <w:rFonts w:ascii="Trebuchet MS" w:hAnsi="Trebuchet MS" w:cs="Times New Roman"/>
          <w:i/>
          <w:sz w:val="20"/>
          <w:szCs w:val="20"/>
          <w:lang w:val="hu-HU" w:eastAsia="ar-SA"/>
        </w:rPr>
        <w:t xml:space="preserve">: a </w:t>
      </w:r>
      <w:r>
        <w:rPr>
          <w:rFonts w:ascii="Trebuchet MS" w:hAnsi="Trebuchet MS" w:cs="Times New Roman"/>
          <w:i/>
          <w:sz w:val="20"/>
          <w:szCs w:val="20"/>
          <w:lang w:val="hu-HU" w:eastAsia="ar-SA"/>
        </w:rPr>
        <w:t>záró vélemény átadását</w:t>
      </w:r>
      <w:r w:rsidRPr="00EE4445">
        <w:rPr>
          <w:rFonts w:ascii="Trebuchet MS" w:hAnsi="Trebuchet MS" w:cs="Times New Roman"/>
          <w:i/>
          <w:sz w:val="20"/>
          <w:szCs w:val="20"/>
          <w:lang w:val="hu-HU" w:eastAsia="ar-SA"/>
        </w:rPr>
        <w:t xml:space="preserve"> követő </w:t>
      </w:r>
      <w:r w:rsidRPr="00EE4445">
        <w:rPr>
          <w:rFonts w:ascii="Trebuchet MS" w:hAnsi="Trebuchet MS" w:cs="Times New Roman"/>
          <w:b/>
          <w:i/>
          <w:sz w:val="20"/>
          <w:szCs w:val="20"/>
          <w:lang w:val="hu-HU" w:eastAsia="ar-SA"/>
        </w:rPr>
        <w:t>2 hét</w:t>
      </w:r>
    </w:p>
    <w:p w:rsidR="00580C64" w:rsidRDefault="00580C64" w:rsidP="00580C64">
      <w:pPr>
        <w:suppressAutoHyphens/>
        <w:overflowPunct w:val="0"/>
        <w:autoSpaceDE w:val="0"/>
        <w:ind w:left="709" w:hanging="426"/>
        <w:jc w:val="right"/>
        <w:textAlignment w:val="baseline"/>
        <w:rPr>
          <w:rFonts w:ascii="Trebuchet MS" w:hAnsi="Trebuchet MS" w:cs="Times New Roman"/>
          <w:i/>
          <w:sz w:val="20"/>
          <w:szCs w:val="18"/>
          <w:lang w:val="hu-HU" w:eastAsia="ar-SA"/>
        </w:rPr>
      </w:pPr>
      <w:r w:rsidRPr="00EE4445">
        <w:rPr>
          <w:rFonts w:ascii="Trebuchet MS" w:hAnsi="Trebuchet MS" w:cs="Times New Roman"/>
          <w:b/>
          <w:i/>
          <w:sz w:val="20"/>
          <w:szCs w:val="18"/>
          <w:lang w:val="hu-HU" w:eastAsia="ar-SA"/>
        </w:rPr>
        <w:t>Dokumentálás:</w:t>
      </w:r>
      <w:r w:rsidRPr="00EE4445">
        <w:rPr>
          <w:rFonts w:ascii="Trebuchet MS" w:hAnsi="Trebuchet MS" w:cs="Times New Roman"/>
          <w:i/>
          <w:sz w:val="20"/>
          <w:szCs w:val="18"/>
          <w:lang w:val="hu-HU" w:eastAsia="ar-SA"/>
        </w:rPr>
        <w:t xml:space="preserve"> 1 elektronikus példány</w:t>
      </w:r>
      <w:r>
        <w:rPr>
          <w:rFonts w:ascii="Trebuchet MS" w:hAnsi="Trebuchet MS" w:cs="Times New Roman"/>
          <w:i/>
          <w:sz w:val="20"/>
          <w:szCs w:val="18"/>
          <w:lang w:val="hu-HU" w:eastAsia="ar-SA"/>
        </w:rPr>
        <w:t xml:space="preserve"> </w:t>
      </w:r>
    </w:p>
    <w:p w:rsidR="00580C64" w:rsidRPr="00A323A6" w:rsidRDefault="00580C64" w:rsidP="00A323A6">
      <w:pPr>
        <w:suppressAutoHyphens/>
        <w:overflowPunct w:val="0"/>
        <w:autoSpaceDE w:val="0"/>
        <w:ind w:left="1" w:firstLine="708"/>
        <w:jc w:val="both"/>
        <w:textAlignment w:val="baseline"/>
        <w:rPr>
          <w:rFonts w:ascii="Trebuchet MS" w:hAnsi="Trebuchet MS" w:cs="Times New Roman"/>
          <w:sz w:val="20"/>
          <w:szCs w:val="20"/>
          <w:lang w:val="hu-HU" w:eastAsia="ar-SA"/>
        </w:rPr>
      </w:pPr>
    </w:p>
    <w:p w:rsidR="00A323A6" w:rsidRPr="00A323A6" w:rsidRDefault="00A323A6" w:rsidP="00A323A6">
      <w:pPr>
        <w:suppressAutoHyphens/>
        <w:overflowPunct w:val="0"/>
        <w:autoSpaceDE w:val="0"/>
        <w:jc w:val="both"/>
        <w:textAlignment w:val="baseline"/>
        <w:rPr>
          <w:rFonts w:ascii="Trebuchet MS" w:hAnsi="Trebuchet MS" w:cs="Times New Roman"/>
          <w:b/>
          <w:caps/>
          <w:sz w:val="20"/>
          <w:szCs w:val="20"/>
          <w:lang w:val="hu-HU" w:eastAsia="ar-SA"/>
        </w:rPr>
      </w:pPr>
    </w:p>
    <w:p w:rsidR="00A323A6" w:rsidRPr="00A323A6" w:rsidRDefault="00A323A6" w:rsidP="00A323A6">
      <w:pPr>
        <w:widowControl w:val="0"/>
        <w:suppressAutoHyphens/>
        <w:overflowPunct w:val="0"/>
        <w:autoSpaceDE w:val="0"/>
        <w:spacing w:after="120"/>
        <w:ind w:left="284"/>
        <w:textAlignment w:val="baseline"/>
        <w:outlineLvl w:val="2"/>
        <w:rPr>
          <w:rFonts w:ascii="Trebuchet MS" w:hAnsi="Trebuchet MS" w:cs="Times New Roman"/>
          <w:b/>
          <w:i/>
          <w:sz w:val="20"/>
          <w:szCs w:val="20"/>
          <w:lang w:val="hu-HU" w:eastAsia="ar-SA"/>
        </w:rPr>
      </w:pPr>
      <w:r w:rsidRPr="00A323A6">
        <w:rPr>
          <w:rFonts w:ascii="Trebuchet MS" w:hAnsi="Trebuchet MS" w:cs="Times New Roman"/>
          <w:b/>
          <w:caps/>
          <w:color w:val="000000"/>
          <w:sz w:val="20"/>
          <w:szCs w:val="20"/>
          <w:lang w:val="hu-HU" w:eastAsia="ar-SA"/>
        </w:rPr>
        <w:t xml:space="preserve">2. </w:t>
      </w:r>
      <w:r w:rsidRPr="00A323A6">
        <w:rPr>
          <w:rFonts w:ascii="Trebuchet MS" w:hAnsi="Trebuchet MS" w:cs="Times New Roman"/>
          <w:b/>
          <w:caps/>
          <w:color w:val="000000"/>
          <w:sz w:val="20"/>
          <w:szCs w:val="20"/>
          <w:lang w:val="hu-HU" w:eastAsia="ar-SA"/>
        </w:rPr>
        <w:tab/>
        <w:t>jóváhagyott tervdokumentáció</w:t>
      </w:r>
    </w:p>
    <w:p w:rsidR="00A323A6" w:rsidRPr="00A323A6" w:rsidRDefault="00A323A6" w:rsidP="00A323A6">
      <w:pPr>
        <w:suppressAutoHyphens/>
        <w:overflowPunct w:val="0"/>
        <w:autoSpaceDE w:val="0"/>
        <w:ind w:left="1" w:firstLine="708"/>
        <w:jc w:val="both"/>
        <w:textAlignment w:val="baseline"/>
        <w:rPr>
          <w:rFonts w:ascii="Trebuchet MS" w:hAnsi="Trebuchet MS" w:cs="Times New Roman"/>
          <w:sz w:val="20"/>
          <w:szCs w:val="20"/>
          <w:lang w:val="hu-HU" w:eastAsia="ar-SA"/>
        </w:rPr>
      </w:pPr>
      <w:r w:rsidRPr="00A323A6">
        <w:rPr>
          <w:rFonts w:ascii="Trebuchet MS" w:hAnsi="Trebuchet MS" w:cs="Times New Roman"/>
          <w:sz w:val="20"/>
          <w:szCs w:val="20"/>
          <w:lang w:val="hu-HU" w:eastAsia="ar-SA"/>
        </w:rPr>
        <w:t>Jóváhagyást követő véglegesítés</w:t>
      </w:r>
    </w:p>
    <w:p w:rsidR="00A323A6" w:rsidRPr="00A323A6" w:rsidRDefault="00A323A6" w:rsidP="00A323A6">
      <w:pPr>
        <w:suppressAutoHyphens/>
        <w:overflowPunct w:val="0"/>
        <w:autoSpaceDE w:val="0"/>
        <w:ind w:left="703" w:hanging="1072"/>
        <w:jc w:val="right"/>
        <w:textAlignment w:val="baseline"/>
        <w:rPr>
          <w:rFonts w:ascii="Trebuchet MS" w:hAnsi="Trebuchet MS" w:cs="Times New Roman"/>
          <w:b/>
          <w:i/>
          <w:sz w:val="18"/>
          <w:szCs w:val="18"/>
          <w:lang w:val="hu-HU" w:eastAsia="ar-SA"/>
        </w:rPr>
      </w:pPr>
    </w:p>
    <w:p w:rsidR="00A323A6" w:rsidRPr="00EE4445" w:rsidRDefault="00A323A6" w:rsidP="00A323A6">
      <w:pPr>
        <w:suppressAutoHyphens/>
        <w:overflowPunct w:val="0"/>
        <w:autoSpaceDE w:val="0"/>
        <w:ind w:left="283"/>
        <w:jc w:val="right"/>
        <w:textAlignment w:val="baseline"/>
        <w:rPr>
          <w:rFonts w:ascii="Trebuchet MS" w:hAnsi="Trebuchet MS" w:cs="Times New Roman"/>
          <w:b/>
          <w:i/>
          <w:sz w:val="20"/>
          <w:szCs w:val="20"/>
          <w:lang w:val="hu-HU" w:eastAsia="ar-SA"/>
        </w:rPr>
      </w:pPr>
      <w:r w:rsidRPr="00EE4445">
        <w:rPr>
          <w:rFonts w:ascii="Trebuchet MS" w:hAnsi="Trebuchet MS" w:cs="Times New Roman"/>
          <w:b/>
          <w:i/>
          <w:sz w:val="20"/>
          <w:szCs w:val="20"/>
          <w:lang w:val="hu-HU" w:eastAsia="ar-SA"/>
        </w:rPr>
        <w:t>Határidő</w:t>
      </w:r>
      <w:r w:rsidRPr="00EE4445">
        <w:rPr>
          <w:rFonts w:ascii="Trebuchet MS" w:hAnsi="Trebuchet MS" w:cs="Times New Roman"/>
          <w:i/>
          <w:sz w:val="20"/>
          <w:szCs w:val="20"/>
          <w:lang w:val="hu-HU" w:eastAsia="ar-SA"/>
        </w:rPr>
        <w:t xml:space="preserve">: a képviselő-testület jóváhagyását követő </w:t>
      </w:r>
      <w:r w:rsidRPr="00EE4445">
        <w:rPr>
          <w:rFonts w:ascii="Trebuchet MS" w:hAnsi="Trebuchet MS" w:cs="Times New Roman"/>
          <w:b/>
          <w:i/>
          <w:sz w:val="20"/>
          <w:szCs w:val="20"/>
          <w:lang w:val="hu-HU" w:eastAsia="ar-SA"/>
        </w:rPr>
        <w:t>2 hét</w:t>
      </w:r>
    </w:p>
    <w:p w:rsidR="0020078C" w:rsidRDefault="00A323A6" w:rsidP="00580C64">
      <w:pPr>
        <w:suppressAutoHyphens/>
        <w:overflowPunct w:val="0"/>
        <w:autoSpaceDE w:val="0"/>
        <w:ind w:left="709" w:hanging="426"/>
        <w:jc w:val="right"/>
        <w:textAlignment w:val="baseline"/>
        <w:rPr>
          <w:rFonts w:ascii="Trebuchet MS" w:hAnsi="Trebuchet MS" w:cs="Times New Roman"/>
          <w:sz w:val="20"/>
          <w:szCs w:val="18"/>
          <w:lang w:val="hu-HU" w:eastAsia="ar-SA"/>
        </w:rPr>
      </w:pPr>
      <w:r w:rsidRPr="00EE4445">
        <w:rPr>
          <w:rFonts w:ascii="Trebuchet MS" w:hAnsi="Trebuchet MS" w:cs="Times New Roman"/>
          <w:b/>
          <w:i/>
          <w:sz w:val="20"/>
          <w:szCs w:val="18"/>
          <w:lang w:val="hu-HU" w:eastAsia="ar-SA"/>
        </w:rPr>
        <w:t>Dokumentálás:</w:t>
      </w:r>
      <w:r w:rsidRPr="00EE4445">
        <w:rPr>
          <w:rFonts w:ascii="Trebuchet MS" w:hAnsi="Trebuchet MS" w:cs="Times New Roman"/>
          <w:i/>
          <w:sz w:val="20"/>
          <w:szCs w:val="18"/>
          <w:lang w:val="hu-HU" w:eastAsia="ar-SA"/>
        </w:rPr>
        <w:t xml:space="preserve"> 2 nyomtatott </w:t>
      </w:r>
      <w:r w:rsidR="00992C6E">
        <w:rPr>
          <w:rFonts w:ascii="Trebuchet MS" w:hAnsi="Trebuchet MS" w:cs="Times New Roman"/>
          <w:i/>
          <w:sz w:val="20"/>
          <w:szCs w:val="18"/>
          <w:lang w:val="hu-HU" w:eastAsia="ar-SA"/>
        </w:rPr>
        <w:t>példány megküldése az önkormányzat</w:t>
      </w:r>
      <w:r w:rsidR="007D73E3">
        <w:rPr>
          <w:rFonts w:ascii="Trebuchet MS" w:hAnsi="Trebuchet MS" w:cs="Times New Roman"/>
          <w:i/>
          <w:sz w:val="20"/>
          <w:szCs w:val="18"/>
          <w:lang w:val="hu-HU" w:eastAsia="ar-SA"/>
        </w:rPr>
        <w:t xml:space="preserve"> </w:t>
      </w:r>
      <w:proofErr w:type="gramStart"/>
      <w:r w:rsidR="007D73E3">
        <w:rPr>
          <w:rFonts w:ascii="Trebuchet MS" w:hAnsi="Trebuchet MS" w:cs="Times New Roman"/>
          <w:i/>
          <w:sz w:val="20"/>
          <w:szCs w:val="18"/>
          <w:lang w:val="hu-HU" w:eastAsia="ar-SA"/>
        </w:rPr>
        <w:t>részére</w:t>
      </w:r>
      <w:r w:rsidR="00992C6E">
        <w:rPr>
          <w:rFonts w:ascii="Trebuchet MS" w:hAnsi="Trebuchet MS" w:cs="Times New Roman"/>
          <w:i/>
          <w:sz w:val="20"/>
          <w:szCs w:val="18"/>
          <w:lang w:val="hu-HU" w:eastAsia="ar-SA"/>
        </w:rPr>
        <w:t xml:space="preserve">  </w:t>
      </w:r>
      <w:r w:rsidRPr="00EE4445">
        <w:rPr>
          <w:rFonts w:ascii="Trebuchet MS" w:hAnsi="Trebuchet MS" w:cs="Times New Roman"/>
          <w:i/>
          <w:sz w:val="20"/>
          <w:szCs w:val="18"/>
          <w:lang w:val="hu-HU" w:eastAsia="ar-SA"/>
        </w:rPr>
        <w:t>+</w:t>
      </w:r>
      <w:proofErr w:type="gramEnd"/>
      <w:r w:rsidRPr="00EE4445">
        <w:rPr>
          <w:rFonts w:ascii="Trebuchet MS" w:hAnsi="Trebuchet MS" w:cs="Times New Roman"/>
          <w:i/>
          <w:sz w:val="20"/>
          <w:szCs w:val="18"/>
          <w:lang w:val="hu-HU" w:eastAsia="ar-SA"/>
        </w:rPr>
        <w:t xml:space="preserve"> 1 elektronikus példány</w:t>
      </w:r>
      <w:r w:rsidR="00992C6E">
        <w:rPr>
          <w:rFonts w:ascii="Trebuchet MS" w:hAnsi="Trebuchet MS" w:cs="Times New Roman"/>
          <w:i/>
          <w:sz w:val="20"/>
          <w:szCs w:val="18"/>
          <w:lang w:val="hu-HU" w:eastAsia="ar-SA"/>
        </w:rPr>
        <w:t xml:space="preserve"> </w:t>
      </w:r>
    </w:p>
    <w:p w:rsidR="0020078C" w:rsidRPr="00A323A6" w:rsidRDefault="0020078C" w:rsidP="00A323A6">
      <w:pPr>
        <w:suppressAutoHyphens/>
        <w:overflowPunct w:val="0"/>
        <w:autoSpaceDE w:val="0"/>
        <w:ind w:left="703" w:hanging="1072"/>
        <w:jc w:val="right"/>
        <w:textAlignment w:val="baseline"/>
        <w:rPr>
          <w:rFonts w:ascii="Trebuchet MS" w:hAnsi="Trebuchet MS" w:cs="Times New Roman"/>
          <w:b/>
          <w:i/>
          <w:sz w:val="20"/>
          <w:szCs w:val="18"/>
          <w:lang w:val="hu-HU" w:eastAsia="ar-SA"/>
        </w:rPr>
      </w:pPr>
      <w:r>
        <w:rPr>
          <w:rFonts w:ascii="Trebuchet MS" w:hAnsi="Trebuchet MS" w:cs="Times New Roman"/>
          <w:b/>
          <w:i/>
          <w:sz w:val="20"/>
          <w:szCs w:val="18"/>
          <w:lang w:val="hu-HU" w:eastAsia="ar-SA"/>
        </w:rPr>
        <w:t xml:space="preserve"> </w:t>
      </w:r>
    </w:p>
    <w:sectPr w:rsidR="0020078C" w:rsidRPr="00A323A6" w:rsidSect="005054EB">
      <w:footerReference w:type="default" r:id="rId12"/>
      <w:pgSz w:w="11907" w:h="16840" w:code="9"/>
      <w:pgMar w:top="1134"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18CD6D" w16cex:dateUtc="2025-06-16T10:50:00Z"/>
  <w16cex:commentExtensible w16cex:durableId="6113D725" w16cex:dateUtc="2025-06-16T10:55:00Z"/>
  <w16cex:commentExtensible w16cex:durableId="721DAC90" w16cex:dateUtc="2025-06-16T10:57:00Z"/>
  <w16cex:commentExtensible w16cex:durableId="186800C2" w16cex:dateUtc="2025-06-16T10:59:00Z"/>
  <w16cex:commentExtensible w16cex:durableId="1B9C4BF1" w16cex:dateUtc="2025-06-16T11: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BE2" w:rsidRDefault="00ED2BE2">
      <w:r>
        <w:separator/>
      </w:r>
    </w:p>
  </w:endnote>
  <w:endnote w:type="continuationSeparator" w:id="0">
    <w:p w:rsidR="00ED2BE2" w:rsidRDefault="00ED2BE2">
      <w:r>
        <w:continuationSeparator/>
      </w:r>
    </w:p>
  </w:endnote>
  <w:endnote w:type="continuationNotice" w:id="1">
    <w:p w:rsidR="00ED2BE2" w:rsidRDefault="00ED2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Windsor HU">
    <w:altName w:val="MV Boli"/>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BE2" w:rsidRDefault="00666272" w:rsidP="00AD4ECE">
    <w:pPr>
      <w:pStyle w:val="llb"/>
      <w:spacing w:before="120"/>
      <w:jc w:val="center"/>
      <w:rPr>
        <w:rFonts w:ascii="Trebuchet MS" w:hAnsi="Trebuchet MS"/>
        <w:b/>
        <w:sz w:val="20"/>
      </w:rPr>
    </w:pPr>
    <w:r>
      <w:rPr>
        <w:rFonts w:ascii="Trebuchet MS" w:hAnsi="Trebuchet MS"/>
        <w:b/>
        <w:sz w:val="20"/>
      </w:rPr>
      <w:pict w14:anchorId="57100F3A">
        <v:rect id="_x0000_i1025" style="width:0;height:1.5pt" o:hralign="center" o:hrstd="t" o:hr="t" fillcolor="#a0a0a0" stroked="f"/>
      </w:pict>
    </w:r>
  </w:p>
  <w:p w:rsidR="00ED2BE2" w:rsidRPr="00AD4ECE" w:rsidRDefault="00791DC9" w:rsidP="00AD4ECE">
    <w:pPr>
      <w:pStyle w:val="llb"/>
      <w:spacing w:before="120"/>
      <w:jc w:val="center"/>
      <w:rPr>
        <w:rFonts w:ascii="Trebuchet MS" w:hAnsi="Trebuchet MS"/>
        <w:sz w:val="20"/>
      </w:rPr>
    </w:pPr>
    <w:r w:rsidRPr="00AD4ECE">
      <w:rPr>
        <w:rFonts w:ascii="Trebuchet MS" w:hAnsi="Trebuchet MS"/>
        <w:b/>
        <w:sz w:val="20"/>
      </w:rPr>
      <w:fldChar w:fldCharType="begin"/>
    </w:r>
    <w:r w:rsidR="00ED2BE2" w:rsidRPr="00AD4ECE">
      <w:rPr>
        <w:rFonts w:ascii="Trebuchet MS" w:hAnsi="Trebuchet MS"/>
        <w:b/>
        <w:sz w:val="20"/>
      </w:rPr>
      <w:instrText>PAGE</w:instrText>
    </w:r>
    <w:r w:rsidRPr="00AD4ECE">
      <w:rPr>
        <w:rFonts w:ascii="Trebuchet MS" w:hAnsi="Trebuchet MS"/>
        <w:b/>
        <w:sz w:val="20"/>
      </w:rPr>
      <w:fldChar w:fldCharType="separate"/>
    </w:r>
    <w:r w:rsidR="00B30640">
      <w:rPr>
        <w:rFonts w:ascii="Trebuchet MS" w:hAnsi="Trebuchet MS"/>
        <w:b/>
        <w:noProof/>
        <w:sz w:val="20"/>
      </w:rPr>
      <w:t>1</w:t>
    </w:r>
    <w:r w:rsidRPr="00AD4ECE">
      <w:rPr>
        <w:rFonts w:ascii="Trebuchet MS" w:hAnsi="Trebuchet MS"/>
        <w:b/>
        <w:sz w:val="20"/>
      </w:rPr>
      <w:fldChar w:fldCharType="end"/>
    </w:r>
    <w:r w:rsidR="00ED2BE2">
      <w:rPr>
        <w:rFonts w:ascii="Trebuchet MS" w:hAnsi="Trebuchet MS"/>
        <w:sz w:val="20"/>
      </w:rPr>
      <w:t>/</w:t>
    </w:r>
    <w:r w:rsidRPr="00AD4ECE">
      <w:rPr>
        <w:rFonts w:ascii="Trebuchet MS" w:hAnsi="Trebuchet MS"/>
        <w:b/>
        <w:sz w:val="20"/>
      </w:rPr>
      <w:fldChar w:fldCharType="begin"/>
    </w:r>
    <w:r w:rsidR="00ED2BE2" w:rsidRPr="00AD4ECE">
      <w:rPr>
        <w:rFonts w:ascii="Trebuchet MS" w:hAnsi="Trebuchet MS"/>
        <w:b/>
        <w:sz w:val="20"/>
      </w:rPr>
      <w:instrText>NUMPAGES</w:instrText>
    </w:r>
    <w:r w:rsidRPr="00AD4ECE">
      <w:rPr>
        <w:rFonts w:ascii="Trebuchet MS" w:hAnsi="Trebuchet MS"/>
        <w:b/>
        <w:sz w:val="20"/>
      </w:rPr>
      <w:fldChar w:fldCharType="separate"/>
    </w:r>
    <w:r w:rsidR="00B30640">
      <w:rPr>
        <w:rFonts w:ascii="Trebuchet MS" w:hAnsi="Trebuchet MS"/>
        <w:b/>
        <w:noProof/>
        <w:sz w:val="20"/>
      </w:rPr>
      <w:t>10</w:t>
    </w:r>
    <w:r w:rsidRPr="00AD4ECE">
      <w:rPr>
        <w:rFonts w:ascii="Trebuchet MS" w:hAnsi="Trebuchet MS"/>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BE2" w:rsidRDefault="00ED2BE2">
      <w:r>
        <w:separator/>
      </w:r>
    </w:p>
  </w:footnote>
  <w:footnote w:type="continuationSeparator" w:id="0">
    <w:p w:rsidR="00ED2BE2" w:rsidRDefault="00ED2BE2">
      <w:r>
        <w:continuationSeparator/>
      </w:r>
    </w:p>
  </w:footnote>
  <w:footnote w:type="continuationNotice" w:id="1">
    <w:p w:rsidR="00ED2BE2" w:rsidRDefault="00ED2B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718F9"/>
    <w:multiLevelType w:val="singleLevel"/>
    <w:tmpl w:val="25C8E51E"/>
    <w:lvl w:ilvl="0">
      <w:start w:val="1"/>
      <w:numFmt w:val="lowerLetter"/>
      <w:lvlText w:val="%1)"/>
      <w:legacy w:legacy="1" w:legacySpace="120" w:legacyIndent="360"/>
      <w:lvlJc w:val="left"/>
      <w:pPr>
        <w:ind w:left="720" w:hanging="360"/>
      </w:pPr>
    </w:lvl>
  </w:abstractNum>
  <w:abstractNum w:abstractNumId="1" w15:restartNumberingAfterBreak="0">
    <w:nsid w:val="0B1B3D0A"/>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3B740C"/>
    <w:multiLevelType w:val="hybridMultilevel"/>
    <w:tmpl w:val="D31A189A"/>
    <w:lvl w:ilvl="0" w:tplc="2A402B90">
      <w:start w:val="1"/>
      <w:numFmt w:val="bullet"/>
      <w:pStyle w:val="Stluscimsor6pottyLucidaSansUnicode"/>
      <w:lvlText w:val=""/>
      <w:lvlJc w:val="left"/>
      <w:pPr>
        <w:tabs>
          <w:tab w:val="num" w:pos="1004"/>
        </w:tabs>
        <w:ind w:left="1004" w:hanging="284"/>
      </w:pPr>
      <w:rPr>
        <w:rFonts w:ascii="Wingdings" w:hAnsi="Wingdings" w:cs="Times New Roman" w:hint="default"/>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90C8E"/>
    <w:multiLevelType w:val="multilevel"/>
    <w:tmpl w:val="632E3DA0"/>
    <w:lvl w:ilvl="0">
      <w:start w:val="3"/>
      <w:numFmt w:val="decimal"/>
      <w:lvlText w:val="%1."/>
      <w:lvlJc w:val="left"/>
      <w:pPr>
        <w:tabs>
          <w:tab w:val="num" w:pos="680"/>
        </w:tabs>
        <w:ind w:left="0" w:firstLine="0"/>
      </w:pPr>
      <w:rPr>
        <w:rFonts w:ascii="Garamond" w:hAnsi="Garamond" w:hint="default"/>
        <w:b/>
        <w:i w:val="0"/>
        <w:sz w:val="24"/>
        <w:szCs w:val="24"/>
      </w:rPr>
    </w:lvl>
    <w:lvl w:ilvl="1">
      <w:start w:val="1"/>
      <w:numFmt w:val="decimal"/>
      <w:lvlText w:val="%1.%2."/>
      <w:lvlJc w:val="left"/>
      <w:pPr>
        <w:tabs>
          <w:tab w:val="num" w:pos="964"/>
        </w:tabs>
        <w:ind w:left="964" w:hanging="6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6C11D9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604DA6"/>
    <w:multiLevelType w:val="hybridMultilevel"/>
    <w:tmpl w:val="1E2CD2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D335B4A"/>
    <w:multiLevelType w:val="hybridMultilevel"/>
    <w:tmpl w:val="23503A0C"/>
    <w:lvl w:ilvl="0" w:tplc="5346201C">
      <w:start w:val="1"/>
      <w:numFmt w:val="bullet"/>
      <w:lvlText w:val=""/>
      <w:lvlJc w:val="left"/>
      <w:pPr>
        <w:tabs>
          <w:tab w:val="num" w:pos="90"/>
        </w:tabs>
        <w:ind w:left="203" w:hanging="170"/>
      </w:pPr>
      <w:rPr>
        <w:rFonts w:ascii="Wingdings" w:hAnsi="Wingdings" w:hint="default"/>
        <w:sz w:val="20"/>
        <w:szCs w:val="20"/>
      </w:rPr>
    </w:lvl>
    <w:lvl w:ilvl="1" w:tplc="04090003" w:tentative="1">
      <w:start w:val="1"/>
      <w:numFmt w:val="bullet"/>
      <w:lvlText w:val="o"/>
      <w:lvlJc w:val="left"/>
      <w:pPr>
        <w:tabs>
          <w:tab w:val="num" w:pos="1473"/>
        </w:tabs>
        <w:ind w:left="1473" w:hanging="360"/>
      </w:pPr>
      <w:rPr>
        <w:rFonts w:ascii="Courier New" w:hAnsi="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7" w15:restartNumberingAfterBreak="0">
    <w:nsid w:val="1EC52DB5"/>
    <w:multiLevelType w:val="hybridMultilevel"/>
    <w:tmpl w:val="4E1E4878"/>
    <w:lvl w:ilvl="0" w:tplc="0EC026F6">
      <w:start w:val="1"/>
      <w:numFmt w:val="bullet"/>
      <w:lvlText w:val="-"/>
      <w:lvlJc w:val="left"/>
      <w:pPr>
        <w:tabs>
          <w:tab w:val="num" w:pos="360"/>
        </w:tabs>
        <w:ind w:left="360" w:hanging="360"/>
      </w:pPr>
      <w:rPr>
        <w:rFonts w:ascii="Trebuchet MS" w:hAnsi="Trebuchet M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5448E"/>
    <w:multiLevelType w:val="hybridMultilevel"/>
    <w:tmpl w:val="8CD2BE32"/>
    <w:lvl w:ilvl="0" w:tplc="040E0019">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9" w15:restartNumberingAfterBreak="0">
    <w:nsid w:val="253642C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DC303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D719B3"/>
    <w:multiLevelType w:val="hybridMultilevel"/>
    <w:tmpl w:val="346A47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FE3564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E5548A"/>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9413F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610D8E"/>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C26EFE"/>
    <w:multiLevelType w:val="hybridMultilevel"/>
    <w:tmpl w:val="5B5ADDA2"/>
    <w:lvl w:ilvl="0" w:tplc="5346201C">
      <w:start w:val="1"/>
      <w:numFmt w:val="bullet"/>
      <w:lvlText w:val=""/>
      <w:lvlJc w:val="left"/>
      <w:pPr>
        <w:tabs>
          <w:tab w:val="num" w:pos="57"/>
        </w:tabs>
        <w:ind w:left="170" w:hanging="17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E82C01"/>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0A2FD3"/>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812FB1"/>
    <w:multiLevelType w:val="multilevel"/>
    <w:tmpl w:val="B546EBCE"/>
    <w:lvl w:ilvl="0">
      <w:start w:val="1"/>
      <w:numFmt w:val="decimal"/>
      <w:lvlText w:val="%1."/>
      <w:lvlJc w:val="left"/>
      <w:pPr>
        <w:tabs>
          <w:tab w:val="num" w:pos="218"/>
        </w:tabs>
        <w:ind w:left="218"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4342" w:hanging="1080"/>
      </w:pPr>
      <w:rPr>
        <w:rFonts w:hint="default"/>
      </w:rPr>
    </w:lvl>
    <w:lvl w:ilvl="5">
      <w:start w:val="1"/>
      <w:numFmt w:val="decimal"/>
      <w:isLgl/>
      <w:lvlText w:val="%1.%2.%3.%4.%5.%6."/>
      <w:lvlJc w:val="left"/>
      <w:pPr>
        <w:ind w:left="5193" w:hanging="1080"/>
      </w:pPr>
      <w:rPr>
        <w:rFonts w:hint="default"/>
      </w:rPr>
    </w:lvl>
    <w:lvl w:ilvl="6">
      <w:start w:val="1"/>
      <w:numFmt w:val="decimal"/>
      <w:isLgl/>
      <w:lvlText w:val="%1.%2.%3.%4.%5.%6.%7."/>
      <w:lvlJc w:val="left"/>
      <w:pPr>
        <w:ind w:left="6044" w:hanging="1080"/>
      </w:pPr>
      <w:rPr>
        <w:rFonts w:hint="default"/>
      </w:rPr>
    </w:lvl>
    <w:lvl w:ilvl="7">
      <w:start w:val="1"/>
      <w:numFmt w:val="decimal"/>
      <w:isLgl/>
      <w:lvlText w:val="%1.%2.%3.%4.%5.%6.%7.%8."/>
      <w:lvlJc w:val="left"/>
      <w:pPr>
        <w:ind w:left="7255" w:hanging="1440"/>
      </w:pPr>
      <w:rPr>
        <w:rFonts w:hint="default"/>
      </w:rPr>
    </w:lvl>
    <w:lvl w:ilvl="8">
      <w:start w:val="1"/>
      <w:numFmt w:val="decimal"/>
      <w:isLgl/>
      <w:lvlText w:val="%1.%2.%3.%4.%5.%6.%7.%8.%9."/>
      <w:lvlJc w:val="left"/>
      <w:pPr>
        <w:ind w:left="8106" w:hanging="1440"/>
      </w:pPr>
      <w:rPr>
        <w:rFonts w:hint="default"/>
      </w:rPr>
    </w:lvl>
  </w:abstractNum>
  <w:abstractNum w:abstractNumId="20" w15:restartNumberingAfterBreak="0">
    <w:nsid w:val="46283204"/>
    <w:multiLevelType w:val="hybridMultilevel"/>
    <w:tmpl w:val="EA382320"/>
    <w:lvl w:ilvl="0" w:tplc="29BEB0A0">
      <w:start w:val="1"/>
      <w:numFmt w:val="bullet"/>
      <w:lvlText w:val="–"/>
      <w:lvlJc w:val="left"/>
      <w:pPr>
        <w:tabs>
          <w:tab w:val="num" w:pos="360"/>
        </w:tabs>
        <w:ind w:left="360" w:hanging="360"/>
      </w:pPr>
      <w:rPr>
        <w:rFonts w:ascii="Windsor HU" w:hAnsi="Windsor HU"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F0336"/>
    <w:multiLevelType w:val="multilevel"/>
    <w:tmpl w:val="B546EBCE"/>
    <w:lvl w:ilvl="0">
      <w:start w:val="1"/>
      <w:numFmt w:val="decimal"/>
      <w:lvlText w:val="%1."/>
      <w:lvlJc w:val="left"/>
      <w:pPr>
        <w:tabs>
          <w:tab w:val="num" w:pos="218"/>
        </w:tabs>
        <w:ind w:left="218"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4342" w:hanging="1080"/>
      </w:pPr>
      <w:rPr>
        <w:rFonts w:hint="default"/>
      </w:rPr>
    </w:lvl>
    <w:lvl w:ilvl="5">
      <w:start w:val="1"/>
      <w:numFmt w:val="decimal"/>
      <w:isLgl/>
      <w:lvlText w:val="%1.%2.%3.%4.%5.%6."/>
      <w:lvlJc w:val="left"/>
      <w:pPr>
        <w:ind w:left="5193" w:hanging="1080"/>
      </w:pPr>
      <w:rPr>
        <w:rFonts w:hint="default"/>
      </w:rPr>
    </w:lvl>
    <w:lvl w:ilvl="6">
      <w:start w:val="1"/>
      <w:numFmt w:val="decimal"/>
      <w:isLgl/>
      <w:lvlText w:val="%1.%2.%3.%4.%5.%6.%7."/>
      <w:lvlJc w:val="left"/>
      <w:pPr>
        <w:ind w:left="6044" w:hanging="1080"/>
      </w:pPr>
      <w:rPr>
        <w:rFonts w:hint="default"/>
      </w:rPr>
    </w:lvl>
    <w:lvl w:ilvl="7">
      <w:start w:val="1"/>
      <w:numFmt w:val="decimal"/>
      <w:isLgl/>
      <w:lvlText w:val="%1.%2.%3.%4.%5.%6.%7.%8."/>
      <w:lvlJc w:val="left"/>
      <w:pPr>
        <w:ind w:left="7255" w:hanging="1440"/>
      </w:pPr>
      <w:rPr>
        <w:rFonts w:hint="default"/>
      </w:rPr>
    </w:lvl>
    <w:lvl w:ilvl="8">
      <w:start w:val="1"/>
      <w:numFmt w:val="decimal"/>
      <w:isLgl/>
      <w:lvlText w:val="%1.%2.%3.%4.%5.%6.%7.%8.%9."/>
      <w:lvlJc w:val="left"/>
      <w:pPr>
        <w:ind w:left="8106" w:hanging="1440"/>
      </w:pPr>
      <w:rPr>
        <w:rFonts w:hint="default"/>
      </w:rPr>
    </w:lvl>
  </w:abstractNum>
  <w:abstractNum w:abstractNumId="22" w15:restartNumberingAfterBreak="0">
    <w:nsid w:val="4B8E3F7A"/>
    <w:multiLevelType w:val="hybridMultilevel"/>
    <w:tmpl w:val="2C7864C2"/>
    <w:lvl w:ilvl="0" w:tplc="DDC6B02C">
      <w:start w:val="1"/>
      <w:numFmt w:val="bullet"/>
      <w:lvlText w:val="-"/>
      <w:lvlJc w:val="left"/>
      <w:pPr>
        <w:tabs>
          <w:tab w:val="num" w:pos="720"/>
        </w:tabs>
        <w:ind w:left="720" w:hanging="360"/>
      </w:pPr>
      <w:rPr>
        <w:rFonts w:ascii="Times New Roman" w:eastAsia="Times New Roman" w:hAnsi="Times New Roman" w:cs="Arial Unicode M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91163D"/>
    <w:multiLevelType w:val="hybridMultilevel"/>
    <w:tmpl w:val="11427198"/>
    <w:lvl w:ilvl="0" w:tplc="040E000F">
      <w:start w:val="1"/>
      <w:numFmt w:val="decimal"/>
      <w:lvlText w:val="%1."/>
      <w:lvlJc w:val="left"/>
      <w:pPr>
        <w:ind w:left="629" w:hanging="360"/>
      </w:pPr>
      <w:rPr>
        <w:rFonts w:hint="default"/>
      </w:rPr>
    </w:lvl>
    <w:lvl w:ilvl="1" w:tplc="BC688652">
      <w:start w:val="1"/>
      <w:numFmt w:val="bullet"/>
      <w:lvlText w:val="‐"/>
      <w:lvlJc w:val="left"/>
      <w:pPr>
        <w:tabs>
          <w:tab w:val="num" w:pos="1440"/>
        </w:tabs>
        <w:ind w:left="1440" w:hanging="360"/>
      </w:pPr>
      <w:rPr>
        <w:rFonts w:ascii="Trebuchet MS" w:hAnsi="Trebuchet M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15:restartNumberingAfterBreak="0">
    <w:nsid w:val="4CC13D4C"/>
    <w:multiLevelType w:val="hybridMultilevel"/>
    <w:tmpl w:val="A9B041B8"/>
    <w:lvl w:ilvl="0" w:tplc="6DF25AB6">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15:restartNumberingAfterBreak="0">
    <w:nsid w:val="501C13A2"/>
    <w:multiLevelType w:val="hybridMultilevel"/>
    <w:tmpl w:val="B73E5BCE"/>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321636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9210DD"/>
    <w:multiLevelType w:val="hybridMultilevel"/>
    <w:tmpl w:val="4CD29440"/>
    <w:lvl w:ilvl="0" w:tplc="8E3C0026">
      <w:start w:val="1"/>
      <w:numFmt w:val="bullet"/>
      <w:lvlText w:val="-"/>
      <w:lvlJc w:val="left"/>
      <w:pPr>
        <w:ind w:left="862" w:hanging="360"/>
      </w:pPr>
      <w:rPr>
        <w:rFonts w:ascii="Times New Roman" w:hAnsi="Times New Roman"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8" w15:restartNumberingAfterBreak="0">
    <w:nsid w:val="5D4E38A8"/>
    <w:multiLevelType w:val="hybridMultilevel"/>
    <w:tmpl w:val="A48C23F2"/>
    <w:lvl w:ilvl="0" w:tplc="5346201C">
      <w:start w:val="1"/>
      <w:numFmt w:val="bullet"/>
      <w:lvlText w:val=""/>
      <w:lvlJc w:val="left"/>
      <w:pPr>
        <w:tabs>
          <w:tab w:val="num" w:pos="57"/>
        </w:tabs>
        <w:ind w:left="170" w:hanging="17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555110"/>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0C2700"/>
    <w:multiLevelType w:val="singleLevel"/>
    <w:tmpl w:val="25C8E51E"/>
    <w:lvl w:ilvl="0">
      <w:start w:val="1"/>
      <w:numFmt w:val="lowerLetter"/>
      <w:lvlText w:val="%1)"/>
      <w:legacy w:legacy="1" w:legacySpace="120" w:legacyIndent="360"/>
      <w:lvlJc w:val="left"/>
      <w:pPr>
        <w:ind w:left="720" w:hanging="360"/>
      </w:pPr>
    </w:lvl>
  </w:abstractNum>
  <w:abstractNum w:abstractNumId="31" w15:restartNumberingAfterBreak="0">
    <w:nsid w:val="636609EE"/>
    <w:multiLevelType w:val="hybridMultilevel"/>
    <w:tmpl w:val="1312EC2E"/>
    <w:lvl w:ilvl="0" w:tplc="5346201C">
      <w:start w:val="1"/>
      <w:numFmt w:val="bullet"/>
      <w:lvlText w:val=""/>
      <w:lvlJc w:val="left"/>
      <w:pPr>
        <w:tabs>
          <w:tab w:val="num" w:pos="57"/>
        </w:tabs>
        <w:ind w:left="170" w:hanging="170"/>
      </w:pPr>
      <w:rPr>
        <w:rFonts w:ascii="Wingdings" w:hAnsi="Wingdings" w:hint="default"/>
        <w:sz w:val="20"/>
        <w:szCs w:val="20"/>
      </w:rPr>
    </w:lvl>
    <w:lvl w:ilvl="1" w:tplc="5426CA72">
      <w:start w:val="1"/>
      <w:numFmt w:val="bullet"/>
      <w:lvlText w:val="-"/>
      <w:lvlJc w:val="left"/>
      <w:pPr>
        <w:tabs>
          <w:tab w:val="num" w:pos="1440"/>
        </w:tabs>
        <w:ind w:left="1440" w:hanging="360"/>
      </w:pPr>
      <w:rPr>
        <w:rFonts w:ascii="Arial Narrow" w:eastAsia="Times New Roman" w:hAnsi="Arial Narro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91270E"/>
    <w:multiLevelType w:val="hybridMultilevel"/>
    <w:tmpl w:val="8932A954"/>
    <w:lvl w:ilvl="0" w:tplc="FFFFFFFF">
      <w:start w:val="1"/>
      <w:numFmt w:val="decimal"/>
      <w:lvlText w:val="%1."/>
      <w:lvlJc w:val="left"/>
      <w:pPr>
        <w:tabs>
          <w:tab w:val="num" w:pos="712"/>
        </w:tabs>
        <w:ind w:left="712" w:hanging="570"/>
      </w:pPr>
      <w:rPr>
        <w:rFonts w:hint="default"/>
      </w:rPr>
    </w:lvl>
    <w:lvl w:ilvl="1" w:tplc="612E8B54">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CD9135B"/>
    <w:multiLevelType w:val="multilevel"/>
    <w:tmpl w:val="4E486EA2"/>
    <w:numStyleLink w:val="Stlus1"/>
  </w:abstractNum>
  <w:abstractNum w:abstractNumId="34" w15:restartNumberingAfterBreak="0">
    <w:nsid w:val="70251230"/>
    <w:multiLevelType w:val="multilevel"/>
    <w:tmpl w:val="4E486EA2"/>
    <w:styleLink w:val="Stlus1"/>
    <w:lvl w:ilvl="0">
      <w:start w:val="1"/>
      <w:numFmt w:val="decimal"/>
      <w:lvlText w:val="%1."/>
      <w:lvlJc w:val="left"/>
      <w:pPr>
        <w:ind w:left="357" w:firstLine="3"/>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5" w15:restartNumberingAfterBreak="0">
    <w:nsid w:val="785412C0"/>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AF0104F"/>
    <w:multiLevelType w:val="hybridMultilevel"/>
    <w:tmpl w:val="8BF826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C5E7DE3"/>
    <w:multiLevelType w:val="multilevel"/>
    <w:tmpl w:val="58BA3854"/>
    <w:lvl w:ilvl="0">
      <w:start w:val="1"/>
      <w:numFmt w:val="decimal"/>
      <w:lvlText w:val="%1."/>
      <w:lvlJc w:val="left"/>
      <w:pPr>
        <w:ind w:left="360" w:hanging="360"/>
      </w:pPr>
      <w:rPr>
        <w:b/>
        <w:bCs w:val="0"/>
        <w:i w:val="0"/>
        <w:iCs w:val="0"/>
      </w:rPr>
    </w:lvl>
    <w:lvl w:ilvl="1">
      <w:start w:val="1"/>
      <w:numFmt w:val="decimal"/>
      <w:lvlText w:val="%1.%2."/>
      <w:lvlJc w:val="left"/>
      <w:pPr>
        <w:ind w:left="792" w:hanging="432"/>
      </w:pPr>
      <w:rPr>
        <w:rFonts w:ascii="Century Gothic" w:hAnsi="Century Gothic" w:hint="default"/>
        <w:b w:val="0"/>
        <w:b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54429E"/>
    <w:multiLevelType w:val="multilevel"/>
    <w:tmpl w:val="6B064932"/>
    <w:lvl w:ilvl="0">
      <w:start w:val="1"/>
      <w:numFmt w:val="decimal"/>
      <w:lvlText w:val="%1."/>
      <w:lvlJc w:val="left"/>
      <w:pPr>
        <w:ind w:left="360" w:hanging="360"/>
      </w:pPr>
    </w:lvl>
    <w:lvl w:ilvl="1">
      <w:start w:val="1"/>
      <w:numFmt w:val="decimal"/>
      <w:pStyle w:val="Listaszerbekezds"/>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1"/>
  </w:num>
  <w:num w:numId="3">
    <w:abstractNumId w:val="22"/>
  </w:num>
  <w:num w:numId="4">
    <w:abstractNumId w:val="20"/>
  </w:num>
  <w:num w:numId="5">
    <w:abstractNumId w:val="16"/>
  </w:num>
  <w:num w:numId="6">
    <w:abstractNumId w:val="24"/>
  </w:num>
  <w:num w:numId="7">
    <w:abstractNumId w:val="6"/>
  </w:num>
  <w:num w:numId="8">
    <w:abstractNumId w:val="28"/>
  </w:num>
  <w:num w:numId="9">
    <w:abstractNumId w:val="25"/>
  </w:num>
  <w:num w:numId="10">
    <w:abstractNumId w:val="32"/>
  </w:num>
  <w:num w:numId="11">
    <w:abstractNumId w:val="27"/>
  </w:num>
  <w:num w:numId="12">
    <w:abstractNumId w:val="7"/>
  </w:num>
  <w:num w:numId="1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num>
  <w:num w:numId="16">
    <w:abstractNumId w:val="19"/>
  </w:num>
  <w:num w:numId="17">
    <w:abstractNumId w:val="30"/>
  </w:num>
  <w:num w:numId="18">
    <w:abstractNumId w:val="11"/>
  </w:num>
  <w:num w:numId="19">
    <w:abstractNumId w:val="5"/>
  </w:num>
  <w:num w:numId="20">
    <w:abstractNumId w:val="21"/>
  </w:num>
  <w:num w:numId="21">
    <w:abstractNumId w:val="23"/>
  </w:num>
  <w:num w:numId="22">
    <w:abstractNumId w:val="8"/>
  </w:num>
  <w:num w:numId="23">
    <w:abstractNumId w:val="38"/>
  </w:num>
  <w:num w:numId="24">
    <w:abstractNumId w:val="36"/>
  </w:num>
  <w:num w:numId="25">
    <w:abstractNumId w:val="17"/>
  </w:num>
  <w:num w:numId="26">
    <w:abstractNumId w:val="29"/>
  </w:num>
  <w:num w:numId="27">
    <w:abstractNumId w:val="12"/>
  </w:num>
  <w:num w:numId="28">
    <w:abstractNumId w:val="26"/>
  </w:num>
  <w:num w:numId="29">
    <w:abstractNumId w:val="9"/>
  </w:num>
  <w:num w:numId="30">
    <w:abstractNumId w:val="14"/>
  </w:num>
  <w:num w:numId="31">
    <w:abstractNumId w:val="15"/>
  </w:num>
  <w:num w:numId="32">
    <w:abstractNumId w:val="13"/>
  </w:num>
  <w:num w:numId="33">
    <w:abstractNumId w:val="1"/>
  </w:num>
  <w:num w:numId="34">
    <w:abstractNumId w:val="34"/>
  </w:num>
  <w:num w:numId="35">
    <w:abstractNumId w:val="33"/>
  </w:num>
  <w:num w:numId="36">
    <w:abstractNumId w:val="10"/>
  </w:num>
  <w:num w:numId="37">
    <w:abstractNumId w:val="4"/>
  </w:num>
  <w:num w:numId="38">
    <w:abstractNumId w:val="35"/>
  </w:num>
  <w:num w:numId="39">
    <w:abstractNumId w:val="37"/>
  </w:num>
  <w:num w:numId="40">
    <w:abstractNumId w:val="38"/>
  </w:num>
  <w:num w:numId="41">
    <w:abstractNumId w:val="38"/>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D4"/>
    <w:rsid w:val="000030C2"/>
    <w:rsid w:val="00004FD7"/>
    <w:rsid w:val="00005B15"/>
    <w:rsid w:val="00015114"/>
    <w:rsid w:val="000158DD"/>
    <w:rsid w:val="00016C02"/>
    <w:rsid w:val="00020A25"/>
    <w:rsid w:val="0002631C"/>
    <w:rsid w:val="0002667A"/>
    <w:rsid w:val="0003182E"/>
    <w:rsid w:val="00040429"/>
    <w:rsid w:val="00041CDD"/>
    <w:rsid w:val="00042DD4"/>
    <w:rsid w:val="000506FA"/>
    <w:rsid w:val="0005446E"/>
    <w:rsid w:val="0006411F"/>
    <w:rsid w:val="000665F0"/>
    <w:rsid w:val="000816F9"/>
    <w:rsid w:val="000836E9"/>
    <w:rsid w:val="000911B6"/>
    <w:rsid w:val="00092A8A"/>
    <w:rsid w:val="000B535A"/>
    <w:rsid w:val="000B779F"/>
    <w:rsid w:val="000C46BD"/>
    <w:rsid w:val="000C544D"/>
    <w:rsid w:val="000D0DDF"/>
    <w:rsid w:val="000E096E"/>
    <w:rsid w:val="000E0FF8"/>
    <w:rsid w:val="000E32BD"/>
    <w:rsid w:val="000F2BD5"/>
    <w:rsid w:val="000F4B3F"/>
    <w:rsid w:val="00100836"/>
    <w:rsid w:val="00103B3A"/>
    <w:rsid w:val="00103D16"/>
    <w:rsid w:val="0010793C"/>
    <w:rsid w:val="00110F16"/>
    <w:rsid w:val="001129DC"/>
    <w:rsid w:val="00115947"/>
    <w:rsid w:val="00115F77"/>
    <w:rsid w:val="00133391"/>
    <w:rsid w:val="001334BA"/>
    <w:rsid w:val="001339AF"/>
    <w:rsid w:val="00141686"/>
    <w:rsid w:val="0014418E"/>
    <w:rsid w:val="00145976"/>
    <w:rsid w:val="00146456"/>
    <w:rsid w:val="001602CE"/>
    <w:rsid w:val="0016032E"/>
    <w:rsid w:val="001615E6"/>
    <w:rsid w:val="00174C3D"/>
    <w:rsid w:val="001772B9"/>
    <w:rsid w:val="001917C6"/>
    <w:rsid w:val="001917E6"/>
    <w:rsid w:val="001937D5"/>
    <w:rsid w:val="00194700"/>
    <w:rsid w:val="00195408"/>
    <w:rsid w:val="00195E74"/>
    <w:rsid w:val="0019602C"/>
    <w:rsid w:val="00197509"/>
    <w:rsid w:val="001A358A"/>
    <w:rsid w:val="001A53C5"/>
    <w:rsid w:val="001A5555"/>
    <w:rsid w:val="001B0153"/>
    <w:rsid w:val="001B044C"/>
    <w:rsid w:val="001B59B2"/>
    <w:rsid w:val="001B6965"/>
    <w:rsid w:val="001C7CAE"/>
    <w:rsid w:val="001E0B2F"/>
    <w:rsid w:val="001E1323"/>
    <w:rsid w:val="001E37CE"/>
    <w:rsid w:val="001E3B37"/>
    <w:rsid w:val="001E54D8"/>
    <w:rsid w:val="001E71F9"/>
    <w:rsid w:val="001E7EBA"/>
    <w:rsid w:val="001F0962"/>
    <w:rsid w:val="001F15EB"/>
    <w:rsid w:val="001F1B1E"/>
    <w:rsid w:val="001F29D1"/>
    <w:rsid w:val="001F36FC"/>
    <w:rsid w:val="001F63F4"/>
    <w:rsid w:val="001F726C"/>
    <w:rsid w:val="0020078C"/>
    <w:rsid w:val="00203678"/>
    <w:rsid w:val="00204C95"/>
    <w:rsid w:val="00206277"/>
    <w:rsid w:val="0020629E"/>
    <w:rsid w:val="00211BA3"/>
    <w:rsid w:val="0022180F"/>
    <w:rsid w:val="00223EC0"/>
    <w:rsid w:val="0022757A"/>
    <w:rsid w:val="00234825"/>
    <w:rsid w:val="00247DE8"/>
    <w:rsid w:val="00251F1E"/>
    <w:rsid w:val="002627E2"/>
    <w:rsid w:val="002670BE"/>
    <w:rsid w:val="002770C4"/>
    <w:rsid w:val="002844C7"/>
    <w:rsid w:val="00286B1B"/>
    <w:rsid w:val="0029047F"/>
    <w:rsid w:val="00294FD8"/>
    <w:rsid w:val="00296893"/>
    <w:rsid w:val="002A2A24"/>
    <w:rsid w:val="002B194A"/>
    <w:rsid w:val="002C1E93"/>
    <w:rsid w:val="002C4AF5"/>
    <w:rsid w:val="002C7227"/>
    <w:rsid w:val="002D0872"/>
    <w:rsid w:val="002D47A7"/>
    <w:rsid w:val="002D4C80"/>
    <w:rsid w:val="002D6F24"/>
    <w:rsid w:val="002E34F5"/>
    <w:rsid w:val="002E5EF4"/>
    <w:rsid w:val="00301481"/>
    <w:rsid w:val="0030433D"/>
    <w:rsid w:val="003053F6"/>
    <w:rsid w:val="003067B4"/>
    <w:rsid w:val="00310BE4"/>
    <w:rsid w:val="00313C53"/>
    <w:rsid w:val="00315063"/>
    <w:rsid w:val="00315805"/>
    <w:rsid w:val="003207C7"/>
    <w:rsid w:val="00325E02"/>
    <w:rsid w:val="00330251"/>
    <w:rsid w:val="00332E78"/>
    <w:rsid w:val="003422D9"/>
    <w:rsid w:val="00342ACC"/>
    <w:rsid w:val="003519E0"/>
    <w:rsid w:val="00366287"/>
    <w:rsid w:val="00367F34"/>
    <w:rsid w:val="00373AA5"/>
    <w:rsid w:val="003758F7"/>
    <w:rsid w:val="00383DA8"/>
    <w:rsid w:val="00386B34"/>
    <w:rsid w:val="00391266"/>
    <w:rsid w:val="00394DE7"/>
    <w:rsid w:val="003A1B25"/>
    <w:rsid w:val="003A3CC3"/>
    <w:rsid w:val="003A4279"/>
    <w:rsid w:val="003A4F9E"/>
    <w:rsid w:val="003A513B"/>
    <w:rsid w:val="003A650F"/>
    <w:rsid w:val="003B0B91"/>
    <w:rsid w:val="003B4E46"/>
    <w:rsid w:val="003B5166"/>
    <w:rsid w:val="003B67EE"/>
    <w:rsid w:val="003B794E"/>
    <w:rsid w:val="003C137F"/>
    <w:rsid w:val="003C401D"/>
    <w:rsid w:val="003C6D7F"/>
    <w:rsid w:val="003C6EDA"/>
    <w:rsid w:val="003D12E9"/>
    <w:rsid w:val="003D3340"/>
    <w:rsid w:val="003E4710"/>
    <w:rsid w:val="003E7759"/>
    <w:rsid w:val="003F3C77"/>
    <w:rsid w:val="00401DC5"/>
    <w:rsid w:val="00403F15"/>
    <w:rsid w:val="00405C9B"/>
    <w:rsid w:val="00416302"/>
    <w:rsid w:val="00420D9E"/>
    <w:rsid w:val="004224EF"/>
    <w:rsid w:val="00430A7A"/>
    <w:rsid w:val="0043291E"/>
    <w:rsid w:val="004347D2"/>
    <w:rsid w:val="004359E5"/>
    <w:rsid w:val="00445554"/>
    <w:rsid w:val="00446EE9"/>
    <w:rsid w:val="00451DE3"/>
    <w:rsid w:val="00455079"/>
    <w:rsid w:val="0045568E"/>
    <w:rsid w:val="00463616"/>
    <w:rsid w:val="004704E1"/>
    <w:rsid w:val="00473102"/>
    <w:rsid w:val="00474D37"/>
    <w:rsid w:val="00475BBE"/>
    <w:rsid w:val="00476D21"/>
    <w:rsid w:val="00481BE6"/>
    <w:rsid w:val="0048453B"/>
    <w:rsid w:val="00487AEC"/>
    <w:rsid w:val="0049796D"/>
    <w:rsid w:val="004A6EFA"/>
    <w:rsid w:val="004B0E7D"/>
    <w:rsid w:val="004B5F37"/>
    <w:rsid w:val="004C4FF1"/>
    <w:rsid w:val="004D3816"/>
    <w:rsid w:val="004D46A1"/>
    <w:rsid w:val="004D5A0D"/>
    <w:rsid w:val="004D5BD2"/>
    <w:rsid w:val="004E051D"/>
    <w:rsid w:val="004E45E9"/>
    <w:rsid w:val="004E6D59"/>
    <w:rsid w:val="004F1767"/>
    <w:rsid w:val="004F194F"/>
    <w:rsid w:val="004F747F"/>
    <w:rsid w:val="0050458E"/>
    <w:rsid w:val="005054EB"/>
    <w:rsid w:val="00520579"/>
    <w:rsid w:val="005222C4"/>
    <w:rsid w:val="00522AEB"/>
    <w:rsid w:val="00523322"/>
    <w:rsid w:val="005238CF"/>
    <w:rsid w:val="00524376"/>
    <w:rsid w:val="00525DC4"/>
    <w:rsid w:val="005300A2"/>
    <w:rsid w:val="00531E17"/>
    <w:rsid w:val="0053244E"/>
    <w:rsid w:val="00554212"/>
    <w:rsid w:val="005604CB"/>
    <w:rsid w:val="00561A84"/>
    <w:rsid w:val="00564B3C"/>
    <w:rsid w:val="00574BAB"/>
    <w:rsid w:val="00575964"/>
    <w:rsid w:val="00580C64"/>
    <w:rsid w:val="005819E8"/>
    <w:rsid w:val="00581E3B"/>
    <w:rsid w:val="005942E6"/>
    <w:rsid w:val="005978D8"/>
    <w:rsid w:val="005A0BCC"/>
    <w:rsid w:val="005A0F20"/>
    <w:rsid w:val="005A2E4E"/>
    <w:rsid w:val="005A6C3C"/>
    <w:rsid w:val="005B074E"/>
    <w:rsid w:val="005B576C"/>
    <w:rsid w:val="005B7542"/>
    <w:rsid w:val="005B783C"/>
    <w:rsid w:val="005C0D2A"/>
    <w:rsid w:val="005C38DA"/>
    <w:rsid w:val="005D58EE"/>
    <w:rsid w:val="005D675F"/>
    <w:rsid w:val="005E3820"/>
    <w:rsid w:val="005E45E5"/>
    <w:rsid w:val="005E6D50"/>
    <w:rsid w:val="005F194A"/>
    <w:rsid w:val="005F2505"/>
    <w:rsid w:val="005F2879"/>
    <w:rsid w:val="005F44FB"/>
    <w:rsid w:val="005F4A43"/>
    <w:rsid w:val="00606A0E"/>
    <w:rsid w:val="006071AE"/>
    <w:rsid w:val="00620026"/>
    <w:rsid w:val="0062136A"/>
    <w:rsid w:val="00624ACE"/>
    <w:rsid w:val="00626A11"/>
    <w:rsid w:val="006337FA"/>
    <w:rsid w:val="00636AE0"/>
    <w:rsid w:val="006376D9"/>
    <w:rsid w:val="006500F7"/>
    <w:rsid w:val="006509A6"/>
    <w:rsid w:val="00655B8B"/>
    <w:rsid w:val="00655F59"/>
    <w:rsid w:val="006653B3"/>
    <w:rsid w:val="00665ED4"/>
    <w:rsid w:val="00666272"/>
    <w:rsid w:val="00670E21"/>
    <w:rsid w:val="00674061"/>
    <w:rsid w:val="0067666E"/>
    <w:rsid w:val="00676721"/>
    <w:rsid w:val="006813BC"/>
    <w:rsid w:val="00682354"/>
    <w:rsid w:val="00682AA3"/>
    <w:rsid w:val="00683FAB"/>
    <w:rsid w:val="00687089"/>
    <w:rsid w:val="006872F7"/>
    <w:rsid w:val="00692715"/>
    <w:rsid w:val="006A2697"/>
    <w:rsid w:val="006B3098"/>
    <w:rsid w:val="006B3499"/>
    <w:rsid w:val="006B364F"/>
    <w:rsid w:val="006B3DE3"/>
    <w:rsid w:val="006B5826"/>
    <w:rsid w:val="006B6043"/>
    <w:rsid w:val="006C63E0"/>
    <w:rsid w:val="006D4155"/>
    <w:rsid w:val="006D561F"/>
    <w:rsid w:val="006E39E3"/>
    <w:rsid w:val="006E6195"/>
    <w:rsid w:val="006E6554"/>
    <w:rsid w:val="006F5513"/>
    <w:rsid w:val="006F726B"/>
    <w:rsid w:val="00703E4A"/>
    <w:rsid w:val="00714477"/>
    <w:rsid w:val="007201D6"/>
    <w:rsid w:val="00720AC0"/>
    <w:rsid w:val="00721742"/>
    <w:rsid w:val="00725182"/>
    <w:rsid w:val="007272E3"/>
    <w:rsid w:val="0073419F"/>
    <w:rsid w:val="007427E6"/>
    <w:rsid w:val="007448A8"/>
    <w:rsid w:val="00744C84"/>
    <w:rsid w:val="00747FFD"/>
    <w:rsid w:val="00750641"/>
    <w:rsid w:val="0075351E"/>
    <w:rsid w:val="00753936"/>
    <w:rsid w:val="007548A3"/>
    <w:rsid w:val="00757284"/>
    <w:rsid w:val="00762C89"/>
    <w:rsid w:val="00780053"/>
    <w:rsid w:val="0078368B"/>
    <w:rsid w:val="00783D34"/>
    <w:rsid w:val="0078434D"/>
    <w:rsid w:val="0078636E"/>
    <w:rsid w:val="00791DC9"/>
    <w:rsid w:val="007939A9"/>
    <w:rsid w:val="007945F6"/>
    <w:rsid w:val="00794E6E"/>
    <w:rsid w:val="007A0EDE"/>
    <w:rsid w:val="007A3D8E"/>
    <w:rsid w:val="007A4192"/>
    <w:rsid w:val="007C2835"/>
    <w:rsid w:val="007C443E"/>
    <w:rsid w:val="007C46DD"/>
    <w:rsid w:val="007C5AC6"/>
    <w:rsid w:val="007D4C59"/>
    <w:rsid w:val="007D6A68"/>
    <w:rsid w:val="007D73E3"/>
    <w:rsid w:val="007E3528"/>
    <w:rsid w:val="007E570F"/>
    <w:rsid w:val="007F5E50"/>
    <w:rsid w:val="007F6DD8"/>
    <w:rsid w:val="008005D0"/>
    <w:rsid w:val="00801845"/>
    <w:rsid w:val="00811160"/>
    <w:rsid w:val="008115FF"/>
    <w:rsid w:val="00813613"/>
    <w:rsid w:val="0081621D"/>
    <w:rsid w:val="00820B05"/>
    <w:rsid w:val="00822E42"/>
    <w:rsid w:val="0082475F"/>
    <w:rsid w:val="008258CD"/>
    <w:rsid w:val="00830763"/>
    <w:rsid w:val="0083081A"/>
    <w:rsid w:val="00836262"/>
    <w:rsid w:val="00836425"/>
    <w:rsid w:val="00840A42"/>
    <w:rsid w:val="00846241"/>
    <w:rsid w:val="00850EA7"/>
    <w:rsid w:val="008511F5"/>
    <w:rsid w:val="00864F3D"/>
    <w:rsid w:val="008657FA"/>
    <w:rsid w:val="00893C87"/>
    <w:rsid w:val="00894177"/>
    <w:rsid w:val="00894253"/>
    <w:rsid w:val="008A1E86"/>
    <w:rsid w:val="008A338A"/>
    <w:rsid w:val="008A34F4"/>
    <w:rsid w:val="008A46CC"/>
    <w:rsid w:val="008B3C3F"/>
    <w:rsid w:val="008B4E03"/>
    <w:rsid w:val="008B66F1"/>
    <w:rsid w:val="008C202D"/>
    <w:rsid w:val="008C745E"/>
    <w:rsid w:val="008D4495"/>
    <w:rsid w:val="008D4889"/>
    <w:rsid w:val="008E1AA4"/>
    <w:rsid w:val="008F2063"/>
    <w:rsid w:val="008F2783"/>
    <w:rsid w:val="008F2ACF"/>
    <w:rsid w:val="008F4AB7"/>
    <w:rsid w:val="008F4F95"/>
    <w:rsid w:val="008F7FBD"/>
    <w:rsid w:val="00903068"/>
    <w:rsid w:val="00905018"/>
    <w:rsid w:val="00905EE1"/>
    <w:rsid w:val="00911C3C"/>
    <w:rsid w:val="00912C1E"/>
    <w:rsid w:val="00913DD3"/>
    <w:rsid w:val="00914A47"/>
    <w:rsid w:val="00923E92"/>
    <w:rsid w:val="00924EE3"/>
    <w:rsid w:val="0092714C"/>
    <w:rsid w:val="0093187D"/>
    <w:rsid w:val="0094338C"/>
    <w:rsid w:val="00945712"/>
    <w:rsid w:val="00946098"/>
    <w:rsid w:val="00955359"/>
    <w:rsid w:val="009553D5"/>
    <w:rsid w:val="00961666"/>
    <w:rsid w:val="009703E9"/>
    <w:rsid w:val="00972C65"/>
    <w:rsid w:val="00976B24"/>
    <w:rsid w:val="00980D6F"/>
    <w:rsid w:val="00990EFF"/>
    <w:rsid w:val="00992C6E"/>
    <w:rsid w:val="00993429"/>
    <w:rsid w:val="00994359"/>
    <w:rsid w:val="009A4E52"/>
    <w:rsid w:val="009B12D6"/>
    <w:rsid w:val="009B660D"/>
    <w:rsid w:val="009C6D22"/>
    <w:rsid w:val="009D055A"/>
    <w:rsid w:val="009D6095"/>
    <w:rsid w:val="009D6A05"/>
    <w:rsid w:val="009D73EF"/>
    <w:rsid w:val="009E2892"/>
    <w:rsid w:val="009F2A05"/>
    <w:rsid w:val="009F2B5C"/>
    <w:rsid w:val="009F4084"/>
    <w:rsid w:val="00A03814"/>
    <w:rsid w:val="00A03CCE"/>
    <w:rsid w:val="00A111D7"/>
    <w:rsid w:val="00A112EE"/>
    <w:rsid w:val="00A20108"/>
    <w:rsid w:val="00A26999"/>
    <w:rsid w:val="00A312D2"/>
    <w:rsid w:val="00A323A6"/>
    <w:rsid w:val="00A40D8C"/>
    <w:rsid w:val="00A52F5E"/>
    <w:rsid w:val="00A53767"/>
    <w:rsid w:val="00A53A05"/>
    <w:rsid w:val="00A577AE"/>
    <w:rsid w:val="00A630ED"/>
    <w:rsid w:val="00A63248"/>
    <w:rsid w:val="00A66A14"/>
    <w:rsid w:val="00A6786B"/>
    <w:rsid w:val="00A7308F"/>
    <w:rsid w:val="00A74A26"/>
    <w:rsid w:val="00A75266"/>
    <w:rsid w:val="00A7728E"/>
    <w:rsid w:val="00A977CB"/>
    <w:rsid w:val="00AA05EC"/>
    <w:rsid w:val="00AA0A8D"/>
    <w:rsid w:val="00AA33D4"/>
    <w:rsid w:val="00AA4018"/>
    <w:rsid w:val="00AA43EA"/>
    <w:rsid w:val="00AB3A0B"/>
    <w:rsid w:val="00AB4A6C"/>
    <w:rsid w:val="00AC1F4A"/>
    <w:rsid w:val="00AD1A26"/>
    <w:rsid w:val="00AD4ECE"/>
    <w:rsid w:val="00AD6B11"/>
    <w:rsid w:val="00AE1332"/>
    <w:rsid w:val="00AE43C0"/>
    <w:rsid w:val="00AE77D7"/>
    <w:rsid w:val="00AF088C"/>
    <w:rsid w:val="00AF1AFB"/>
    <w:rsid w:val="00AF218C"/>
    <w:rsid w:val="00AF4A2F"/>
    <w:rsid w:val="00B058AC"/>
    <w:rsid w:val="00B0799F"/>
    <w:rsid w:val="00B14BFC"/>
    <w:rsid w:val="00B17793"/>
    <w:rsid w:val="00B20D7E"/>
    <w:rsid w:val="00B24B00"/>
    <w:rsid w:val="00B30640"/>
    <w:rsid w:val="00B31DD4"/>
    <w:rsid w:val="00B515CE"/>
    <w:rsid w:val="00B542B3"/>
    <w:rsid w:val="00B55917"/>
    <w:rsid w:val="00B569BA"/>
    <w:rsid w:val="00B57996"/>
    <w:rsid w:val="00B6228B"/>
    <w:rsid w:val="00B64373"/>
    <w:rsid w:val="00B70738"/>
    <w:rsid w:val="00B71523"/>
    <w:rsid w:val="00B744C3"/>
    <w:rsid w:val="00B91AD4"/>
    <w:rsid w:val="00B93611"/>
    <w:rsid w:val="00BA2429"/>
    <w:rsid w:val="00BA44AA"/>
    <w:rsid w:val="00BA4651"/>
    <w:rsid w:val="00BA4D5C"/>
    <w:rsid w:val="00BC7C5F"/>
    <w:rsid w:val="00BD4B6A"/>
    <w:rsid w:val="00BE1150"/>
    <w:rsid w:val="00BF0262"/>
    <w:rsid w:val="00BF0B93"/>
    <w:rsid w:val="00BF4950"/>
    <w:rsid w:val="00BF5789"/>
    <w:rsid w:val="00BF628B"/>
    <w:rsid w:val="00C00DB5"/>
    <w:rsid w:val="00C014E1"/>
    <w:rsid w:val="00C02A71"/>
    <w:rsid w:val="00C02C38"/>
    <w:rsid w:val="00C119D7"/>
    <w:rsid w:val="00C133FF"/>
    <w:rsid w:val="00C13F15"/>
    <w:rsid w:val="00C16F94"/>
    <w:rsid w:val="00C172D0"/>
    <w:rsid w:val="00C232AC"/>
    <w:rsid w:val="00C262AF"/>
    <w:rsid w:val="00C3239E"/>
    <w:rsid w:val="00C403E3"/>
    <w:rsid w:val="00C44C14"/>
    <w:rsid w:val="00C4585C"/>
    <w:rsid w:val="00C52BE9"/>
    <w:rsid w:val="00C54ED7"/>
    <w:rsid w:val="00C57468"/>
    <w:rsid w:val="00C60A27"/>
    <w:rsid w:val="00C6412B"/>
    <w:rsid w:val="00C66D2C"/>
    <w:rsid w:val="00C704BE"/>
    <w:rsid w:val="00C7413E"/>
    <w:rsid w:val="00C75313"/>
    <w:rsid w:val="00C76AB7"/>
    <w:rsid w:val="00C7784D"/>
    <w:rsid w:val="00C812BA"/>
    <w:rsid w:val="00C81AD9"/>
    <w:rsid w:val="00C82257"/>
    <w:rsid w:val="00C87F7E"/>
    <w:rsid w:val="00C94D6D"/>
    <w:rsid w:val="00C96331"/>
    <w:rsid w:val="00CA334A"/>
    <w:rsid w:val="00CA6452"/>
    <w:rsid w:val="00CB6E95"/>
    <w:rsid w:val="00CC0D35"/>
    <w:rsid w:val="00CC16F2"/>
    <w:rsid w:val="00CC1CF4"/>
    <w:rsid w:val="00CD121C"/>
    <w:rsid w:val="00CD49F1"/>
    <w:rsid w:val="00CD65AA"/>
    <w:rsid w:val="00CF2F62"/>
    <w:rsid w:val="00D004B9"/>
    <w:rsid w:val="00D013CA"/>
    <w:rsid w:val="00D03B07"/>
    <w:rsid w:val="00D04504"/>
    <w:rsid w:val="00D062A2"/>
    <w:rsid w:val="00D134C7"/>
    <w:rsid w:val="00D17BB9"/>
    <w:rsid w:val="00D2357A"/>
    <w:rsid w:val="00D25F85"/>
    <w:rsid w:val="00D27AF9"/>
    <w:rsid w:val="00D36B9B"/>
    <w:rsid w:val="00D4255A"/>
    <w:rsid w:val="00D42A23"/>
    <w:rsid w:val="00D53691"/>
    <w:rsid w:val="00D5378F"/>
    <w:rsid w:val="00D5501A"/>
    <w:rsid w:val="00D55742"/>
    <w:rsid w:val="00D60A0A"/>
    <w:rsid w:val="00D61A40"/>
    <w:rsid w:val="00D61E42"/>
    <w:rsid w:val="00D6246F"/>
    <w:rsid w:val="00D65EA0"/>
    <w:rsid w:val="00D70B3C"/>
    <w:rsid w:val="00D7282E"/>
    <w:rsid w:val="00D74FEA"/>
    <w:rsid w:val="00D7562C"/>
    <w:rsid w:val="00D82F17"/>
    <w:rsid w:val="00D8530D"/>
    <w:rsid w:val="00D8564F"/>
    <w:rsid w:val="00D875BB"/>
    <w:rsid w:val="00D93A82"/>
    <w:rsid w:val="00D9715A"/>
    <w:rsid w:val="00DA7D61"/>
    <w:rsid w:val="00DB15D5"/>
    <w:rsid w:val="00DB21ED"/>
    <w:rsid w:val="00DB47FE"/>
    <w:rsid w:val="00DC0BDE"/>
    <w:rsid w:val="00DC2DEA"/>
    <w:rsid w:val="00DC55E7"/>
    <w:rsid w:val="00DD15A1"/>
    <w:rsid w:val="00DD3951"/>
    <w:rsid w:val="00DD3A76"/>
    <w:rsid w:val="00DD6186"/>
    <w:rsid w:val="00DE42D3"/>
    <w:rsid w:val="00DF1B63"/>
    <w:rsid w:val="00DF4F1C"/>
    <w:rsid w:val="00E001E9"/>
    <w:rsid w:val="00E01820"/>
    <w:rsid w:val="00E0202F"/>
    <w:rsid w:val="00E02F89"/>
    <w:rsid w:val="00E045C8"/>
    <w:rsid w:val="00E15A19"/>
    <w:rsid w:val="00E16224"/>
    <w:rsid w:val="00E22EF2"/>
    <w:rsid w:val="00E328B5"/>
    <w:rsid w:val="00E34C87"/>
    <w:rsid w:val="00E35789"/>
    <w:rsid w:val="00E36353"/>
    <w:rsid w:val="00E37E3A"/>
    <w:rsid w:val="00E40CEC"/>
    <w:rsid w:val="00E46F5E"/>
    <w:rsid w:val="00E47D14"/>
    <w:rsid w:val="00E519DC"/>
    <w:rsid w:val="00E53A3C"/>
    <w:rsid w:val="00E5667F"/>
    <w:rsid w:val="00E64A35"/>
    <w:rsid w:val="00E74D97"/>
    <w:rsid w:val="00E75D85"/>
    <w:rsid w:val="00E93229"/>
    <w:rsid w:val="00E9492D"/>
    <w:rsid w:val="00E94CC3"/>
    <w:rsid w:val="00E95670"/>
    <w:rsid w:val="00E96BBE"/>
    <w:rsid w:val="00E974FD"/>
    <w:rsid w:val="00EA0E4C"/>
    <w:rsid w:val="00EB1337"/>
    <w:rsid w:val="00EB245B"/>
    <w:rsid w:val="00EB460C"/>
    <w:rsid w:val="00EB4DDA"/>
    <w:rsid w:val="00EB6959"/>
    <w:rsid w:val="00EC2164"/>
    <w:rsid w:val="00ED02CA"/>
    <w:rsid w:val="00ED2BE2"/>
    <w:rsid w:val="00ED353E"/>
    <w:rsid w:val="00EE0931"/>
    <w:rsid w:val="00EE17D0"/>
    <w:rsid w:val="00EE26CD"/>
    <w:rsid w:val="00EE4445"/>
    <w:rsid w:val="00EF0B1C"/>
    <w:rsid w:val="00F001D1"/>
    <w:rsid w:val="00F033CF"/>
    <w:rsid w:val="00F07744"/>
    <w:rsid w:val="00F16F61"/>
    <w:rsid w:val="00F20666"/>
    <w:rsid w:val="00F211DB"/>
    <w:rsid w:val="00F25A63"/>
    <w:rsid w:val="00F30A9B"/>
    <w:rsid w:val="00F30DE7"/>
    <w:rsid w:val="00F34165"/>
    <w:rsid w:val="00F36F7A"/>
    <w:rsid w:val="00F37779"/>
    <w:rsid w:val="00F37EB1"/>
    <w:rsid w:val="00F43D7D"/>
    <w:rsid w:val="00F457BC"/>
    <w:rsid w:val="00F5000A"/>
    <w:rsid w:val="00F551F8"/>
    <w:rsid w:val="00F55BBD"/>
    <w:rsid w:val="00F608EB"/>
    <w:rsid w:val="00F6334C"/>
    <w:rsid w:val="00F67FA6"/>
    <w:rsid w:val="00F725DD"/>
    <w:rsid w:val="00F802B4"/>
    <w:rsid w:val="00F80343"/>
    <w:rsid w:val="00F8301B"/>
    <w:rsid w:val="00F830BF"/>
    <w:rsid w:val="00F83591"/>
    <w:rsid w:val="00F83F8E"/>
    <w:rsid w:val="00F84509"/>
    <w:rsid w:val="00F862F0"/>
    <w:rsid w:val="00F92B5E"/>
    <w:rsid w:val="00F96E07"/>
    <w:rsid w:val="00FA024B"/>
    <w:rsid w:val="00FA5138"/>
    <w:rsid w:val="00FA779B"/>
    <w:rsid w:val="00FB0DF1"/>
    <w:rsid w:val="00FB2BE4"/>
    <w:rsid w:val="00FB47C7"/>
    <w:rsid w:val="00FD2FAD"/>
    <w:rsid w:val="00FD4ECB"/>
    <w:rsid w:val="00FD7776"/>
    <w:rsid w:val="00FE1E36"/>
    <w:rsid w:val="00FE55F3"/>
    <w:rsid w:val="00FF0394"/>
    <w:rsid w:val="00FF753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FD4A28BE-F5F8-4231-AE45-FE94E837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5819E8"/>
    <w:rPr>
      <w:rFonts w:cs="Arial Unicode MS"/>
      <w:sz w:val="24"/>
      <w:szCs w:val="24"/>
      <w:lang w:val="en-US" w:eastAsia="en-US"/>
    </w:rPr>
  </w:style>
  <w:style w:type="paragraph" w:styleId="Cmsor3">
    <w:name w:val="heading 3"/>
    <w:basedOn w:val="Norml"/>
    <w:next w:val="Norml"/>
    <w:link w:val="Cmsor3Char"/>
    <w:uiPriority w:val="9"/>
    <w:qFormat/>
    <w:rsid w:val="00481BE6"/>
    <w:pPr>
      <w:keepNext/>
      <w:spacing w:before="240" w:after="60"/>
      <w:outlineLvl w:val="2"/>
    </w:pPr>
    <w:rPr>
      <w:rFonts w:ascii="Cambria" w:hAnsi="Cambria" w:cs="Times New Roman"/>
      <w:b/>
      <w:bCs/>
      <w:sz w:val="26"/>
      <w:szCs w:val="26"/>
    </w:rPr>
  </w:style>
  <w:style w:type="paragraph" w:styleId="Cmsor4">
    <w:name w:val="heading 4"/>
    <w:basedOn w:val="Norml"/>
    <w:next w:val="Norml"/>
    <w:link w:val="Cmsor4Char"/>
    <w:uiPriority w:val="9"/>
    <w:qFormat/>
    <w:rsid w:val="001334BA"/>
    <w:pPr>
      <w:keepNext/>
      <w:spacing w:before="240" w:after="60"/>
      <w:outlineLvl w:val="3"/>
    </w:pPr>
    <w:rPr>
      <w:rFonts w:ascii="Calibri" w:hAnsi="Calibri" w:cs="Times New Roman"/>
      <w:b/>
      <w:bCs/>
      <w:sz w:val="28"/>
      <w:szCs w:val="28"/>
    </w:rPr>
  </w:style>
  <w:style w:type="paragraph" w:styleId="Cmsor6">
    <w:name w:val="heading 6"/>
    <w:basedOn w:val="Norml"/>
    <w:next w:val="Norml"/>
    <w:link w:val="Cmsor6Char"/>
    <w:qFormat/>
    <w:rsid w:val="00E045C8"/>
    <w:pPr>
      <w:spacing w:before="240" w:after="60"/>
      <w:outlineLvl w:val="5"/>
    </w:pPr>
    <w:rPr>
      <w:rFonts w:cs="Times New Roman"/>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195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semiHidden/>
    <w:rsid w:val="00195408"/>
    <w:rPr>
      <w:rFonts w:cs="Times New Roman"/>
      <w:sz w:val="20"/>
      <w:lang w:val="hu-HU" w:eastAsia="hu-HU"/>
    </w:rPr>
  </w:style>
  <w:style w:type="character" w:styleId="Lbjegyzet-hivatkozs">
    <w:name w:val="footnote reference"/>
    <w:semiHidden/>
    <w:rsid w:val="00195408"/>
    <w:rPr>
      <w:vertAlign w:val="superscript"/>
    </w:rPr>
  </w:style>
  <w:style w:type="paragraph" w:customStyle="1" w:styleId="Stluscimsor6pottyLucidaSansUnicode">
    <w:name w:val="Stílus cimsor_6_potty + Lucida Sans Unicode"/>
    <w:basedOn w:val="Norml"/>
    <w:rsid w:val="0062136A"/>
    <w:pPr>
      <w:numPr>
        <w:numId w:val="1"/>
      </w:numPr>
    </w:pPr>
  </w:style>
  <w:style w:type="paragraph" w:styleId="Cm">
    <w:name w:val="Title"/>
    <w:basedOn w:val="Norml"/>
    <w:qFormat/>
    <w:rsid w:val="00F92B5E"/>
    <w:pPr>
      <w:jc w:val="center"/>
    </w:pPr>
    <w:rPr>
      <w:rFonts w:ascii="Arial Narrow" w:hAnsi="Arial Narrow" w:cs="Times New Roman"/>
      <w:sz w:val="36"/>
      <w:lang w:val="hu-HU" w:eastAsia="hu-HU"/>
    </w:rPr>
  </w:style>
  <w:style w:type="paragraph" w:styleId="Vgjegyzetszvege">
    <w:name w:val="endnote text"/>
    <w:basedOn w:val="Norml"/>
    <w:semiHidden/>
    <w:rsid w:val="00F92B5E"/>
    <w:rPr>
      <w:sz w:val="20"/>
      <w:szCs w:val="20"/>
    </w:rPr>
  </w:style>
  <w:style w:type="character" w:styleId="Vgjegyzet-hivatkozs">
    <w:name w:val="endnote reference"/>
    <w:semiHidden/>
    <w:rsid w:val="00F92B5E"/>
    <w:rPr>
      <w:vertAlign w:val="superscript"/>
    </w:rPr>
  </w:style>
  <w:style w:type="paragraph" w:styleId="lfej">
    <w:name w:val="header"/>
    <w:basedOn w:val="Norml"/>
    <w:rsid w:val="00F457BC"/>
    <w:pPr>
      <w:tabs>
        <w:tab w:val="center" w:pos="4320"/>
        <w:tab w:val="right" w:pos="8640"/>
      </w:tabs>
    </w:pPr>
  </w:style>
  <w:style w:type="paragraph" w:styleId="llb">
    <w:name w:val="footer"/>
    <w:basedOn w:val="Norml"/>
    <w:link w:val="llbChar"/>
    <w:uiPriority w:val="99"/>
    <w:rsid w:val="00F457BC"/>
    <w:pPr>
      <w:tabs>
        <w:tab w:val="center" w:pos="4320"/>
        <w:tab w:val="right" w:pos="8640"/>
      </w:tabs>
    </w:pPr>
  </w:style>
  <w:style w:type="character" w:styleId="Oldalszm">
    <w:name w:val="page number"/>
    <w:basedOn w:val="Bekezdsalapbettpusa"/>
    <w:rsid w:val="00F457BC"/>
  </w:style>
  <w:style w:type="paragraph" w:styleId="Listaszerbekezds">
    <w:name w:val="List Paragraph"/>
    <w:aliases w:val="Számozott lista 1,List Paragraph1,Odstavec,Eszeri felsorolás,Welt L,List Paragraph à moi,lista_2,Bullet_1,Színes lista – 1. jelölőszín1,Listaszerű bekezdés3,Bullet List,FooterText,numbered,Paragraphe de liste1,Listaszerű,HamarK-1,b1"/>
    <w:basedOn w:val="Norml"/>
    <w:link w:val="ListaszerbekezdsChar"/>
    <w:uiPriority w:val="34"/>
    <w:qFormat/>
    <w:rsid w:val="009D6095"/>
    <w:pPr>
      <w:numPr>
        <w:ilvl w:val="1"/>
        <w:numId w:val="23"/>
      </w:numPr>
      <w:spacing w:before="60" w:after="240"/>
      <w:jc w:val="both"/>
    </w:pPr>
    <w:rPr>
      <w:rFonts w:ascii="Trebuchet MS" w:hAnsi="Trebuchet MS" w:cs="Calibri"/>
      <w:sz w:val="20"/>
      <w:szCs w:val="20"/>
      <w:lang w:val="hu-HU"/>
    </w:rPr>
  </w:style>
  <w:style w:type="paragraph" w:styleId="Szvegtrzsbehzssal">
    <w:name w:val="Body Text Indent"/>
    <w:basedOn w:val="Norml"/>
    <w:link w:val="SzvegtrzsbehzssalChar"/>
    <w:rsid w:val="00972C65"/>
    <w:pPr>
      <w:ind w:left="567" w:hanging="567"/>
      <w:jc w:val="both"/>
    </w:pPr>
    <w:rPr>
      <w:rFonts w:ascii="Arial Narrow" w:hAnsi="Arial Narrow" w:cs="Times New Roman"/>
      <w:szCs w:val="20"/>
    </w:rPr>
  </w:style>
  <w:style w:type="character" w:customStyle="1" w:styleId="SzvegtrzsbehzssalChar">
    <w:name w:val="Szövegtörzs behúzással Char"/>
    <w:link w:val="Szvegtrzsbehzssal"/>
    <w:rsid w:val="00972C65"/>
    <w:rPr>
      <w:rFonts w:ascii="Arial Narrow" w:hAnsi="Arial Narrow"/>
      <w:sz w:val="24"/>
    </w:rPr>
  </w:style>
  <w:style w:type="paragraph" w:styleId="Buborkszveg">
    <w:name w:val="Balloon Text"/>
    <w:basedOn w:val="Norml"/>
    <w:link w:val="BuborkszvegChar"/>
    <w:uiPriority w:val="99"/>
    <w:semiHidden/>
    <w:unhideWhenUsed/>
    <w:rsid w:val="00972C65"/>
    <w:rPr>
      <w:rFonts w:ascii="Tahoma" w:hAnsi="Tahoma" w:cs="Tahoma"/>
      <w:sz w:val="16"/>
      <w:szCs w:val="16"/>
    </w:rPr>
  </w:style>
  <w:style w:type="character" w:customStyle="1" w:styleId="BuborkszvegChar">
    <w:name w:val="Buborékszöveg Char"/>
    <w:link w:val="Buborkszveg"/>
    <w:uiPriority w:val="99"/>
    <w:semiHidden/>
    <w:rsid w:val="00972C65"/>
    <w:rPr>
      <w:rFonts w:ascii="Tahoma" w:hAnsi="Tahoma" w:cs="Tahoma"/>
      <w:sz w:val="16"/>
      <w:szCs w:val="16"/>
      <w:lang w:val="en-US" w:eastAsia="en-US"/>
    </w:rPr>
  </w:style>
  <w:style w:type="character" w:styleId="Jegyzethivatkozs">
    <w:name w:val="annotation reference"/>
    <w:uiPriority w:val="99"/>
    <w:semiHidden/>
    <w:unhideWhenUsed/>
    <w:rsid w:val="00430A7A"/>
    <w:rPr>
      <w:sz w:val="16"/>
      <w:szCs w:val="16"/>
    </w:rPr>
  </w:style>
  <w:style w:type="paragraph" w:styleId="Jegyzetszveg">
    <w:name w:val="annotation text"/>
    <w:basedOn w:val="Norml"/>
    <w:link w:val="JegyzetszvegChar"/>
    <w:uiPriority w:val="99"/>
    <w:unhideWhenUsed/>
    <w:rsid w:val="00430A7A"/>
    <w:rPr>
      <w:rFonts w:cs="Times New Roman"/>
      <w:sz w:val="20"/>
      <w:szCs w:val="20"/>
      <w:lang w:val="hu-HU" w:eastAsia="hu-HU"/>
    </w:rPr>
  </w:style>
  <w:style w:type="character" w:customStyle="1" w:styleId="JegyzetszvegChar">
    <w:name w:val="Jegyzetszöveg Char"/>
    <w:basedOn w:val="Bekezdsalapbettpusa"/>
    <w:link w:val="Jegyzetszveg"/>
    <w:uiPriority w:val="99"/>
    <w:rsid w:val="00430A7A"/>
  </w:style>
  <w:style w:type="paragraph" w:styleId="Szvegtrzs2">
    <w:name w:val="Body Text 2"/>
    <w:basedOn w:val="Norml"/>
    <w:link w:val="Szvegtrzs2Char"/>
    <w:uiPriority w:val="99"/>
    <w:semiHidden/>
    <w:unhideWhenUsed/>
    <w:rsid w:val="004B0E7D"/>
    <w:pPr>
      <w:spacing w:after="120" w:line="480" w:lineRule="auto"/>
    </w:pPr>
  </w:style>
  <w:style w:type="character" w:customStyle="1" w:styleId="Szvegtrzs2Char">
    <w:name w:val="Szövegtörzs 2 Char"/>
    <w:link w:val="Szvegtrzs2"/>
    <w:uiPriority w:val="99"/>
    <w:semiHidden/>
    <w:rsid w:val="004B0E7D"/>
    <w:rPr>
      <w:rFonts w:cs="Arial Unicode MS"/>
      <w:sz w:val="24"/>
      <w:szCs w:val="24"/>
      <w:lang w:val="en-US" w:eastAsia="en-US"/>
    </w:rPr>
  </w:style>
  <w:style w:type="paragraph" w:styleId="Megjegyzstrgya">
    <w:name w:val="annotation subject"/>
    <w:basedOn w:val="Jegyzetszveg"/>
    <w:next w:val="Jegyzetszveg"/>
    <w:link w:val="MegjegyzstrgyaChar"/>
    <w:uiPriority w:val="99"/>
    <w:semiHidden/>
    <w:unhideWhenUsed/>
    <w:rsid w:val="00564B3C"/>
    <w:rPr>
      <w:rFonts w:cs="Arial Unicode MS"/>
      <w:b/>
      <w:bCs/>
      <w:lang w:val="en-US" w:eastAsia="en-US"/>
    </w:rPr>
  </w:style>
  <w:style w:type="character" w:customStyle="1" w:styleId="MegjegyzstrgyaChar">
    <w:name w:val="Megjegyzés tárgya Char"/>
    <w:link w:val="Megjegyzstrgya"/>
    <w:uiPriority w:val="99"/>
    <w:semiHidden/>
    <w:rsid w:val="00564B3C"/>
    <w:rPr>
      <w:rFonts w:cs="Arial Unicode MS"/>
      <w:b/>
      <w:bCs/>
      <w:lang w:val="en-US" w:eastAsia="en-US"/>
    </w:rPr>
  </w:style>
  <w:style w:type="paragraph" w:styleId="Vltozat">
    <w:name w:val="Revision"/>
    <w:hidden/>
    <w:uiPriority w:val="99"/>
    <w:semiHidden/>
    <w:rsid w:val="00E001E9"/>
    <w:rPr>
      <w:rFonts w:cs="Arial Unicode MS"/>
      <w:sz w:val="24"/>
      <w:szCs w:val="24"/>
      <w:lang w:val="en-US" w:eastAsia="en-US"/>
    </w:rPr>
  </w:style>
  <w:style w:type="character" w:customStyle="1" w:styleId="Cmsor6Char">
    <w:name w:val="Címsor 6 Char"/>
    <w:link w:val="Cmsor6"/>
    <w:rsid w:val="00E045C8"/>
    <w:rPr>
      <w:b/>
      <w:bCs/>
      <w:sz w:val="22"/>
      <w:szCs w:val="22"/>
    </w:rPr>
  </w:style>
  <w:style w:type="character" w:styleId="Hiperhivatkozs">
    <w:name w:val="Hyperlink"/>
    <w:uiPriority w:val="99"/>
    <w:rsid w:val="00E045C8"/>
    <w:rPr>
      <w:color w:val="0000FF"/>
      <w:u w:val="single"/>
    </w:rPr>
  </w:style>
  <w:style w:type="character" w:customStyle="1" w:styleId="Cmsor3Char">
    <w:name w:val="Címsor 3 Char"/>
    <w:link w:val="Cmsor3"/>
    <w:uiPriority w:val="9"/>
    <w:semiHidden/>
    <w:rsid w:val="00481BE6"/>
    <w:rPr>
      <w:rFonts w:ascii="Cambria" w:eastAsia="Times New Roman" w:hAnsi="Cambria" w:cs="Times New Roman"/>
      <w:b/>
      <w:bCs/>
      <w:sz w:val="26"/>
      <w:szCs w:val="26"/>
      <w:lang w:val="en-US" w:eastAsia="en-US"/>
    </w:rPr>
  </w:style>
  <w:style w:type="paragraph" w:styleId="Szvegtrzs">
    <w:name w:val="Body Text"/>
    <w:basedOn w:val="Norml"/>
    <w:link w:val="SzvegtrzsChar"/>
    <w:uiPriority w:val="99"/>
    <w:semiHidden/>
    <w:unhideWhenUsed/>
    <w:rsid w:val="00481BE6"/>
    <w:pPr>
      <w:spacing w:after="120"/>
    </w:pPr>
  </w:style>
  <w:style w:type="character" w:customStyle="1" w:styleId="SzvegtrzsChar">
    <w:name w:val="Szövegtörzs Char"/>
    <w:link w:val="Szvegtrzs"/>
    <w:uiPriority w:val="99"/>
    <w:semiHidden/>
    <w:rsid w:val="00481BE6"/>
    <w:rPr>
      <w:rFonts w:cs="Arial Unicode MS"/>
      <w:sz w:val="24"/>
      <w:szCs w:val="24"/>
      <w:lang w:val="en-US" w:eastAsia="en-US"/>
    </w:rPr>
  </w:style>
  <w:style w:type="paragraph" w:styleId="Normlbehzs">
    <w:name w:val="Normal Indent"/>
    <w:basedOn w:val="Norml"/>
    <w:rsid w:val="00481BE6"/>
    <w:pPr>
      <w:ind w:left="708"/>
    </w:pPr>
    <w:rPr>
      <w:rFonts w:ascii="Garamond" w:hAnsi="Garamond" w:cs="Times New Roman"/>
      <w:noProof/>
      <w:sz w:val="26"/>
      <w:szCs w:val="20"/>
      <w:lang w:val="hu-HU" w:eastAsia="hu-HU"/>
    </w:rPr>
  </w:style>
  <w:style w:type="paragraph" w:styleId="Lista">
    <w:name w:val="List"/>
    <w:basedOn w:val="Norml"/>
    <w:rsid w:val="00481BE6"/>
    <w:pPr>
      <w:ind w:left="283" w:hanging="283"/>
    </w:pPr>
    <w:rPr>
      <w:rFonts w:ascii="Garamond" w:hAnsi="Garamond" w:cs="Times New Roman"/>
      <w:noProof/>
      <w:sz w:val="26"/>
      <w:szCs w:val="20"/>
      <w:lang w:val="hu-HU" w:eastAsia="hu-HU"/>
    </w:rPr>
  </w:style>
  <w:style w:type="paragraph" w:styleId="Befejezs">
    <w:name w:val="Closing"/>
    <w:basedOn w:val="Norml"/>
    <w:link w:val="BefejezsChar"/>
    <w:rsid w:val="00481BE6"/>
    <w:pPr>
      <w:ind w:left="4252"/>
    </w:pPr>
    <w:rPr>
      <w:rFonts w:ascii="Garamond" w:hAnsi="Garamond" w:cs="Times New Roman"/>
      <w:noProof/>
      <w:sz w:val="26"/>
      <w:szCs w:val="20"/>
    </w:rPr>
  </w:style>
  <w:style w:type="character" w:customStyle="1" w:styleId="BefejezsChar">
    <w:name w:val="Befejezés Char"/>
    <w:link w:val="Befejezs"/>
    <w:rsid w:val="00481BE6"/>
    <w:rPr>
      <w:rFonts w:ascii="Garamond" w:hAnsi="Garamond"/>
      <w:noProof/>
      <w:sz w:val="26"/>
    </w:rPr>
  </w:style>
  <w:style w:type="paragraph" w:styleId="Listafolytatsa">
    <w:name w:val="List Continue"/>
    <w:basedOn w:val="Norml"/>
    <w:rsid w:val="00481BE6"/>
    <w:pPr>
      <w:spacing w:after="120"/>
      <w:ind w:left="283"/>
    </w:pPr>
    <w:rPr>
      <w:rFonts w:ascii="Garamond" w:hAnsi="Garamond" w:cs="Times New Roman"/>
      <w:noProof/>
      <w:sz w:val="26"/>
      <w:szCs w:val="20"/>
      <w:lang w:val="hu-HU" w:eastAsia="hu-HU"/>
    </w:rPr>
  </w:style>
  <w:style w:type="paragraph" w:customStyle="1" w:styleId="BodyText21">
    <w:name w:val="Body Text 21"/>
    <w:basedOn w:val="Norml"/>
    <w:rsid w:val="00481BE6"/>
    <w:pPr>
      <w:widowControl w:val="0"/>
      <w:overflowPunct w:val="0"/>
      <w:autoSpaceDE w:val="0"/>
      <w:autoSpaceDN w:val="0"/>
      <w:adjustRightInd w:val="0"/>
      <w:spacing w:after="120"/>
      <w:ind w:left="283"/>
      <w:textAlignment w:val="baseline"/>
    </w:pPr>
    <w:rPr>
      <w:rFonts w:ascii="Garamond" w:hAnsi="Garamond" w:cs="Times New Roman"/>
      <w:sz w:val="26"/>
      <w:szCs w:val="20"/>
      <w:lang w:val="hu-HU" w:eastAsia="hu-HU"/>
    </w:rPr>
  </w:style>
  <w:style w:type="character" w:customStyle="1" w:styleId="Cmsor4Char">
    <w:name w:val="Címsor 4 Char"/>
    <w:link w:val="Cmsor4"/>
    <w:uiPriority w:val="9"/>
    <w:semiHidden/>
    <w:rsid w:val="001334BA"/>
    <w:rPr>
      <w:rFonts w:ascii="Calibri" w:hAnsi="Calibri"/>
      <w:b/>
      <w:bCs/>
      <w:sz w:val="28"/>
      <w:szCs w:val="28"/>
      <w:lang w:val="en-US" w:eastAsia="en-US"/>
    </w:rPr>
  </w:style>
  <w:style w:type="paragraph" w:styleId="Lista2">
    <w:name w:val="List 2"/>
    <w:basedOn w:val="Norml"/>
    <w:uiPriority w:val="99"/>
    <w:semiHidden/>
    <w:unhideWhenUsed/>
    <w:rsid w:val="002D0872"/>
    <w:pPr>
      <w:ind w:left="566" w:hanging="283"/>
      <w:contextualSpacing/>
    </w:pPr>
  </w:style>
  <w:style w:type="character" w:customStyle="1" w:styleId="normaltextrun">
    <w:name w:val="normaltextrun"/>
    <w:basedOn w:val="Bekezdsalapbettpusa"/>
    <w:rsid w:val="0022757A"/>
  </w:style>
  <w:style w:type="character" w:customStyle="1" w:styleId="llbChar">
    <w:name w:val="Élőláb Char"/>
    <w:basedOn w:val="Bekezdsalapbettpusa"/>
    <w:link w:val="llb"/>
    <w:uiPriority w:val="99"/>
    <w:rsid w:val="00AD4ECE"/>
    <w:rPr>
      <w:rFonts w:cs="Arial Unicode MS"/>
      <w:sz w:val="24"/>
      <w:szCs w:val="24"/>
      <w:lang w:val="en-US" w:eastAsia="en-US"/>
    </w:rPr>
  </w:style>
  <w:style w:type="numbering" w:customStyle="1" w:styleId="Stlus1">
    <w:name w:val="Stílus1"/>
    <w:rsid w:val="009D6095"/>
    <w:pPr>
      <w:numPr>
        <w:numId w:val="34"/>
      </w:numPr>
    </w:pPr>
  </w:style>
  <w:style w:type="character" w:customStyle="1" w:styleId="ListaszerbekezdsChar">
    <w:name w:val="Listaszerű bekezdés Char"/>
    <w:aliases w:val="Számozott lista 1 Char,List Paragraph1 Char,Odstavec Char,Eszeri felsorolás Char,Welt L Char,List Paragraph à moi Char,lista_2 Char,Bullet_1 Char,Színes lista – 1. jelölőszín1 Char,Listaszerű bekezdés3 Char,Bullet List Char"/>
    <w:link w:val="Listaszerbekezds"/>
    <w:uiPriority w:val="34"/>
    <w:qFormat/>
    <w:rsid w:val="003A3CC3"/>
    <w:rPr>
      <w:rFonts w:ascii="Trebuchet MS" w:hAnsi="Trebuchet MS" w:cs="Calibri"/>
      <w:lang w:eastAsia="en-US"/>
    </w:rPr>
  </w:style>
  <w:style w:type="character" w:customStyle="1" w:styleId="Feloldatlanmegemlts1">
    <w:name w:val="Feloldatlan megemlítés1"/>
    <w:basedOn w:val="Bekezdsalapbettpusa"/>
    <w:uiPriority w:val="99"/>
    <w:semiHidden/>
    <w:unhideWhenUsed/>
    <w:rsid w:val="001C7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3070">
      <w:bodyDiv w:val="1"/>
      <w:marLeft w:val="0"/>
      <w:marRight w:val="0"/>
      <w:marTop w:val="0"/>
      <w:marBottom w:val="0"/>
      <w:divBdr>
        <w:top w:val="none" w:sz="0" w:space="0" w:color="auto"/>
        <w:left w:val="none" w:sz="0" w:space="0" w:color="auto"/>
        <w:bottom w:val="none" w:sz="0" w:space="0" w:color="auto"/>
        <w:right w:val="none" w:sz="0" w:space="0" w:color="auto"/>
      </w:divBdr>
    </w:div>
    <w:div w:id="128675478">
      <w:bodyDiv w:val="1"/>
      <w:marLeft w:val="0"/>
      <w:marRight w:val="0"/>
      <w:marTop w:val="0"/>
      <w:marBottom w:val="0"/>
      <w:divBdr>
        <w:top w:val="none" w:sz="0" w:space="0" w:color="auto"/>
        <w:left w:val="none" w:sz="0" w:space="0" w:color="auto"/>
        <w:bottom w:val="none" w:sz="0" w:space="0" w:color="auto"/>
        <w:right w:val="none" w:sz="0" w:space="0" w:color="auto"/>
      </w:divBdr>
    </w:div>
    <w:div w:id="732585319">
      <w:bodyDiv w:val="1"/>
      <w:marLeft w:val="0"/>
      <w:marRight w:val="0"/>
      <w:marTop w:val="0"/>
      <w:marBottom w:val="0"/>
      <w:divBdr>
        <w:top w:val="none" w:sz="0" w:space="0" w:color="auto"/>
        <w:left w:val="none" w:sz="0" w:space="0" w:color="auto"/>
        <w:bottom w:val="none" w:sz="0" w:space="0" w:color="auto"/>
        <w:right w:val="none" w:sz="0" w:space="0" w:color="auto"/>
      </w:divBdr>
    </w:div>
    <w:div w:id="915557391">
      <w:bodyDiv w:val="1"/>
      <w:marLeft w:val="0"/>
      <w:marRight w:val="0"/>
      <w:marTop w:val="0"/>
      <w:marBottom w:val="0"/>
      <w:divBdr>
        <w:top w:val="none" w:sz="0" w:space="0" w:color="auto"/>
        <w:left w:val="none" w:sz="0" w:space="0" w:color="auto"/>
        <w:bottom w:val="none" w:sz="0" w:space="0" w:color="auto"/>
        <w:right w:val="none" w:sz="0" w:space="0" w:color="auto"/>
      </w:divBdr>
    </w:div>
    <w:div w:id="1147087962">
      <w:bodyDiv w:val="1"/>
      <w:marLeft w:val="0"/>
      <w:marRight w:val="0"/>
      <w:marTop w:val="0"/>
      <w:marBottom w:val="0"/>
      <w:divBdr>
        <w:top w:val="none" w:sz="0" w:space="0" w:color="auto"/>
        <w:left w:val="none" w:sz="0" w:space="0" w:color="auto"/>
        <w:bottom w:val="none" w:sz="0" w:space="0" w:color="auto"/>
        <w:right w:val="none" w:sz="0" w:space="0" w:color="auto"/>
      </w:divBdr>
    </w:div>
    <w:div w:id="1899441248">
      <w:bodyDiv w:val="1"/>
      <w:marLeft w:val="0"/>
      <w:marRight w:val="0"/>
      <w:marTop w:val="0"/>
      <w:marBottom w:val="0"/>
      <w:divBdr>
        <w:top w:val="none" w:sz="0" w:space="0" w:color="auto"/>
        <w:left w:val="none" w:sz="0" w:space="0" w:color="auto"/>
        <w:bottom w:val="none" w:sz="0" w:space="0" w:color="auto"/>
        <w:right w:val="none" w:sz="0" w:space="0" w:color="auto"/>
      </w:divBdr>
    </w:div>
    <w:div w:id="1916429166">
      <w:bodyDiv w:val="1"/>
      <w:marLeft w:val="0"/>
      <w:marRight w:val="0"/>
      <w:marTop w:val="0"/>
      <w:marBottom w:val="0"/>
      <w:divBdr>
        <w:top w:val="none" w:sz="0" w:space="0" w:color="auto"/>
        <w:left w:val="none" w:sz="0" w:space="0" w:color="auto"/>
        <w:bottom w:val="none" w:sz="0" w:space="0" w:color="auto"/>
        <w:right w:val="none" w:sz="0" w:space="0" w:color="auto"/>
      </w:divBdr>
    </w:div>
    <w:div w:id="210969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zamlazas@mavir.hu" TargetMode="Externa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45587F60B0FC4F92A941A698C121D0" ma:contentTypeVersion="0" ma:contentTypeDescription="Create a new document." ma:contentTypeScope="" ma:versionID="db6185dd50d18d9e15b574a42f915fdd">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637F7-C4DC-4D21-812B-284E4791B605}">
  <ds:schemaRefs>
    <ds:schemaRef ds:uri="http://schemas.microsoft.com/sharepoint/v3/contenttype/forms"/>
  </ds:schemaRefs>
</ds:datastoreItem>
</file>

<file path=customXml/itemProps2.xml><?xml version="1.0" encoding="utf-8"?>
<ds:datastoreItem xmlns:ds="http://schemas.openxmlformats.org/officeDocument/2006/customXml" ds:itemID="{B5ECAB3D-4193-45D5-8F85-EE3C071A1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78F353-F1BA-4C9F-9C1E-642B37A49729}">
  <ds:schemaRefs>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2987752-93F0-4C78-B32D-B2A5098B4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3093</Words>
  <Characters>21348</Characters>
  <Application>Microsoft Office Word</Application>
  <DocSecurity>0</DocSecurity>
  <Lines>177</Lines>
  <Paragraphs>48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Megrendelő:</vt:lpstr>
      <vt:lpstr>Megrendelő:</vt:lpstr>
    </vt:vector>
  </TitlesOfParts>
  <Company>Microsoft</Company>
  <LinksUpToDate>false</LinksUpToDate>
  <CharactersWithSpaces>24393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Megrendelő:</dc:title>
  <dc:creator>kriszta</dc:creator>
  <cp:lastModifiedBy>SzSKatalinE</cp:lastModifiedBy>
  <cp:revision>2</cp:revision>
  <cp:lastPrinted>2025-03-07T14:03:00Z</cp:lastPrinted>
  <dcterms:created xsi:type="dcterms:W3CDTF">2025-07-04T08:27:00Z</dcterms:created>
  <dcterms:modified xsi:type="dcterms:W3CDTF">2025-07-04T08:27:00Z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0x010100A645587F60B0FC4F92A941A698C121D0</vt:lpwstr>
  </property>
</Properties>
</file>