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701B6" w14:textId="77777777" w:rsidR="005A692C" w:rsidRPr="005A692C" w:rsidRDefault="005A692C" w:rsidP="005A692C">
      <w:pPr>
        <w:tabs>
          <w:tab w:val="left" w:pos="3420"/>
        </w:tabs>
        <w:spacing w:after="0" w:line="240" w:lineRule="auto"/>
        <w:jc w:val="right"/>
        <w:rPr>
          <w:rFonts w:ascii="Times New Roman" w:hAnsi="Times New Roman"/>
          <w:b/>
        </w:rPr>
      </w:pPr>
      <w:r w:rsidRPr="005A692C">
        <w:rPr>
          <w:rFonts w:ascii="Times New Roman" w:hAnsi="Times New Roman"/>
          <w:b/>
        </w:rPr>
        <w:t>…/2020. (XI. 24.) határozat 2. melléklete</w:t>
      </w:r>
    </w:p>
    <w:p w14:paraId="1D896E63" w14:textId="77777777" w:rsidR="005A692C" w:rsidRPr="005A692C" w:rsidRDefault="005A692C" w:rsidP="005A692C">
      <w:pPr>
        <w:tabs>
          <w:tab w:val="left" w:pos="3420"/>
        </w:tabs>
        <w:spacing w:after="0" w:line="240" w:lineRule="auto"/>
        <w:jc w:val="both"/>
        <w:rPr>
          <w:rFonts w:ascii="Times New Roman" w:hAnsi="Times New Roman"/>
          <w:b/>
        </w:rPr>
      </w:pPr>
    </w:p>
    <w:p w14:paraId="3C5C7DD5" w14:textId="77777777" w:rsidR="005A692C" w:rsidRPr="005A692C" w:rsidRDefault="005A692C" w:rsidP="005A692C">
      <w:pPr>
        <w:spacing w:after="0" w:line="240" w:lineRule="auto"/>
        <w:ind w:right="-284"/>
        <w:jc w:val="right"/>
        <w:rPr>
          <w:rFonts w:ascii="Times New Roman" w:hAnsi="Times New Roman"/>
          <w:b/>
          <w:i/>
        </w:rPr>
      </w:pPr>
      <w:r w:rsidRPr="005A692C">
        <w:rPr>
          <w:rFonts w:ascii="Times New Roman" w:hAnsi="Times New Roman"/>
          <w:b/>
          <w:i/>
        </w:rPr>
        <w:t>Szerződés szám</w:t>
      </w:r>
      <w:proofErr w:type="gramStart"/>
      <w:r w:rsidRPr="005A692C">
        <w:rPr>
          <w:rFonts w:ascii="Times New Roman" w:hAnsi="Times New Roman"/>
          <w:b/>
          <w:i/>
        </w:rPr>
        <w:t>:………..</w:t>
      </w:r>
      <w:proofErr w:type="gramEnd"/>
    </w:p>
    <w:p w14:paraId="43541681" w14:textId="77777777" w:rsidR="005A692C" w:rsidRPr="005A692C" w:rsidRDefault="005A692C" w:rsidP="005A692C">
      <w:pPr>
        <w:spacing w:after="0" w:line="240" w:lineRule="auto"/>
        <w:ind w:right="-284"/>
        <w:jc w:val="right"/>
        <w:rPr>
          <w:rFonts w:ascii="Times New Roman" w:hAnsi="Times New Roman"/>
          <w:b/>
          <w:i/>
        </w:rPr>
      </w:pPr>
      <w:r w:rsidRPr="005A692C">
        <w:rPr>
          <w:rFonts w:ascii="Times New Roman" w:hAnsi="Times New Roman"/>
          <w:b/>
          <w:i/>
        </w:rPr>
        <w:t>Iktató szám</w:t>
      </w:r>
      <w:proofErr w:type="gramStart"/>
      <w:r w:rsidRPr="005A692C">
        <w:rPr>
          <w:rFonts w:ascii="Times New Roman" w:hAnsi="Times New Roman"/>
          <w:b/>
          <w:i/>
        </w:rPr>
        <w:t>: …</w:t>
      </w:r>
      <w:proofErr w:type="gramEnd"/>
      <w:r w:rsidRPr="005A692C">
        <w:rPr>
          <w:rFonts w:ascii="Times New Roman" w:hAnsi="Times New Roman"/>
          <w:b/>
          <w:i/>
        </w:rPr>
        <w:t>…………..</w:t>
      </w:r>
    </w:p>
    <w:p w14:paraId="1238361D" w14:textId="77777777" w:rsidR="005A692C" w:rsidRPr="005A692C" w:rsidRDefault="005A692C" w:rsidP="005A692C">
      <w:pPr>
        <w:spacing w:after="0" w:line="240" w:lineRule="auto"/>
        <w:jc w:val="center"/>
        <w:rPr>
          <w:rFonts w:ascii="Times New Roman" w:hAnsi="Times New Roman"/>
          <w:b/>
          <w:sz w:val="32"/>
          <w:szCs w:val="32"/>
        </w:rPr>
      </w:pPr>
    </w:p>
    <w:p w14:paraId="1180B39B" w14:textId="77777777" w:rsidR="005A692C" w:rsidRDefault="005A692C" w:rsidP="002467AF">
      <w:pPr>
        <w:spacing w:after="0" w:line="240" w:lineRule="auto"/>
        <w:jc w:val="center"/>
        <w:rPr>
          <w:rFonts w:ascii="Times New Roman" w:hAnsi="Times New Roman"/>
          <w:b/>
          <w:sz w:val="32"/>
          <w:szCs w:val="32"/>
        </w:rPr>
      </w:pPr>
    </w:p>
    <w:p w14:paraId="385594C2" w14:textId="26AAEE94" w:rsidR="002467AF" w:rsidRPr="008E5214" w:rsidRDefault="00190C1E" w:rsidP="002467AF">
      <w:pPr>
        <w:spacing w:after="0" w:line="240" w:lineRule="auto"/>
        <w:jc w:val="center"/>
        <w:rPr>
          <w:rFonts w:ascii="Times New Roman" w:hAnsi="Times New Roman"/>
          <w:b/>
          <w:sz w:val="32"/>
          <w:szCs w:val="32"/>
        </w:rPr>
      </w:pPr>
      <w:r>
        <w:rPr>
          <w:rFonts w:ascii="Times New Roman" w:hAnsi="Times New Roman"/>
          <w:b/>
          <w:sz w:val="32"/>
          <w:szCs w:val="32"/>
        </w:rPr>
        <w:t xml:space="preserve">Közszolgáltatási </w:t>
      </w:r>
      <w:r w:rsidR="002467AF" w:rsidRPr="008E5214">
        <w:rPr>
          <w:rFonts w:ascii="Times New Roman" w:hAnsi="Times New Roman"/>
          <w:b/>
          <w:sz w:val="32"/>
          <w:szCs w:val="32"/>
        </w:rPr>
        <w:t>szerződés</w:t>
      </w:r>
    </w:p>
    <w:p w14:paraId="4638B749" w14:textId="77777777" w:rsidR="002467AF" w:rsidRPr="008E5214" w:rsidRDefault="002467AF" w:rsidP="002467AF">
      <w:pPr>
        <w:spacing w:after="0" w:line="240" w:lineRule="auto"/>
        <w:jc w:val="both"/>
        <w:rPr>
          <w:rFonts w:ascii="Times New Roman" w:hAnsi="Times New Roman"/>
          <w:sz w:val="24"/>
          <w:szCs w:val="20"/>
        </w:rPr>
      </w:pPr>
    </w:p>
    <w:p w14:paraId="08DC3913" w14:textId="77777777" w:rsidR="002467AF" w:rsidRPr="002467AF" w:rsidRDefault="002467AF" w:rsidP="002467AF">
      <w:pPr>
        <w:tabs>
          <w:tab w:val="right" w:leader="dot" w:pos="6390"/>
        </w:tabs>
        <w:spacing w:after="0" w:line="240" w:lineRule="auto"/>
        <w:rPr>
          <w:rFonts w:ascii="Times New Roman" w:hAnsi="Times New Roman"/>
          <w:noProof/>
        </w:rPr>
      </w:pPr>
      <w:r w:rsidRPr="002467AF">
        <w:rPr>
          <w:rFonts w:ascii="Times New Roman" w:hAnsi="Times New Roman"/>
          <w:noProof/>
        </w:rPr>
        <w:t xml:space="preserve">amely létrejött egyfelől </w:t>
      </w:r>
      <w:r w:rsidRPr="002467AF">
        <w:rPr>
          <w:rFonts w:ascii="Times New Roman" w:hAnsi="Times New Roman"/>
          <w:b/>
          <w:noProof/>
        </w:rPr>
        <w:t>Martonvásár Város Önkormányzata</w:t>
      </w:r>
    </w:p>
    <w:p w14:paraId="0386414F" w14:textId="77777777" w:rsidR="002467AF" w:rsidRPr="002467AF" w:rsidRDefault="002467AF" w:rsidP="002467AF">
      <w:pPr>
        <w:tabs>
          <w:tab w:val="right" w:leader="dot" w:pos="6390"/>
        </w:tabs>
        <w:spacing w:after="0" w:line="240" w:lineRule="auto"/>
        <w:rPr>
          <w:rFonts w:ascii="Times New Roman" w:hAnsi="Times New Roman"/>
          <w:noProof/>
        </w:rPr>
      </w:pPr>
      <w:r w:rsidRPr="002467AF">
        <w:rPr>
          <w:rFonts w:ascii="Times New Roman" w:hAnsi="Times New Roman"/>
          <w:noProof/>
        </w:rPr>
        <w:t>székhelye: 2462 Martonvásár, Budai út. 13.</w:t>
      </w:r>
    </w:p>
    <w:p w14:paraId="5084180A" w14:textId="77777777" w:rsidR="002467AF" w:rsidRPr="002467AF" w:rsidRDefault="002467AF" w:rsidP="002467AF">
      <w:pPr>
        <w:tabs>
          <w:tab w:val="right" w:leader="dot" w:pos="6390"/>
        </w:tabs>
        <w:spacing w:after="0" w:line="240" w:lineRule="auto"/>
        <w:rPr>
          <w:rFonts w:ascii="Times New Roman" w:hAnsi="Times New Roman"/>
          <w:noProof/>
        </w:rPr>
      </w:pPr>
      <w:r w:rsidRPr="002467AF">
        <w:rPr>
          <w:rFonts w:ascii="Times New Roman" w:hAnsi="Times New Roman"/>
          <w:noProof/>
        </w:rPr>
        <w:t>törzsszáma: 727431</w:t>
      </w:r>
    </w:p>
    <w:p w14:paraId="769B1524" w14:textId="77777777" w:rsidR="002467AF" w:rsidRPr="002467AF" w:rsidRDefault="002467AF" w:rsidP="002467AF">
      <w:pPr>
        <w:tabs>
          <w:tab w:val="right" w:leader="dot" w:pos="6390"/>
        </w:tabs>
        <w:spacing w:after="0" w:line="240" w:lineRule="auto"/>
        <w:rPr>
          <w:rFonts w:ascii="Times New Roman" w:hAnsi="Times New Roman"/>
          <w:noProof/>
        </w:rPr>
      </w:pPr>
      <w:r w:rsidRPr="002467AF">
        <w:rPr>
          <w:rFonts w:ascii="Times New Roman" w:hAnsi="Times New Roman"/>
          <w:noProof/>
        </w:rPr>
        <w:t>adószáma: 15727433-2-07</w:t>
      </w:r>
    </w:p>
    <w:p w14:paraId="3686FA4B" w14:textId="77777777" w:rsidR="002467AF" w:rsidRPr="002467AF" w:rsidRDefault="002467AF" w:rsidP="002467AF">
      <w:pPr>
        <w:tabs>
          <w:tab w:val="right" w:leader="dot" w:pos="6390"/>
        </w:tabs>
        <w:spacing w:after="0" w:line="240" w:lineRule="auto"/>
        <w:rPr>
          <w:rFonts w:ascii="Times New Roman" w:hAnsi="Times New Roman"/>
          <w:noProof/>
        </w:rPr>
      </w:pPr>
      <w:r w:rsidRPr="002467AF">
        <w:rPr>
          <w:rFonts w:ascii="Times New Roman" w:hAnsi="Times New Roman"/>
          <w:noProof/>
        </w:rPr>
        <w:t>bankszámlaszáma: 11736082-15727433-00000000</w:t>
      </w:r>
    </w:p>
    <w:p w14:paraId="733CDE98" w14:textId="77777777" w:rsidR="002467AF" w:rsidRPr="002467AF" w:rsidRDefault="002467AF" w:rsidP="002467AF">
      <w:pPr>
        <w:tabs>
          <w:tab w:val="right" w:leader="dot" w:pos="6390"/>
        </w:tabs>
        <w:spacing w:after="0" w:line="240" w:lineRule="auto"/>
        <w:rPr>
          <w:rFonts w:ascii="Times New Roman" w:hAnsi="Times New Roman"/>
          <w:noProof/>
          <w:lang w:val="de-DE"/>
        </w:rPr>
      </w:pPr>
      <w:r w:rsidRPr="002467AF">
        <w:rPr>
          <w:rFonts w:ascii="Times New Roman" w:hAnsi="Times New Roman"/>
          <w:noProof/>
          <w:lang w:val="de-DE"/>
        </w:rPr>
        <w:t xml:space="preserve">(a továbbiakban: </w:t>
      </w:r>
      <w:r w:rsidRPr="002467AF">
        <w:rPr>
          <w:rFonts w:ascii="Times New Roman" w:hAnsi="Times New Roman"/>
          <w:b/>
          <w:noProof/>
          <w:lang w:val="de-DE"/>
        </w:rPr>
        <w:t>Önkormányzat</w:t>
      </w:r>
      <w:r w:rsidRPr="002467AF">
        <w:rPr>
          <w:rFonts w:ascii="Times New Roman" w:hAnsi="Times New Roman"/>
          <w:noProof/>
          <w:lang w:val="de-DE"/>
        </w:rPr>
        <w:t xml:space="preserve">), </w:t>
      </w:r>
    </w:p>
    <w:p w14:paraId="013454C6" w14:textId="77777777" w:rsidR="002467AF" w:rsidRPr="002467AF" w:rsidRDefault="002467AF" w:rsidP="002467AF">
      <w:pPr>
        <w:tabs>
          <w:tab w:val="right" w:leader="dot" w:pos="6390"/>
        </w:tabs>
        <w:spacing w:after="0" w:line="240" w:lineRule="auto"/>
        <w:rPr>
          <w:rFonts w:ascii="Times New Roman" w:hAnsi="Times New Roman"/>
          <w:noProof/>
          <w:lang w:val="de-DE"/>
        </w:rPr>
      </w:pPr>
    </w:p>
    <w:p w14:paraId="4FA4E49B" w14:textId="77777777" w:rsidR="002467AF" w:rsidRPr="005A692C" w:rsidRDefault="002467AF" w:rsidP="002467AF">
      <w:pPr>
        <w:tabs>
          <w:tab w:val="right" w:leader="dot" w:pos="6390"/>
        </w:tabs>
        <w:spacing w:after="0" w:line="240" w:lineRule="auto"/>
        <w:rPr>
          <w:rFonts w:ascii="Times New Roman" w:hAnsi="Times New Roman"/>
          <w:b/>
          <w:noProof/>
          <w:lang w:val="de-DE"/>
        </w:rPr>
      </w:pPr>
      <w:r w:rsidRPr="005A692C">
        <w:rPr>
          <w:rFonts w:ascii="Times New Roman" w:hAnsi="Times New Roman"/>
          <w:noProof/>
          <w:lang w:val="de-DE"/>
        </w:rPr>
        <w:t xml:space="preserve">másfelől </w:t>
      </w:r>
      <w:r w:rsidRPr="005A692C">
        <w:rPr>
          <w:rFonts w:ascii="Times New Roman" w:hAnsi="Times New Roman"/>
          <w:b/>
          <w:noProof/>
          <w:lang w:val="de-DE"/>
        </w:rPr>
        <w:t>Martonvásár Városi Közszolgáltató Kft.</w:t>
      </w:r>
    </w:p>
    <w:p w14:paraId="7510CB3F" w14:textId="77777777" w:rsidR="005A692C" w:rsidRPr="005A692C" w:rsidRDefault="005A692C" w:rsidP="005A692C">
      <w:pPr>
        <w:tabs>
          <w:tab w:val="right" w:leader="dot" w:pos="6390"/>
        </w:tabs>
        <w:spacing w:after="0" w:line="240" w:lineRule="auto"/>
        <w:rPr>
          <w:rFonts w:ascii="Times New Roman" w:hAnsi="Times New Roman"/>
          <w:noProof/>
          <w:lang w:val="de-DE"/>
        </w:rPr>
      </w:pPr>
      <w:r w:rsidRPr="005A692C">
        <w:rPr>
          <w:rFonts w:ascii="Times New Roman" w:hAnsi="Times New Roman"/>
          <w:noProof/>
          <w:lang w:val="de-DE"/>
        </w:rPr>
        <w:t>székhelye: 2462 Martonvásár, Szent László út 2.</w:t>
      </w:r>
    </w:p>
    <w:p w14:paraId="205225E7" w14:textId="77777777" w:rsidR="005A692C" w:rsidRPr="005A692C" w:rsidRDefault="005A692C" w:rsidP="005A692C">
      <w:pPr>
        <w:tabs>
          <w:tab w:val="right" w:leader="dot" w:pos="6390"/>
        </w:tabs>
        <w:spacing w:after="0" w:line="240" w:lineRule="auto"/>
        <w:rPr>
          <w:rFonts w:ascii="Times New Roman" w:hAnsi="Times New Roman"/>
          <w:noProof/>
          <w:lang w:val="de-DE"/>
        </w:rPr>
      </w:pPr>
      <w:r w:rsidRPr="005A692C">
        <w:rPr>
          <w:rFonts w:ascii="Times New Roman" w:hAnsi="Times New Roman"/>
          <w:noProof/>
          <w:lang w:val="de-DE"/>
        </w:rPr>
        <w:t xml:space="preserve">cégjegyzékszáma: </w:t>
      </w:r>
      <w:r w:rsidRPr="005A692C">
        <w:rPr>
          <w:rFonts w:ascii="Times New Roman" w:hAnsi="Times New Roman"/>
          <w:color w:val="333333"/>
          <w:shd w:val="clear" w:color="auto" w:fill="FFFFFF"/>
        </w:rPr>
        <w:t>07-09-024940</w:t>
      </w:r>
    </w:p>
    <w:p w14:paraId="0A84C5B2" w14:textId="77777777" w:rsidR="005A692C" w:rsidRPr="00285A98" w:rsidRDefault="005A692C" w:rsidP="005A692C">
      <w:pPr>
        <w:tabs>
          <w:tab w:val="right" w:leader="dot" w:pos="6390"/>
        </w:tabs>
        <w:spacing w:after="0" w:line="240" w:lineRule="auto"/>
        <w:rPr>
          <w:noProof/>
          <w:lang w:val="de-DE"/>
        </w:rPr>
      </w:pPr>
      <w:r w:rsidRPr="005A692C">
        <w:rPr>
          <w:rFonts w:ascii="Times New Roman" w:hAnsi="Times New Roman"/>
          <w:noProof/>
          <w:lang w:val="de-DE"/>
        </w:rPr>
        <w:t xml:space="preserve">adószáma: </w:t>
      </w:r>
      <w:r w:rsidRPr="005A692C">
        <w:rPr>
          <w:rFonts w:ascii="Times New Roman" w:hAnsi="Times New Roman"/>
          <w:color w:val="333333"/>
          <w:shd w:val="clear" w:color="auto" w:fill="FFFFFF"/>
        </w:rPr>
        <w:t>24901084</w:t>
      </w:r>
      <w:r w:rsidRPr="00285A98">
        <w:rPr>
          <w:color w:val="333333"/>
          <w:shd w:val="clear" w:color="auto" w:fill="FFFFFF"/>
        </w:rPr>
        <w:t>-2-07</w:t>
      </w:r>
    </w:p>
    <w:p w14:paraId="30938DC8" w14:textId="77777777" w:rsidR="002467AF" w:rsidRPr="002467AF" w:rsidRDefault="002467AF" w:rsidP="002467AF">
      <w:pPr>
        <w:tabs>
          <w:tab w:val="right" w:leader="dot" w:pos="6390"/>
        </w:tabs>
        <w:spacing w:after="0" w:line="240" w:lineRule="auto"/>
        <w:rPr>
          <w:rFonts w:ascii="Times New Roman" w:hAnsi="Times New Roman"/>
        </w:rPr>
      </w:pPr>
      <w:r w:rsidRPr="002467AF">
        <w:rPr>
          <w:rFonts w:ascii="Times New Roman" w:hAnsi="Times New Roman"/>
          <w:noProof/>
          <w:highlight w:val="yellow"/>
          <w:lang w:val="de-DE"/>
        </w:rPr>
        <w:t xml:space="preserve">bankszámlaszáma: </w:t>
      </w:r>
      <w:r w:rsidRPr="002467AF">
        <w:rPr>
          <w:rFonts w:ascii="Times New Roman" w:hAnsi="Times New Roman"/>
          <w:highlight w:val="yellow"/>
        </w:rPr>
        <w:t>57800040-10031810</w:t>
      </w:r>
    </w:p>
    <w:p w14:paraId="27B2F9D0" w14:textId="77777777" w:rsidR="002467AF" w:rsidRPr="002467AF" w:rsidRDefault="002467AF" w:rsidP="002467AF">
      <w:pPr>
        <w:tabs>
          <w:tab w:val="right" w:leader="dot" w:pos="6390"/>
        </w:tabs>
        <w:spacing w:after="0" w:line="240" w:lineRule="auto"/>
        <w:rPr>
          <w:rFonts w:ascii="Times New Roman" w:hAnsi="Times New Roman"/>
          <w:noProof/>
          <w:lang w:val="de-DE"/>
        </w:rPr>
      </w:pPr>
      <w:r w:rsidRPr="002467AF">
        <w:rPr>
          <w:rFonts w:ascii="Times New Roman" w:hAnsi="Times New Roman"/>
          <w:noProof/>
          <w:lang w:val="de-DE"/>
        </w:rPr>
        <w:t xml:space="preserve">mint </w:t>
      </w:r>
      <w:r w:rsidRPr="002467AF">
        <w:rPr>
          <w:rFonts w:ascii="Times New Roman" w:hAnsi="Times New Roman"/>
          <w:b/>
          <w:noProof/>
          <w:lang w:val="de-DE"/>
        </w:rPr>
        <w:t>Közszolgáltató</w:t>
      </w:r>
      <w:r w:rsidRPr="002467AF">
        <w:rPr>
          <w:rFonts w:ascii="Times New Roman" w:hAnsi="Times New Roman"/>
          <w:noProof/>
          <w:lang w:val="de-DE"/>
        </w:rPr>
        <w:t xml:space="preserve"> (a továbbiakban: Közszolgáltató)</w:t>
      </w:r>
      <w:r>
        <w:rPr>
          <w:rFonts w:ascii="Times New Roman" w:hAnsi="Times New Roman"/>
          <w:noProof/>
          <w:lang w:val="de-DE"/>
        </w:rPr>
        <w:t>, (a továbbiakban együttesen: Felek)</w:t>
      </w:r>
      <w:r w:rsidRPr="002467AF">
        <w:rPr>
          <w:rFonts w:ascii="Times New Roman" w:hAnsi="Times New Roman"/>
          <w:noProof/>
          <w:lang w:val="de-DE"/>
        </w:rPr>
        <w:t xml:space="preserve"> között a következők szerint:</w:t>
      </w:r>
    </w:p>
    <w:p w14:paraId="18267755" w14:textId="77777777" w:rsidR="002467AF" w:rsidRPr="008E5214" w:rsidRDefault="002467AF" w:rsidP="002467AF">
      <w:pPr>
        <w:spacing w:after="0" w:line="240" w:lineRule="auto"/>
        <w:jc w:val="both"/>
        <w:rPr>
          <w:rFonts w:ascii="Times New Roman" w:hAnsi="Times New Roman"/>
          <w:szCs w:val="24"/>
        </w:rPr>
      </w:pPr>
    </w:p>
    <w:p w14:paraId="16BCB865" w14:textId="77777777" w:rsidR="002467AF" w:rsidRPr="008E5214" w:rsidRDefault="002467AF" w:rsidP="002467AF">
      <w:pPr>
        <w:numPr>
          <w:ilvl w:val="0"/>
          <w:numId w:val="1"/>
        </w:numPr>
        <w:tabs>
          <w:tab w:val="left" w:pos="0"/>
          <w:tab w:val="num" w:pos="540"/>
          <w:tab w:val="left" w:pos="1134"/>
          <w:tab w:val="left" w:pos="1701"/>
        </w:tabs>
        <w:spacing w:after="0" w:line="240" w:lineRule="auto"/>
        <w:ind w:left="540" w:hanging="540"/>
        <w:jc w:val="both"/>
        <w:rPr>
          <w:rFonts w:ascii="Times New Roman" w:hAnsi="Times New Roman"/>
          <w:b/>
          <w:szCs w:val="24"/>
        </w:rPr>
      </w:pPr>
      <w:r w:rsidRPr="008E5214">
        <w:rPr>
          <w:rFonts w:ascii="Times New Roman" w:hAnsi="Times New Roman"/>
          <w:b/>
          <w:szCs w:val="24"/>
        </w:rPr>
        <w:t>Előzmények</w:t>
      </w:r>
    </w:p>
    <w:p w14:paraId="60FABD3A" w14:textId="0CC0368F" w:rsidR="008E0F31" w:rsidRPr="004475AB" w:rsidRDefault="001A5551" w:rsidP="004475AB">
      <w:pPr>
        <w:pStyle w:val="NormlWeb"/>
        <w:spacing w:before="0" w:beforeAutospacing="0" w:after="20" w:afterAutospacing="0"/>
        <w:jc w:val="both"/>
        <w:rPr>
          <w:sz w:val="22"/>
          <w:szCs w:val="22"/>
        </w:rPr>
      </w:pPr>
      <w:r w:rsidRPr="004475AB">
        <w:rPr>
          <w:noProof/>
          <w:sz w:val="22"/>
          <w:szCs w:val="22"/>
          <w:lang w:val="de-DE"/>
        </w:rPr>
        <w:t xml:space="preserve">Martonvásár Város Önkormányzata a 2011. március 1. napján kelt Alapító Okiratával a gazdasági társaságokról szóló 2006. évi IV. törvény rendelkezéseinek megfelelően megalapította a 100 %-os tulajdonában álló Martongazda Kft.-t, majd az akkor hatályos a közbeszerzésekről szóló 2003. évi CXXIX. törvény 2/a. §-a alapján az 54/2011. (IV. 19.) Képviselő-testületi határozatot követően keretszerződést kötöttek 2011. április 26-án a teljes városüzemeltetés feladataira vonatkozóan. </w:t>
      </w:r>
      <w:r w:rsidR="00E63B4E">
        <w:rPr>
          <w:noProof/>
          <w:sz w:val="22"/>
          <w:szCs w:val="22"/>
          <w:lang w:val="de-DE"/>
        </w:rPr>
        <w:t xml:space="preserve">Önkormányzat …./2020. (….) határozatával a kizárólagos tulajdonában lévő Martongazda Nonprofit gazdasági társaság MartonSport Nonprofit gazdasági társaságba történő beolvadásáról határozott, a jogutód cég névváltozásával. </w:t>
      </w:r>
      <w:r w:rsidR="002467AF" w:rsidRPr="004475AB">
        <w:rPr>
          <w:sz w:val="22"/>
          <w:szCs w:val="22"/>
        </w:rPr>
        <w:t xml:space="preserve">Szerződő Felek rögzítik, hogy az Önkormányzat a számára a Magyarország helyi önkormányzatairól szóló 2011. évi CLXXXIX. törvény (a továbbiakban: </w:t>
      </w:r>
      <w:proofErr w:type="spellStart"/>
      <w:r w:rsidR="002467AF" w:rsidRPr="004475AB">
        <w:rPr>
          <w:sz w:val="22"/>
          <w:szCs w:val="22"/>
        </w:rPr>
        <w:t>Mötv</w:t>
      </w:r>
      <w:proofErr w:type="spellEnd"/>
      <w:r w:rsidR="002467AF" w:rsidRPr="004475AB">
        <w:rPr>
          <w:sz w:val="22"/>
          <w:szCs w:val="22"/>
        </w:rPr>
        <w:t xml:space="preserve">.) </w:t>
      </w:r>
      <w:r w:rsidRPr="004475AB">
        <w:rPr>
          <w:sz w:val="22"/>
          <w:szCs w:val="22"/>
        </w:rPr>
        <w:t>13. § (1) bekezdés 2</w:t>
      </w:r>
      <w:r w:rsidR="002467AF" w:rsidRPr="004475AB">
        <w:rPr>
          <w:sz w:val="22"/>
          <w:szCs w:val="22"/>
        </w:rPr>
        <w:t xml:space="preserve">. pontjában rögzített </w:t>
      </w:r>
      <w:r w:rsidRPr="004475AB">
        <w:rPr>
          <w:sz w:val="22"/>
          <w:szCs w:val="22"/>
        </w:rPr>
        <w:t xml:space="preserve">településüzemeltetés körében a közvilágításról gondoskodás, </w:t>
      </w:r>
      <w:proofErr w:type="gramStart"/>
      <w:r w:rsidRPr="004475AB">
        <w:rPr>
          <w:sz w:val="22"/>
          <w:szCs w:val="22"/>
        </w:rPr>
        <w:t>a</w:t>
      </w:r>
      <w:proofErr w:type="gramEnd"/>
      <w:r w:rsidRPr="004475AB">
        <w:rPr>
          <w:sz w:val="22"/>
          <w:szCs w:val="22"/>
        </w:rPr>
        <w:t xml:space="preserve"> </w:t>
      </w:r>
      <w:proofErr w:type="gramStart"/>
      <w:r w:rsidRPr="004475AB">
        <w:rPr>
          <w:sz w:val="22"/>
          <w:szCs w:val="22"/>
        </w:rPr>
        <w:t>helyi</w:t>
      </w:r>
      <w:proofErr w:type="gramEnd"/>
      <w:r w:rsidRPr="004475AB">
        <w:rPr>
          <w:sz w:val="22"/>
          <w:szCs w:val="22"/>
        </w:rPr>
        <w:t xml:space="preserve"> közutak és tartozékaik kialakítása és fenntartása, valamint a helyi közparkok, valamint egyéb közterületek kialakítása és fenntartása </w:t>
      </w:r>
      <w:r w:rsidR="002467AF" w:rsidRPr="004475AB">
        <w:rPr>
          <w:sz w:val="22"/>
          <w:szCs w:val="22"/>
        </w:rPr>
        <w:t>kötelező feladat</w:t>
      </w:r>
      <w:r w:rsidRPr="004475AB">
        <w:rPr>
          <w:sz w:val="22"/>
          <w:szCs w:val="22"/>
        </w:rPr>
        <w:t>ok</w:t>
      </w:r>
      <w:r w:rsidR="004475AB" w:rsidRPr="004475AB">
        <w:rPr>
          <w:sz w:val="22"/>
          <w:szCs w:val="22"/>
        </w:rPr>
        <w:t xml:space="preserve">, az </w:t>
      </w:r>
      <w:proofErr w:type="spellStart"/>
      <w:r w:rsidR="004475AB" w:rsidRPr="004475AB">
        <w:rPr>
          <w:sz w:val="22"/>
          <w:szCs w:val="22"/>
        </w:rPr>
        <w:t>Mötv</w:t>
      </w:r>
      <w:proofErr w:type="spellEnd"/>
      <w:r w:rsidR="004475AB" w:rsidRPr="004475AB">
        <w:rPr>
          <w:sz w:val="22"/>
          <w:szCs w:val="22"/>
        </w:rPr>
        <w:t xml:space="preserve">. 13. § (1) bekezdés 5. és 19. pontjában foglalt kötelező feladatok, így a környezet-egészségügy és hulladékgazdálkodás körében különösen a települési környezet tisztaságának biztosítása, valamint a rovar- és rágcsáló irtás az önkormányzati fenntartású területeken, továbbá az </w:t>
      </w:r>
      <w:proofErr w:type="spellStart"/>
      <w:r w:rsidR="004475AB" w:rsidRPr="004475AB">
        <w:rPr>
          <w:sz w:val="22"/>
          <w:szCs w:val="22"/>
        </w:rPr>
        <w:t>Mötv</w:t>
      </w:r>
      <w:proofErr w:type="spellEnd"/>
      <w:r w:rsidR="004475AB" w:rsidRPr="004475AB">
        <w:rPr>
          <w:sz w:val="22"/>
          <w:szCs w:val="22"/>
        </w:rPr>
        <w:t>. 13. § (1) bekezdés 11. és 12. pontja alapján a helyi környezet- és természetvédelem, vízgazdálkodás, vízkárelhárítás körében, és a honvédelem, polgári védelem, katasztrófavédelem és helyi közfoglalkoztatás feladataiban</w:t>
      </w:r>
      <w:r w:rsidR="002467AF" w:rsidRPr="004475AB">
        <w:rPr>
          <w:sz w:val="22"/>
          <w:szCs w:val="22"/>
        </w:rPr>
        <w:t xml:space="preserve"> </w:t>
      </w:r>
      <w:r w:rsidR="004475AB" w:rsidRPr="004475AB">
        <w:rPr>
          <w:sz w:val="22"/>
          <w:szCs w:val="22"/>
        </w:rPr>
        <w:t xml:space="preserve">közreműködés </w:t>
      </w:r>
      <w:r w:rsidR="002467AF" w:rsidRPr="004475AB">
        <w:rPr>
          <w:sz w:val="22"/>
          <w:szCs w:val="22"/>
        </w:rPr>
        <w:t xml:space="preserve">(a továbbiakban: közszolgáltatási kötelezettség) ellátásáról részben jelen szerződésben gondoskodik. </w:t>
      </w:r>
      <w:r w:rsidR="008E0525" w:rsidRPr="004475AB">
        <w:rPr>
          <w:sz w:val="22"/>
          <w:szCs w:val="22"/>
        </w:rPr>
        <w:t>Szerződő felek rögzítik, hogy korábbi e feladatkörben kötött szerződésüket felülvizsgálják, és jelen szerződéssel egységes szerkezetben fogadják el.</w:t>
      </w:r>
    </w:p>
    <w:p w14:paraId="0E3A3F4D" w14:textId="77777777" w:rsidR="001A5551" w:rsidRPr="001A5551" w:rsidRDefault="001A5551" w:rsidP="001A5551">
      <w:pPr>
        <w:tabs>
          <w:tab w:val="left" w:pos="1701"/>
        </w:tabs>
        <w:spacing w:after="0" w:line="240" w:lineRule="auto"/>
        <w:jc w:val="both"/>
        <w:rPr>
          <w:rFonts w:ascii="Times New Roman" w:hAnsi="Times New Roman"/>
          <w:szCs w:val="24"/>
        </w:rPr>
      </w:pPr>
    </w:p>
    <w:p w14:paraId="6B9B2FA8" w14:textId="77777777" w:rsidR="002467AF" w:rsidRPr="002207D8" w:rsidRDefault="002467AF" w:rsidP="002467AF">
      <w:pPr>
        <w:numPr>
          <w:ilvl w:val="0"/>
          <w:numId w:val="2"/>
        </w:numPr>
        <w:tabs>
          <w:tab w:val="clear" w:pos="360"/>
          <w:tab w:val="num" w:pos="284"/>
          <w:tab w:val="left" w:pos="1701"/>
        </w:tabs>
        <w:spacing w:after="0" w:line="240" w:lineRule="auto"/>
        <w:ind w:left="0" w:firstLine="0"/>
        <w:jc w:val="both"/>
        <w:rPr>
          <w:rFonts w:ascii="Times New Roman" w:hAnsi="Times New Roman"/>
          <w:szCs w:val="24"/>
        </w:rPr>
      </w:pPr>
      <w:r w:rsidRPr="002207D8">
        <w:rPr>
          <w:rFonts w:ascii="Times New Roman" w:hAnsi="Times New Roman"/>
          <w:szCs w:val="24"/>
        </w:rPr>
        <w:t xml:space="preserve">E közszolgáltatási feladat nem minősül általános gazdasági érdekű szolgáltatásnak. </w:t>
      </w:r>
    </w:p>
    <w:p w14:paraId="3B803332" w14:textId="77777777" w:rsidR="002467AF" w:rsidRPr="00256E5A" w:rsidRDefault="002467AF" w:rsidP="002467AF">
      <w:pPr>
        <w:tabs>
          <w:tab w:val="left" w:pos="0"/>
          <w:tab w:val="left" w:pos="1134"/>
          <w:tab w:val="left" w:pos="1701"/>
        </w:tabs>
        <w:spacing w:after="0" w:line="240" w:lineRule="auto"/>
        <w:jc w:val="both"/>
        <w:rPr>
          <w:rFonts w:ascii="Times New Roman" w:hAnsi="Times New Roman"/>
          <w:color w:val="FF0000"/>
          <w:szCs w:val="24"/>
        </w:rPr>
      </w:pPr>
    </w:p>
    <w:p w14:paraId="4038E60C" w14:textId="77777777" w:rsidR="002467AF" w:rsidRPr="00256E5A" w:rsidRDefault="002467AF" w:rsidP="002467AF">
      <w:pPr>
        <w:numPr>
          <w:ilvl w:val="0"/>
          <w:numId w:val="1"/>
        </w:numPr>
        <w:tabs>
          <w:tab w:val="left" w:pos="0"/>
          <w:tab w:val="num" w:pos="540"/>
          <w:tab w:val="left" w:pos="1134"/>
          <w:tab w:val="left" w:pos="1701"/>
        </w:tabs>
        <w:spacing w:after="0" w:line="240" w:lineRule="auto"/>
        <w:ind w:left="540" w:hanging="540"/>
        <w:jc w:val="both"/>
        <w:rPr>
          <w:rFonts w:ascii="Times New Roman" w:hAnsi="Times New Roman"/>
          <w:color w:val="FF0000"/>
          <w:szCs w:val="24"/>
        </w:rPr>
      </w:pPr>
      <w:r w:rsidRPr="001D1D3E">
        <w:rPr>
          <w:rFonts w:ascii="Times New Roman" w:hAnsi="Times New Roman"/>
          <w:b/>
          <w:szCs w:val="24"/>
        </w:rPr>
        <w:t>Felek nyilatkozatai</w:t>
      </w:r>
    </w:p>
    <w:p w14:paraId="61DE2EE0" w14:textId="77777777" w:rsidR="002467AF" w:rsidRPr="008E5214" w:rsidRDefault="002467AF" w:rsidP="002467AF">
      <w:pPr>
        <w:numPr>
          <w:ilvl w:val="1"/>
          <w:numId w:val="3"/>
        </w:numPr>
        <w:tabs>
          <w:tab w:val="clear" w:pos="1440"/>
          <w:tab w:val="left" w:pos="0"/>
          <w:tab w:val="left" w:pos="567"/>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Közszolgáltató a szerződés keltének napján az alábbi nyilatkozatokat teszi:</w:t>
      </w:r>
    </w:p>
    <w:p w14:paraId="23B94362" w14:textId="77777777" w:rsidR="002467AF" w:rsidRPr="008E5214" w:rsidRDefault="002467AF" w:rsidP="002467AF">
      <w:pPr>
        <w:numPr>
          <w:ilvl w:val="0"/>
          <w:numId w:val="9"/>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Közszolgáltató a magyar jogszabályok szerint létrejött, bejegyzett, az Önkormányzat 100 %-os tulajdonában álló nonprofit gazdasági társaság, önálló jogi személy, ügyletkötési képessége korlátozva nincs;</w:t>
      </w:r>
    </w:p>
    <w:p w14:paraId="155AD1AF" w14:textId="77777777" w:rsidR="002467AF" w:rsidRPr="008E5214" w:rsidRDefault="002467AF" w:rsidP="002467AF">
      <w:pPr>
        <w:numPr>
          <w:ilvl w:val="0"/>
          <w:numId w:val="9"/>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a Közszolgáltatónak a szerződésben vállalt kötelezettségei jogszerűek, érvényesek és kötelező erejűek;</w:t>
      </w:r>
    </w:p>
    <w:p w14:paraId="582ADA33" w14:textId="77777777" w:rsidR="002467AF" w:rsidRPr="008E5214" w:rsidRDefault="002467AF" w:rsidP="002467AF">
      <w:pPr>
        <w:numPr>
          <w:ilvl w:val="0"/>
          <w:numId w:val="9"/>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lastRenderedPageBreak/>
        <w:t>a szerződés Közszolgáltató általi aláírása és az abban foglalt jogok Közszolgáltató általi gyakorlása, illetve kötelezettségek Közszolgáltató általi teljesítése nincs ellentétben a Közszolgáltató alapító okiratával, a Közszolgáltató működésére vonatkozó jogszabályokkal és semmilyen, a Közszolgáltató tekintetében kötelező érvényű megállapodással úgy, hogy az veszélyeztetné a közszolgáltatási kötelezettség teljesítését;</w:t>
      </w:r>
    </w:p>
    <w:p w14:paraId="54D8337B" w14:textId="05546DC0" w:rsidR="003F056B" w:rsidRPr="006D58AF" w:rsidRDefault="003F056B" w:rsidP="003F056B">
      <w:pPr>
        <w:numPr>
          <w:ilvl w:val="0"/>
          <w:numId w:val="9"/>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6D58AF">
        <w:rPr>
          <w:rFonts w:ascii="Times New Roman" w:hAnsi="Times New Roman"/>
        </w:rPr>
        <w:t>Közszolgáltató vállalja, hogy a</w:t>
      </w:r>
      <w:r>
        <w:rPr>
          <w:rFonts w:ascii="Times New Roman" w:hAnsi="Times New Roman"/>
        </w:rPr>
        <w:t xml:space="preserve"> jelen szerződés </w:t>
      </w:r>
      <w:r w:rsidRPr="006D58AF">
        <w:rPr>
          <w:rFonts w:ascii="Times New Roman" w:hAnsi="Times New Roman"/>
        </w:rPr>
        <w:t>keretében has</w:t>
      </w:r>
      <w:r>
        <w:rPr>
          <w:rFonts w:ascii="Times New Roman" w:hAnsi="Times New Roman"/>
        </w:rPr>
        <w:t>z</w:t>
      </w:r>
      <w:r w:rsidRPr="006D58AF">
        <w:rPr>
          <w:rFonts w:ascii="Times New Roman" w:hAnsi="Times New Roman"/>
        </w:rPr>
        <w:t xml:space="preserve">nálatába adott önkormányzati tulajdonú </w:t>
      </w:r>
      <w:r w:rsidR="001D1D3E">
        <w:rPr>
          <w:rFonts w:ascii="Times New Roman" w:hAnsi="Times New Roman"/>
        </w:rPr>
        <w:t xml:space="preserve">ingatlanokat, </w:t>
      </w:r>
      <w:r w:rsidRPr="006D58AF">
        <w:rPr>
          <w:rFonts w:ascii="Times New Roman" w:hAnsi="Times New Roman"/>
        </w:rPr>
        <w:t>épületeket, helyiségeket, tárgyakat és felszereléseket rendeltetésszerűen használja, állagát megóvja, és a szerződés lejáratakor vagy megszűntekor, ezeket rendeltetésre alkalmas és működőképes állapotban visszaadja;</w:t>
      </w:r>
    </w:p>
    <w:p w14:paraId="7F01B622" w14:textId="78A7C01D" w:rsidR="002467AF" w:rsidRPr="008E5214" w:rsidRDefault="002467AF" w:rsidP="002467AF">
      <w:pPr>
        <w:numPr>
          <w:ilvl w:val="0"/>
          <w:numId w:val="9"/>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 xml:space="preserve">a Közszolgáltató </w:t>
      </w:r>
      <w:r>
        <w:rPr>
          <w:rFonts w:ascii="Times New Roman" w:hAnsi="Times New Roman"/>
          <w:szCs w:val="24"/>
        </w:rPr>
        <w:t>beszerez</w:t>
      </w:r>
      <w:r w:rsidRPr="008E5214">
        <w:rPr>
          <w:rFonts w:ascii="Times New Roman" w:hAnsi="Times New Roman"/>
          <w:szCs w:val="24"/>
        </w:rPr>
        <w:t xml:space="preserve"> minden olyan, jogszabály által előírt engedél</w:t>
      </w:r>
      <w:r w:rsidR="00105D52">
        <w:rPr>
          <w:rFonts w:ascii="Times New Roman" w:hAnsi="Times New Roman"/>
          <w:szCs w:val="24"/>
        </w:rPr>
        <w:t>yt</w:t>
      </w:r>
      <w:r w:rsidRPr="008E5214">
        <w:rPr>
          <w:rFonts w:ascii="Times New Roman" w:hAnsi="Times New Roman"/>
          <w:szCs w:val="24"/>
        </w:rPr>
        <w:t>, amely a közszolgáltatási tevékenység folytatásához szükséges;</w:t>
      </w:r>
    </w:p>
    <w:p w14:paraId="7FB52DDC" w14:textId="77777777" w:rsidR="002467AF" w:rsidRPr="008E5214" w:rsidRDefault="002467AF" w:rsidP="002467AF">
      <w:pPr>
        <w:numPr>
          <w:ilvl w:val="0"/>
          <w:numId w:val="9"/>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 xml:space="preserve">a Közszolgáltató </w:t>
      </w:r>
      <w:r>
        <w:rPr>
          <w:rFonts w:ascii="Times New Roman" w:hAnsi="Times New Roman"/>
          <w:szCs w:val="24"/>
        </w:rPr>
        <w:t>gondoskodik</w:t>
      </w:r>
      <w:r w:rsidRPr="008E5214">
        <w:rPr>
          <w:rFonts w:ascii="Times New Roman" w:hAnsi="Times New Roman"/>
          <w:szCs w:val="24"/>
        </w:rPr>
        <w:t xml:space="preserve"> a közszolgáltatási kötelezettség teljesítéséhez szükséges személyi és tárgyi feltételek</w:t>
      </w:r>
      <w:r>
        <w:rPr>
          <w:rFonts w:ascii="Times New Roman" w:hAnsi="Times New Roman"/>
          <w:szCs w:val="24"/>
        </w:rPr>
        <w:t>ről</w:t>
      </w:r>
      <w:r w:rsidRPr="008E5214">
        <w:rPr>
          <w:rFonts w:ascii="Times New Roman" w:hAnsi="Times New Roman"/>
          <w:szCs w:val="24"/>
        </w:rPr>
        <w:t>;</w:t>
      </w:r>
    </w:p>
    <w:p w14:paraId="64AD4655" w14:textId="77777777" w:rsidR="002467AF" w:rsidRDefault="002467AF" w:rsidP="002467AF">
      <w:pPr>
        <w:numPr>
          <w:ilvl w:val="0"/>
          <w:numId w:val="9"/>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Közszolgáltató ellen nincs folyamatban olyan bírósági vagy közigazgatási eljárás, amely kedvezőtlen elbírálás esetén veszélyeztetné a közszolgáltatási kötelezettség ellátását, ide nem értve a cégbíróság előtti bejegyzési eljárást, amelynek eredménytelensége esetén jelen szerződés automatikusan hatályát veszti.</w:t>
      </w:r>
    </w:p>
    <w:p w14:paraId="66701CFE" w14:textId="77777777" w:rsidR="002467AF" w:rsidRPr="002207D8" w:rsidRDefault="002467AF" w:rsidP="002467AF">
      <w:pPr>
        <w:tabs>
          <w:tab w:val="left" w:pos="0"/>
          <w:tab w:val="left" w:pos="567"/>
          <w:tab w:val="left" w:pos="1134"/>
          <w:tab w:val="left" w:pos="1701"/>
        </w:tabs>
        <w:spacing w:after="0" w:line="240" w:lineRule="auto"/>
        <w:jc w:val="both"/>
        <w:rPr>
          <w:rFonts w:ascii="Times New Roman" w:hAnsi="Times New Roman"/>
          <w:szCs w:val="24"/>
        </w:rPr>
      </w:pPr>
      <w:r>
        <w:rPr>
          <w:rFonts w:ascii="Times New Roman" w:hAnsi="Times New Roman"/>
          <w:szCs w:val="24"/>
        </w:rPr>
        <w:tab/>
        <w:t>2)</w:t>
      </w:r>
      <w:r>
        <w:rPr>
          <w:rFonts w:ascii="Times New Roman" w:hAnsi="Times New Roman"/>
          <w:szCs w:val="24"/>
        </w:rPr>
        <w:tab/>
      </w:r>
      <w:r w:rsidRPr="002207D8">
        <w:rPr>
          <w:rFonts w:ascii="Times New Roman" w:hAnsi="Times New Roman"/>
          <w:szCs w:val="24"/>
        </w:rPr>
        <w:t>Önkormányzat a szerződés keltének napján az alábbi nyilatkozatokat teszi:</w:t>
      </w:r>
    </w:p>
    <w:p w14:paraId="76152E9C" w14:textId="77777777" w:rsidR="002467AF" w:rsidRPr="008E5214" w:rsidRDefault="002467AF" w:rsidP="002467AF">
      <w:pPr>
        <w:numPr>
          <w:ilvl w:val="0"/>
          <w:numId w:val="10"/>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Önkormányzat belföldi önkormányzat, ügyletkötési képessége korlátozva nincs;</w:t>
      </w:r>
    </w:p>
    <w:p w14:paraId="25AA1DEB" w14:textId="77777777" w:rsidR="002467AF" w:rsidRPr="008E5214" w:rsidRDefault="002467AF" w:rsidP="002467AF">
      <w:pPr>
        <w:numPr>
          <w:ilvl w:val="0"/>
          <w:numId w:val="10"/>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az Önkormányzat szerződésben vállalt kötelezettségei jogszerűek, érvényesek és kötelező erejűek;</w:t>
      </w:r>
    </w:p>
    <w:p w14:paraId="0A4A94F8" w14:textId="77777777" w:rsidR="002467AF" w:rsidRPr="008E5214" w:rsidRDefault="002467AF" w:rsidP="002467AF">
      <w:pPr>
        <w:numPr>
          <w:ilvl w:val="0"/>
          <w:numId w:val="10"/>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a szerződés Önkormányzat általi aláírása és az abban foglalt jogok Önkormányzat általi gyakorlása, illetve kötelezettségek Önkormányzat általi teljesítése nincs ellentétben az Önkormányzat szervezeti és működési szabályzatával és az Önkormányzatra vonatkozó jogszabályokkal úgy, hogy az veszélyeztetné a közszolgáltatás ellentételezésének teljesítését.</w:t>
      </w:r>
    </w:p>
    <w:p w14:paraId="6A41A457" w14:textId="77777777" w:rsidR="002467AF" w:rsidRPr="008E5214" w:rsidRDefault="002467AF" w:rsidP="002467AF">
      <w:pPr>
        <w:tabs>
          <w:tab w:val="left" w:pos="0"/>
          <w:tab w:val="left" w:pos="1134"/>
          <w:tab w:val="left" w:pos="1701"/>
        </w:tabs>
        <w:spacing w:after="0" w:line="240" w:lineRule="auto"/>
        <w:jc w:val="both"/>
        <w:rPr>
          <w:rFonts w:ascii="Times New Roman" w:hAnsi="Times New Roman"/>
          <w:szCs w:val="24"/>
        </w:rPr>
      </w:pPr>
    </w:p>
    <w:p w14:paraId="734A8AEC" w14:textId="77777777" w:rsidR="002467AF" w:rsidRPr="008E5214" w:rsidRDefault="002467AF" w:rsidP="002467AF">
      <w:pPr>
        <w:numPr>
          <w:ilvl w:val="0"/>
          <w:numId w:val="1"/>
        </w:numPr>
        <w:tabs>
          <w:tab w:val="left" w:pos="0"/>
          <w:tab w:val="num" w:pos="540"/>
          <w:tab w:val="left" w:pos="1134"/>
          <w:tab w:val="left" w:pos="1701"/>
        </w:tabs>
        <w:spacing w:after="0" w:line="240" w:lineRule="auto"/>
        <w:ind w:left="540" w:hanging="540"/>
        <w:jc w:val="both"/>
        <w:rPr>
          <w:rFonts w:ascii="Times New Roman" w:hAnsi="Times New Roman"/>
          <w:b/>
          <w:szCs w:val="24"/>
        </w:rPr>
      </w:pPr>
      <w:r w:rsidRPr="008E5214">
        <w:rPr>
          <w:rFonts w:ascii="Times New Roman" w:hAnsi="Times New Roman"/>
          <w:b/>
          <w:szCs w:val="24"/>
        </w:rPr>
        <w:t>A szerződés tárgya: a közszolgáltatási kötelezettség</w:t>
      </w:r>
    </w:p>
    <w:p w14:paraId="35A22D18" w14:textId="77777777" w:rsidR="0062699B" w:rsidRPr="0062699B" w:rsidRDefault="001A5551" w:rsidP="001A5551">
      <w:pPr>
        <w:pStyle w:val="Listaszerbekezds"/>
        <w:numPr>
          <w:ilvl w:val="1"/>
          <w:numId w:val="1"/>
        </w:numPr>
        <w:tabs>
          <w:tab w:val="left" w:pos="1134"/>
          <w:tab w:val="left" w:pos="1701"/>
          <w:tab w:val="left" w:pos="2268"/>
        </w:tabs>
        <w:spacing w:after="0" w:line="240" w:lineRule="auto"/>
        <w:jc w:val="both"/>
        <w:rPr>
          <w:rFonts w:ascii="Times New Roman" w:hAnsi="Times New Roman"/>
          <w:szCs w:val="24"/>
        </w:rPr>
      </w:pPr>
      <w:r>
        <w:rPr>
          <w:rFonts w:ascii="Times New Roman" w:hAnsi="Times New Roman"/>
          <w:szCs w:val="24"/>
        </w:rPr>
        <w:t xml:space="preserve">Az </w:t>
      </w:r>
      <w:proofErr w:type="spellStart"/>
      <w:r>
        <w:rPr>
          <w:rFonts w:ascii="Times New Roman" w:hAnsi="Times New Roman"/>
          <w:szCs w:val="24"/>
        </w:rPr>
        <w:t>Mötv</w:t>
      </w:r>
      <w:proofErr w:type="spellEnd"/>
      <w:r>
        <w:rPr>
          <w:rFonts w:ascii="Times New Roman" w:hAnsi="Times New Roman"/>
          <w:szCs w:val="24"/>
        </w:rPr>
        <w:t xml:space="preserve">. 13. § (1) bekezdés 2. pontjában foglalt településüzemeltetési közszolgáltatási kötelezettség körében a közvilágítás keretében Közszolgáltató </w:t>
      </w:r>
      <w:r w:rsidR="005818E1">
        <w:rPr>
          <w:rFonts w:ascii="Times New Roman" w:hAnsi="Times New Roman"/>
          <w:szCs w:val="24"/>
        </w:rPr>
        <w:t xml:space="preserve">a </w:t>
      </w:r>
      <w:proofErr w:type="spellStart"/>
      <w:r w:rsidR="005818E1">
        <w:rPr>
          <w:rFonts w:ascii="Times New Roman" w:hAnsi="Times New Roman"/>
          <w:szCs w:val="24"/>
        </w:rPr>
        <w:t>villamosenergiáról</w:t>
      </w:r>
      <w:proofErr w:type="spellEnd"/>
      <w:r w:rsidR="005818E1">
        <w:rPr>
          <w:rFonts w:ascii="Times New Roman" w:hAnsi="Times New Roman"/>
          <w:szCs w:val="24"/>
        </w:rPr>
        <w:t xml:space="preserve"> szóló 2007. évi LXXXVI. törvény </w:t>
      </w:r>
      <w:r w:rsidR="00435ECB">
        <w:rPr>
          <w:rFonts w:ascii="Times New Roman" w:hAnsi="Times New Roman"/>
          <w:szCs w:val="24"/>
        </w:rPr>
        <w:t xml:space="preserve">(a továbbiakban: VET.) </w:t>
      </w:r>
      <w:r w:rsidR="005818E1">
        <w:rPr>
          <w:rFonts w:ascii="Times New Roman" w:hAnsi="Times New Roman"/>
          <w:szCs w:val="24"/>
        </w:rPr>
        <w:t xml:space="preserve">alapján </w:t>
      </w:r>
      <w:r w:rsidR="00435ECB">
        <w:rPr>
          <w:rFonts w:ascii="Times New Roman" w:hAnsi="Times New Roman"/>
          <w:szCs w:val="24"/>
        </w:rPr>
        <w:t xml:space="preserve">az Önkormányzat, mint a közvilágításról való gondoskodásra kötelezett felhatalmazza jelen szerződés keretében Közszolgáltatót, hogy </w:t>
      </w:r>
      <w:r w:rsidR="0062699B">
        <w:rPr>
          <w:rFonts w:ascii="Times New Roman" w:hAnsi="Times New Roman"/>
          <w:szCs w:val="24"/>
        </w:rPr>
        <w:t>az általa</w:t>
      </w:r>
      <w:r w:rsidR="00435ECB">
        <w:rPr>
          <w:rFonts w:ascii="Times New Roman" w:hAnsi="Times New Roman"/>
          <w:szCs w:val="24"/>
        </w:rPr>
        <w:t xml:space="preserve"> a VET. 34/A. §</w:t>
      </w:r>
      <w:proofErr w:type="spellStart"/>
      <w:r w:rsidR="00435ECB">
        <w:rPr>
          <w:rFonts w:ascii="Times New Roman" w:hAnsi="Times New Roman"/>
          <w:szCs w:val="24"/>
        </w:rPr>
        <w:t>-</w:t>
      </w:r>
      <w:proofErr w:type="gramStart"/>
      <w:r w:rsidR="00435ECB">
        <w:rPr>
          <w:rFonts w:ascii="Times New Roman" w:hAnsi="Times New Roman"/>
          <w:szCs w:val="24"/>
        </w:rPr>
        <w:t>a</w:t>
      </w:r>
      <w:proofErr w:type="spellEnd"/>
      <w:proofErr w:type="gramEnd"/>
      <w:r w:rsidR="00435ECB">
        <w:rPr>
          <w:rFonts w:ascii="Times New Roman" w:hAnsi="Times New Roman"/>
          <w:szCs w:val="24"/>
        </w:rPr>
        <w:t xml:space="preserve"> alapján </w:t>
      </w:r>
      <w:r w:rsidR="0062699B">
        <w:rPr>
          <w:rFonts w:ascii="Times New Roman" w:hAnsi="Times New Roman"/>
          <w:szCs w:val="24"/>
        </w:rPr>
        <w:t>megkötött üzemeltetési szerződés keretében</w:t>
      </w:r>
      <w:r w:rsidR="00435ECB">
        <w:rPr>
          <w:rFonts w:ascii="Times New Roman" w:hAnsi="Times New Roman"/>
          <w:szCs w:val="24"/>
        </w:rPr>
        <w:t xml:space="preserve"> a VET. 3.§ 40. pontjában foglaltak szerinti, az Önkormányzat kizárólagos tulajdonában lévő közvilág</w:t>
      </w:r>
      <w:r w:rsidR="0062699B">
        <w:rPr>
          <w:rFonts w:ascii="Times New Roman" w:hAnsi="Times New Roman"/>
          <w:szCs w:val="24"/>
        </w:rPr>
        <w:t>ítási berendezések üzemeltetésében</w:t>
      </w:r>
      <w:r w:rsidR="005F2541">
        <w:rPr>
          <w:rFonts w:ascii="Times New Roman" w:hAnsi="Times New Roman"/>
          <w:szCs w:val="24"/>
        </w:rPr>
        <w:t xml:space="preserve"> a </w:t>
      </w:r>
      <w:r w:rsidR="005F2541" w:rsidRPr="005F2541">
        <w:rPr>
          <w:rFonts w:ascii="Times" w:hAnsi="Times" w:cs="Times"/>
          <w:bCs/>
          <w:color w:val="000000"/>
        </w:rPr>
        <w:t>villamos energiáról szóló 2007. évi LXXXVI. törvény egyes rendelkezéseinek végrehajtásáról szóló 273/2007. (X. 19.) Korm. rendeletben foglalt</w:t>
      </w:r>
      <w:r w:rsidR="005F2541">
        <w:rPr>
          <w:rFonts w:ascii="Times" w:hAnsi="Times" w:cs="Times"/>
          <w:bCs/>
          <w:color w:val="000000"/>
        </w:rPr>
        <w:t xml:space="preserve"> előírások</w:t>
      </w:r>
      <w:r w:rsidR="005F2541" w:rsidRPr="005F2541">
        <w:rPr>
          <w:rFonts w:ascii="Times" w:hAnsi="Times" w:cs="Times"/>
          <w:bCs/>
          <w:color w:val="000000"/>
        </w:rPr>
        <w:t xml:space="preserve"> szerint</w:t>
      </w:r>
      <w:r w:rsidR="0062699B">
        <w:rPr>
          <w:rFonts w:ascii="Times" w:hAnsi="Times" w:cs="Times"/>
          <w:bCs/>
          <w:color w:val="000000"/>
        </w:rPr>
        <w:t>, az üzemeltető céggel együttműködjön, különösen az alábbi feladatok tekintetében:</w:t>
      </w:r>
    </w:p>
    <w:p w14:paraId="0C88F6F6" w14:textId="77777777" w:rsidR="0062699B" w:rsidRPr="0062699B" w:rsidRDefault="0062699B" w:rsidP="0062699B">
      <w:pPr>
        <w:pStyle w:val="Listaszerbekezds"/>
        <w:numPr>
          <w:ilvl w:val="2"/>
          <w:numId w:val="1"/>
        </w:numPr>
        <w:tabs>
          <w:tab w:val="left" w:pos="1134"/>
          <w:tab w:val="left" w:pos="1701"/>
          <w:tab w:val="left" w:pos="2268"/>
        </w:tabs>
        <w:spacing w:after="0" w:line="240" w:lineRule="auto"/>
        <w:jc w:val="both"/>
        <w:rPr>
          <w:rFonts w:ascii="Times New Roman" w:hAnsi="Times New Roman"/>
          <w:szCs w:val="24"/>
        </w:rPr>
      </w:pPr>
      <w:r>
        <w:rPr>
          <w:rFonts w:ascii="Times" w:hAnsi="Times" w:cs="Times"/>
          <w:bCs/>
          <w:color w:val="000000"/>
        </w:rPr>
        <w:t>a lakossági bejelentések gyűjtése és üzemeltető részére történő továbbítása;</w:t>
      </w:r>
    </w:p>
    <w:p w14:paraId="05F14B6F" w14:textId="11E59DED" w:rsidR="0062699B" w:rsidRPr="0062699B" w:rsidRDefault="0062699B" w:rsidP="0062699B">
      <w:pPr>
        <w:pStyle w:val="Listaszerbekezds"/>
        <w:numPr>
          <w:ilvl w:val="2"/>
          <w:numId w:val="1"/>
        </w:numPr>
        <w:tabs>
          <w:tab w:val="left" w:pos="1134"/>
          <w:tab w:val="left" w:pos="1701"/>
          <w:tab w:val="left" w:pos="2268"/>
        </w:tabs>
        <w:spacing w:after="0" w:line="240" w:lineRule="auto"/>
        <w:jc w:val="both"/>
        <w:rPr>
          <w:rFonts w:ascii="Times New Roman" w:hAnsi="Times New Roman"/>
          <w:szCs w:val="24"/>
        </w:rPr>
      </w:pPr>
      <w:r>
        <w:rPr>
          <w:rFonts w:ascii="Times" w:hAnsi="Times" w:cs="Times"/>
          <w:bCs/>
          <w:color w:val="000000"/>
        </w:rPr>
        <w:t>a közvilágítási berendezések havi egyszeri körbejárással történő áttekintése és a hibajavítások kezdeményezése az üzemeltető felé;</w:t>
      </w:r>
    </w:p>
    <w:p w14:paraId="30E8442C" w14:textId="7B6F8F2F" w:rsidR="0062699B" w:rsidRPr="0062699B" w:rsidRDefault="0062699B" w:rsidP="0062699B">
      <w:pPr>
        <w:pStyle w:val="Listaszerbekezds"/>
        <w:numPr>
          <w:ilvl w:val="2"/>
          <w:numId w:val="1"/>
        </w:numPr>
        <w:tabs>
          <w:tab w:val="left" w:pos="1134"/>
          <w:tab w:val="left" w:pos="1701"/>
          <w:tab w:val="left" w:pos="2268"/>
        </w:tabs>
        <w:spacing w:after="0" w:line="240" w:lineRule="auto"/>
        <w:jc w:val="both"/>
        <w:rPr>
          <w:rFonts w:ascii="Times New Roman" w:hAnsi="Times New Roman"/>
          <w:szCs w:val="24"/>
        </w:rPr>
      </w:pPr>
      <w:r>
        <w:rPr>
          <w:rFonts w:ascii="Times" w:hAnsi="Times" w:cs="Times"/>
          <w:bCs/>
          <w:color w:val="000000"/>
        </w:rPr>
        <w:t>az üzemeltető javítási munkáinak nyomon követése, a megtett hibajelzések szerinti ellenőrzése;</w:t>
      </w:r>
    </w:p>
    <w:p w14:paraId="4F337320" w14:textId="77777777" w:rsidR="0062699B" w:rsidRPr="0062699B" w:rsidRDefault="0062699B" w:rsidP="0062699B">
      <w:pPr>
        <w:pStyle w:val="Listaszerbekezds"/>
        <w:numPr>
          <w:ilvl w:val="2"/>
          <w:numId w:val="1"/>
        </w:numPr>
        <w:tabs>
          <w:tab w:val="left" w:pos="1134"/>
          <w:tab w:val="left" w:pos="1701"/>
          <w:tab w:val="left" w:pos="2268"/>
        </w:tabs>
        <w:spacing w:after="0" w:line="240" w:lineRule="auto"/>
        <w:jc w:val="both"/>
        <w:rPr>
          <w:rFonts w:ascii="Times New Roman" w:hAnsi="Times New Roman"/>
          <w:szCs w:val="24"/>
        </w:rPr>
      </w:pPr>
      <w:r>
        <w:rPr>
          <w:rFonts w:ascii="Times" w:hAnsi="Times" w:cs="Times"/>
          <w:bCs/>
          <w:color w:val="000000"/>
        </w:rPr>
        <w:t>a jelen szerződés 1. mellékletében megjelölt területek térvilágításának üzemeltetési, karbantartási feladataiban közreműködés;</w:t>
      </w:r>
    </w:p>
    <w:p w14:paraId="0DC08077" w14:textId="0445D461" w:rsidR="001A5551" w:rsidRPr="005F2541" w:rsidRDefault="0062699B" w:rsidP="0062699B">
      <w:pPr>
        <w:pStyle w:val="Listaszerbekezds"/>
        <w:numPr>
          <w:ilvl w:val="2"/>
          <w:numId w:val="1"/>
        </w:numPr>
        <w:tabs>
          <w:tab w:val="left" w:pos="1134"/>
          <w:tab w:val="left" w:pos="1701"/>
          <w:tab w:val="left" w:pos="2268"/>
        </w:tabs>
        <w:spacing w:after="0" w:line="240" w:lineRule="auto"/>
        <w:jc w:val="both"/>
        <w:rPr>
          <w:rFonts w:ascii="Times New Roman" w:hAnsi="Times New Roman"/>
          <w:szCs w:val="24"/>
        </w:rPr>
      </w:pPr>
      <w:r>
        <w:rPr>
          <w:rFonts w:ascii="Times" w:hAnsi="Times" w:cs="Times"/>
          <w:bCs/>
          <w:color w:val="000000"/>
        </w:rPr>
        <w:t>az üzemeltetési szerződésben szereplő díj megfizetése</w:t>
      </w:r>
      <w:r w:rsidR="00435ECB" w:rsidRPr="005F2541">
        <w:rPr>
          <w:rFonts w:ascii="Times New Roman" w:hAnsi="Times New Roman"/>
          <w:szCs w:val="24"/>
        </w:rPr>
        <w:t>.</w:t>
      </w:r>
    </w:p>
    <w:p w14:paraId="471E1115" w14:textId="683EA524" w:rsidR="008E0525" w:rsidRPr="00B615BE" w:rsidRDefault="005A757E" w:rsidP="00220A42">
      <w:pPr>
        <w:pStyle w:val="Listaszerbekezds"/>
        <w:numPr>
          <w:ilvl w:val="1"/>
          <w:numId w:val="1"/>
        </w:numPr>
        <w:tabs>
          <w:tab w:val="left" w:pos="1134"/>
          <w:tab w:val="left" w:pos="1701"/>
          <w:tab w:val="left" w:pos="2268"/>
        </w:tabs>
        <w:spacing w:after="0" w:line="240" w:lineRule="auto"/>
        <w:jc w:val="both"/>
        <w:rPr>
          <w:rFonts w:ascii="Times New Roman" w:hAnsi="Times New Roman"/>
          <w:szCs w:val="24"/>
        </w:rPr>
      </w:pPr>
      <w:r w:rsidRPr="008E0525">
        <w:rPr>
          <w:rFonts w:ascii="Times New Roman" w:hAnsi="Times New Roman"/>
          <w:szCs w:val="24"/>
        </w:rPr>
        <w:t xml:space="preserve">Az </w:t>
      </w:r>
      <w:proofErr w:type="spellStart"/>
      <w:r w:rsidRPr="008E0525">
        <w:rPr>
          <w:rFonts w:ascii="Times New Roman" w:hAnsi="Times New Roman"/>
          <w:szCs w:val="24"/>
        </w:rPr>
        <w:t>Mötv</w:t>
      </w:r>
      <w:proofErr w:type="spellEnd"/>
      <w:r w:rsidRPr="008E0525">
        <w:rPr>
          <w:rFonts w:ascii="Times New Roman" w:hAnsi="Times New Roman"/>
          <w:szCs w:val="24"/>
        </w:rPr>
        <w:t xml:space="preserve">. 13. § (1) bekezdés 2. pontjában foglalt településüzemeltetési közszolgáltatási kötelezettség körében </w:t>
      </w:r>
      <w:r w:rsidR="008E0525" w:rsidRPr="008E0525">
        <w:rPr>
          <w:rFonts w:ascii="Times New Roman" w:hAnsi="Times New Roman"/>
          <w:szCs w:val="24"/>
        </w:rPr>
        <w:t xml:space="preserve">a helyi közutak és tartozékaik kialakítása és fenntartása keretében Felek a közúti közlekedésről szóló 1988. évi I. törvény (a továbbiakban: Kkt.) 9/D. § (2), (4), (5) bekezdése, valamint az </w:t>
      </w:r>
      <w:proofErr w:type="spellStart"/>
      <w:r w:rsidR="008E0525" w:rsidRPr="008E0525">
        <w:rPr>
          <w:rFonts w:ascii="Times New Roman" w:hAnsi="Times New Roman"/>
          <w:szCs w:val="24"/>
        </w:rPr>
        <w:t>Mötv</w:t>
      </w:r>
      <w:proofErr w:type="spellEnd"/>
      <w:r w:rsidR="008E0525" w:rsidRPr="008E0525">
        <w:rPr>
          <w:rFonts w:ascii="Times New Roman" w:hAnsi="Times New Roman"/>
          <w:szCs w:val="24"/>
        </w:rPr>
        <w:t>. 16/A. §</w:t>
      </w:r>
      <w:proofErr w:type="spellStart"/>
      <w:r w:rsidR="008E0525" w:rsidRPr="008E0525">
        <w:rPr>
          <w:rFonts w:ascii="Times New Roman" w:hAnsi="Times New Roman"/>
          <w:szCs w:val="24"/>
        </w:rPr>
        <w:t>-</w:t>
      </w:r>
      <w:proofErr w:type="gramStart"/>
      <w:r w:rsidR="008E0525" w:rsidRPr="008E0525">
        <w:rPr>
          <w:rFonts w:ascii="Times New Roman" w:hAnsi="Times New Roman"/>
          <w:szCs w:val="24"/>
        </w:rPr>
        <w:t>a</w:t>
      </w:r>
      <w:proofErr w:type="spellEnd"/>
      <w:proofErr w:type="gramEnd"/>
      <w:r w:rsidR="008E0525" w:rsidRPr="008E0525">
        <w:rPr>
          <w:rFonts w:ascii="Times New Roman" w:hAnsi="Times New Roman"/>
          <w:szCs w:val="24"/>
        </w:rPr>
        <w:t xml:space="preserve"> alapján kötik jelen szerződést, azzal, hogy Közszolgáltató e feladatát a Kkt., </w:t>
      </w:r>
      <w:r w:rsidRPr="008E0525">
        <w:rPr>
          <w:rFonts w:ascii="Times New Roman" w:hAnsi="Times New Roman"/>
        </w:rPr>
        <w:t>a helyi közutak kezelésének szakmai szabály</w:t>
      </w:r>
      <w:r w:rsidR="005F2541" w:rsidRPr="008E0525">
        <w:rPr>
          <w:rFonts w:ascii="Times New Roman" w:hAnsi="Times New Roman"/>
        </w:rPr>
        <w:t>a</w:t>
      </w:r>
      <w:r w:rsidRPr="008E0525">
        <w:rPr>
          <w:rFonts w:ascii="Times New Roman" w:hAnsi="Times New Roman"/>
        </w:rPr>
        <w:t xml:space="preserve">iról szóló 5/2004. (I. 28.) GKM rendelet, valamint Martonvásár Város </w:t>
      </w:r>
      <w:r w:rsidRPr="008E0525">
        <w:rPr>
          <w:rFonts w:ascii="Times New Roman" w:hAnsi="Times New Roman"/>
        </w:rPr>
        <w:lastRenderedPageBreak/>
        <w:t xml:space="preserve">Önkormányzata Képviselő-testületének </w:t>
      </w:r>
      <w:r w:rsidRPr="008E0525">
        <w:rPr>
          <w:rFonts w:ascii="Times New Roman" w:hAnsi="Times New Roman"/>
          <w:bCs/>
        </w:rPr>
        <w:t>a Martonvásár Város Önkormányzata tulajdonában álló helyi közutak kezelésének szakmai szabályairól, továbbá az útépítések, a közterületet érintő közmű- és egyéb építések, valamint az útburkolatbontások szabályozásáról szóló 16/2018. (XI. 28.) önkormányzati rendelet</w:t>
      </w:r>
      <w:r w:rsidRPr="008E0525">
        <w:rPr>
          <w:rFonts w:ascii="Times New Roman" w:hAnsi="Times New Roman"/>
        </w:rPr>
        <w:t xml:space="preserve"> szerint</w:t>
      </w:r>
      <w:r w:rsidR="0082404B">
        <w:rPr>
          <w:rFonts w:ascii="Times New Roman" w:hAnsi="Times New Roman"/>
        </w:rPr>
        <w:t>, figyelemmel</w:t>
      </w:r>
      <w:r w:rsidR="0082404B" w:rsidRPr="0082404B">
        <w:rPr>
          <w:rFonts w:ascii="Times New Roman" w:hAnsi="Times New Roman"/>
        </w:rPr>
        <w:t xml:space="preserve"> </w:t>
      </w:r>
      <w:r w:rsidR="0082404B">
        <w:rPr>
          <w:rFonts w:ascii="Times New Roman" w:hAnsi="Times New Roman"/>
        </w:rPr>
        <w:t>az önkormányzat létesítménygazdálkodási szabályzatában meghatározottakra, mely jelen szerződés 1. számú mellékletét képezi</w:t>
      </w:r>
      <w:r w:rsidRPr="008E0525">
        <w:rPr>
          <w:rFonts w:ascii="Times New Roman" w:hAnsi="Times New Roman"/>
        </w:rPr>
        <w:t>.</w:t>
      </w:r>
    </w:p>
    <w:p w14:paraId="49C7B4F8" w14:textId="42FF2ABD" w:rsidR="00B615BE" w:rsidRPr="00B615BE" w:rsidRDefault="00B615BE" w:rsidP="00B615BE">
      <w:pPr>
        <w:pStyle w:val="Listaszerbekezds"/>
        <w:numPr>
          <w:ilvl w:val="2"/>
          <w:numId w:val="1"/>
        </w:numPr>
        <w:tabs>
          <w:tab w:val="clear" w:pos="2520"/>
          <w:tab w:val="left" w:pos="1134"/>
          <w:tab w:val="left" w:pos="1701"/>
          <w:tab w:val="num" w:pos="2160"/>
          <w:tab w:val="left" w:pos="2268"/>
        </w:tabs>
        <w:spacing w:after="0" w:line="240" w:lineRule="auto"/>
        <w:ind w:left="2268" w:hanging="108"/>
        <w:jc w:val="both"/>
        <w:rPr>
          <w:rFonts w:ascii="Times New Roman" w:hAnsi="Times New Roman"/>
          <w:szCs w:val="24"/>
        </w:rPr>
      </w:pPr>
      <w:r>
        <w:rPr>
          <w:rFonts w:ascii="Times New Roman" w:hAnsi="Times New Roman"/>
        </w:rPr>
        <w:t>Az önkormányzat tulajdonában lévő helyi közutak és azok tartozékai mellett Közszolgáltató feladata az alábbi közterületek, azon található felépítmények fenntartása e pontban rögzített szabályok szerint:</w:t>
      </w:r>
    </w:p>
    <w:tbl>
      <w:tblPr>
        <w:tblW w:w="6981"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4"/>
        <w:gridCol w:w="2786"/>
        <w:gridCol w:w="1311"/>
      </w:tblGrid>
      <w:tr w:rsidR="00B615BE" w:rsidRPr="00F822FF" w14:paraId="059AB1C2" w14:textId="77777777" w:rsidTr="00B615BE">
        <w:trPr>
          <w:trHeight w:val="240"/>
        </w:trPr>
        <w:tc>
          <w:tcPr>
            <w:tcW w:w="2884" w:type="dxa"/>
            <w:shd w:val="clear" w:color="auto" w:fill="auto"/>
            <w:noWrap/>
            <w:vAlign w:val="center"/>
          </w:tcPr>
          <w:p w14:paraId="67B26CAA" w14:textId="77777777" w:rsidR="00B615BE" w:rsidRPr="00B615BE" w:rsidRDefault="00B615BE" w:rsidP="00B615BE">
            <w:pPr>
              <w:spacing w:after="0" w:line="240" w:lineRule="auto"/>
              <w:jc w:val="right"/>
              <w:rPr>
                <w:rFonts w:ascii="Times New Roman" w:hAnsi="Times New Roman"/>
              </w:rPr>
            </w:pPr>
            <w:r w:rsidRPr="00B615BE">
              <w:rPr>
                <w:rFonts w:ascii="Times New Roman" w:hAnsi="Times New Roman"/>
              </w:rPr>
              <w:t>2462 Martonvásár, 885/2</w:t>
            </w:r>
          </w:p>
        </w:tc>
        <w:tc>
          <w:tcPr>
            <w:tcW w:w="2786" w:type="dxa"/>
            <w:shd w:val="clear" w:color="auto" w:fill="auto"/>
            <w:vAlign w:val="center"/>
          </w:tcPr>
          <w:p w14:paraId="42FFB416" w14:textId="77777777" w:rsidR="00B615BE" w:rsidRPr="00B615BE" w:rsidRDefault="00B615BE" w:rsidP="00B615BE">
            <w:pPr>
              <w:spacing w:after="0" w:line="240" w:lineRule="auto"/>
              <w:rPr>
                <w:rFonts w:ascii="Times New Roman" w:hAnsi="Times New Roman"/>
              </w:rPr>
            </w:pPr>
            <w:r w:rsidRPr="00B615BE">
              <w:rPr>
                <w:rFonts w:ascii="Times New Roman" w:hAnsi="Times New Roman"/>
              </w:rPr>
              <w:t>2462 Martonvásár, Budai út</w:t>
            </w:r>
          </w:p>
        </w:tc>
        <w:tc>
          <w:tcPr>
            <w:tcW w:w="1311" w:type="dxa"/>
            <w:shd w:val="clear" w:color="auto" w:fill="auto"/>
            <w:noWrap/>
            <w:vAlign w:val="center"/>
          </w:tcPr>
          <w:p w14:paraId="66AC9345" w14:textId="77777777" w:rsidR="00B615BE" w:rsidRPr="00B615BE" w:rsidRDefault="00B615BE" w:rsidP="00B615BE">
            <w:pPr>
              <w:spacing w:after="0" w:line="240" w:lineRule="auto"/>
              <w:jc w:val="center"/>
              <w:rPr>
                <w:rFonts w:ascii="Times New Roman" w:hAnsi="Times New Roman"/>
              </w:rPr>
            </w:pPr>
            <w:r w:rsidRPr="00B615BE">
              <w:rPr>
                <w:rFonts w:ascii="Times New Roman" w:hAnsi="Times New Roman"/>
              </w:rPr>
              <w:t>buszmegálló</w:t>
            </w:r>
          </w:p>
        </w:tc>
      </w:tr>
      <w:tr w:rsidR="00B615BE" w:rsidRPr="00F822FF" w14:paraId="066AE969" w14:textId="77777777" w:rsidTr="00B615BE">
        <w:trPr>
          <w:trHeight w:val="480"/>
        </w:trPr>
        <w:tc>
          <w:tcPr>
            <w:tcW w:w="2884" w:type="dxa"/>
            <w:shd w:val="clear" w:color="auto" w:fill="auto"/>
            <w:noWrap/>
            <w:vAlign w:val="center"/>
          </w:tcPr>
          <w:p w14:paraId="1AA22457" w14:textId="77777777" w:rsidR="00B615BE" w:rsidRPr="00B615BE" w:rsidRDefault="00B615BE" w:rsidP="00B615BE">
            <w:pPr>
              <w:spacing w:after="0" w:line="240" w:lineRule="auto"/>
              <w:jc w:val="right"/>
              <w:rPr>
                <w:rFonts w:ascii="Times New Roman" w:hAnsi="Times New Roman"/>
              </w:rPr>
            </w:pPr>
            <w:r w:rsidRPr="00B615BE">
              <w:rPr>
                <w:rFonts w:ascii="Times New Roman" w:hAnsi="Times New Roman"/>
              </w:rPr>
              <w:t>2462 Martonvásár, 1319</w:t>
            </w:r>
          </w:p>
        </w:tc>
        <w:tc>
          <w:tcPr>
            <w:tcW w:w="2786" w:type="dxa"/>
            <w:shd w:val="clear" w:color="auto" w:fill="auto"/>
            <w:vAlign w:val="center"/>
          </w:tcPr>
          <w:p w14:paraId="5958CE4F" w14:textId="77777777" w:rsidR="00B615BE" w:rsidRPr="00B615BE" w:rsidRDefault="00B615BE" w:rsidP="00B615BE">
            <w:pPr>
              <w:spacing w:after="0" w:line="240" w:lineRule="auto"/>
              <w:rPr>
                <w:rFonts w:ascii="Times New Roman" w:hAnsi="Times New Roman"/>
              </w:rPr>
            </w:pPr>
            <w:r w:rsidRPr="00B615BE">
              <w:rPr>
                <w:rFonts w:ascii="Times New Roman" w:hAnsi="Times New Roman"/>
              </w:rPr>
              <w:t>2462 Martonvásár, Fehérvári út</w:t>
            </w:r>
          </w:p>
        </w:tc>
        <w:tc>
          <w:tcPr>
            <w:tcW w:w="1311" w:type="dxa"/>
            <w:shd w:val="clear" w:color="auto" w:fill="auto"/>
            <w:noWrap/>
            <w:vAlign w:val="center"/>
          </w:tcPr>
          <w:p w14:paraId="3EEF8916" w14:textId="77777777" w:rsidR="00B615BE" w:rsidRPr="00B615BE" w:rsidRDefault="00B615BE" w:rsidP="00B615BE">
            <w:pPr>
              <w:spacing w:after="0" w:line="240" w:lineRule="auto"/>
              <w:jc w:val="center"/>
              <w:rPr>
                <w:rFonts w:ascii="Times New Roman" w:hAnsi="Times New Roman"/>
              </w:rPr>
            </w:pPr>
            <w:r w:rsidRPr="00B615BE">
              <w:rPr>
                <w:rFonts w:ascii="Times New Roman" w:hAnsi="Times New Roman"/>
              </w:rPr>
              <w:t>buszmegálló, közterület</w:t>
            </w:r>
          </w:p>
        </w:tc>
      </w:tr>
      <w:tr w:rsidR="00B615BE" w:rsidRPr="00F822FF" w14:paraId="2149BDA9" w14:textId="77777777" w:rsidTr="00B615BE">
        <w:trPr>
          <w:trHeight w:val="240"/>
        </w:trPr>
        <w:tc>
          <w:tcPr>
            <w:tcW w:w="2884" w:type="dxa"/>
            <w:shd w:val="clear" w:color="auto" w:fill="auto"/>
            <w:noWrap/>
            <w:vAlign w:val="center"/>
          </w:tcPr>
          <w:p w14:paraId="4E892182" w14:textId="77777777" w:rsidR="00B615BE" w:rsidRPr="00B615BE" w:rsidRDefault="00B615BE" w:rsidP="00B615BE">
            <w:pPr>
              <w:spacing w:after="0" w:line="240" w:lineRule="auto"/>
              <w:jc w:val="right"/>
              <w:rPr>
                <w:rFonts w:ascii="Times New Roman" w:hAnsi="Times New Roman"/>
              </w:rPr>
            </w:pPr>
            <w:r w:rsidRPr="00B615BE">
              <w:rPr>
                <w:rFonts w:ascii="Times New Roman" w:hAnsi="Times New Roman"/>
              </w:rPr>
              <w:t>2462 Martonvásár, 500</w:t>
            </w:r>
          </w:p>
        </w:tc>
        <w:tc>
          <w:tcPr>
            <w:tcW w:w="2786" w:type="dxa"/>
            <w:shd w:val="clear" w:color="auto" w:fill="auto"/>
            <w:vAlign w:val="center"/>
          </w:tcPr>
          <w:p w14:paraId="7DD75330" w14:textId="77777777" w:rsidR="00B615BE" w:rsidRPr="00B615BE" w:rsidRDefault="00B615BE" w:rsidP="00B615BE">
            <w:pPr>
              <w:spacing w:after="0" w:line="240" w:lineRule="auto"/>
              <w:rPr>
                <w:rFonts w:ascii="Times New Roman" w:hAnsi="Times New Roman"/>
              </w:rPr>
            </w:pPr>
            <w:r w:rsidRPr="00B615BE">
              <w:rPr>
                <w:rFonts w:ascii="Times New Roman" w:hAnsi="Times New Roman"/>
              </w:rPr>
              <w:t>2462 Martonvásár, Szent László út</w:t>
            </w:r>
          </w:p>
        </w:tc>
        <w:tc>
          <w:tcPr>
            <w:tcW w:w="1311" w:type="dxa"/>
            <w:shd w:val="clear" w:color="auto" w:fill="auto"/>
            <w:noWrap/>
            <w:vAlign w:val="center"/>
          </w:tcPr>
          <w:p w14:paraId="489F45E8" w14:textId="77777777" w:rsidR="00B615BE" w:rsidRPr="00B615BE" w:rsidRDefault="00B615BE" w:rsidP="00B615BE">
            <w:pPr>
              <w:spacing w:after="0" w:line="240" w:lineRule="auto"/>
              <w:jc w:val="center"/>
              <w:rPr>
                <w:rFonts w:ascii="Times New Roman" w:hAnsi="Times New Roman"/>
              </w:rPr>
            </w:pPr>
            <w:r w:rsidRPr="00B615BE">
              <w:rPr>
                <w:rFonts w:ascii="Times New Roman" w:hAnsi="Times New Roman"/>
              </w:rPr>
              <w:t>buszmegálló, közterület</w:t>
            </w:r>
          </w:p>
        </w:tc>
      </w:tr>
      <w:tr w:rsidR="00B615BE" w:rsidRPr="00F822FF" w14:paraId="5434F597" w14:textId="77777777" w:rsidTr="00B615BE">
        <w:trPr>
          <w:trHeight w:val="480"/>
        </w:trPr>
        <w:tc>
          <w:tcPr>
            <w:tcW w:w="2884" w:type="dxa"/>
            <w:shd w:val="clear" w:color="auto" w:fill="auto"/>
            <w:vAlign w:val="center"/>
          </w:tcPr>
          <w:p w14:paraId="24FDB0D9" w14:textId="77777777" w:rsidR="00B615BE" w:rsidRPr="00B615BE" w:rsidRDefault="00B615BE" w:rsidP="00B615BE">
            <w:pPr>
              <w:spacing w:after="0" w:line="240" w:lineRule="auto"/>
              <w:jc w:val="right"/>
              <w:rPr>
                <w:rFonts w:ascii="Times New Roman" w:hAnsi="Times New Roman"/>
              </w:rPr>
            </w:pPr>
            <w:r w:rsidRPr="00B615BE">
              <w:rPr>
                <w:rFonts w:ascii="Times New Roman" w:hAnsi="Times New Roman"/>
              </w:rPr>
              <w:t>2462 Martonvásár, 1075</w:t>
            </w:r>
          </w:p>
        </w:tc>
        <w:tc>
          <w:tcPr>
            <w:tcW w:w="2786" w:type="dxa"/>
            <w:shd w:val="clear" w:color="auto" w:fill="auto"/>
            <w:vAlign w:val="center"/>
          </w:tcPr>
          <w:p w14:paraId="33762E01" w14:textId="77777777" w:rsidR="00B615BE" w:rsidRPr="00B615BE" w:rsidRDefault="00B615BE" w:rsidP="00B615BE">
            <w:pPr>
              <w:spacing w:after="0" w:line="240" w:lineRule="auto"/>
              <w:rPr>
                <w:rFonts w:ascii="Times New Roman" w:hAnsi="Times New Roman"/>
              </w:rPr>
            </w:pPr>
            <w:r w:rsidRPr="00B615BE">
              <w:rPr>
                <w:rFonts w:ascii="Times New Roman" w:hAnsi="Times New Roman"/>
              </w:rPr>
              <w:t>2462 Martonvásár, Dózsa György út</w:t>
            </w:r>
          </w:p>
        </w:tc>
        <w:tc>
          <w:tcPr>
            <w:tcW w:w="1311" w:type="dxa"/>
            <w:shd w:val="clear" w:color="auto" w:fill="auto"/>
            <w:vAlign w:val="center"/>
          </w:tcPr>
          <w:p w14:paraId="57CFA68B" w14:textId="77777777" w:rsidR="00B615BE" w:rsidRPr="00B615BE" w:rsidRDefault="00B615BE" w:rsidP="00B615BE">
            <w:pPr>
              <w:spacing w:after="0" w:line="240" w:lineRule="auto"/>
              <w:jc w:val="center"/>
              <w:rPr>
                <w:rFonts w:ascii="Times New Roman" w:hAnsi="Times New Roman"/>
              </w:rPr>
            </w:pPr>
            <w:r w:rsidRPr="00B615BE">
              <w:rPr>
                <w:rFonts w:ascii="Times New Roman" w:hAnsi="Times New Roman"/>
              </w:rPr>
              <w:t>parkolósáv, buszmegálló</w:t>
            </w:r>
          </w:p>
        </w:tc>
      </w:tr>
    </w:tbl>
    <w:p w14:paraId="52176163" w14:textId="77777777" w:rsidR="00B615BE" w:rsidRPr="008E0525" w:rsidRDefault="00B615BE" w:rsidP="00B615BE">
      <w:pPr>
        <w:pStyle w:val="Listaszerbekezds"/>
        <w:tabs>
          <w:tab w:val="left" w:pos="1134"/>
          <w:tab w:val="left" w:pos="1701"/>
          <w:tab w:val="left" w:pos="2268"/>
        </w:tabs>
        <w:spacing w:after="0" w:line="240" w:lineRule="auto"/>
        <w:ind w:left="2520"/>
        <w:jc w:val="both"/>
        <w:rPr>
          <w:rFonts w:ascii="Times New Roman" w:hAnsi="Times New Roman"/>
          <w:szCs w:val="24"/>
        </w:rPr>
      </w:pPr>
    </w:p>
    <w:p w14:paraId="686FD549" w14:textId="2C08E50C" w:rsidR="005A757E" w:rsidRPr="00B615BE" w:rsidRDefault="005A757E" w:rsidP="001A5551">
      <w:pPr>
        <w:pStyle w:val="Listaszerbekezds"/>
        <w:numPr>
          <w:ilvl w:val="1"/>
          <w:numId w:val="1"/>
        </w:numPr>
        <w:tabs>
          <w:tab w:val="left" w:pos="1134"/>
          <w:tab w:val="left" w:pos="1701"/>
          <w:tab w:val="left" w:pos="2268"/>
        </w:tabs>
        <w:spacing w:after="0" w:line="240" w:lineRule="auto"/>
        <w:jc w:val="both"/>
        <w:rPr>
          <w:rFonts w:ascii="Times New Roman" w:hAnsi="Times New Roman"/>
          <w:szCs w:val="24"/>
        </w:rPr>
      </w:pPr>
      <w:r>
        <w:rPr>
          <w:rFonts w:ascii="Times New Roman" w:hAnsi="Times New Roman"/>
          <w:szCs w:val="24"/>
        </w:rPr>
        <w:t xml:space="preserve">Az </w:t>
      </w:r>
      <w:proofErr w:type="spellStart"/>
      <w:r>
        <w:rPr>
          <w:rFonts w:ascii="Times New Roman" w:hAnsi="Times New Roman"/>
          <w:szCs w:val="24"/>
        </w:rPr>
        <w:t>Mötv</w:t>
      </w:r>
      <w:proofErr w:type="spellEnd"/>
      <w:r>
        <w:rPr>
          <w:rFonts w:ascii="Times New Roman" w:hAnsi="Times New Roman"/>
          <w:szCs w:val="24"/>
        </w:rPr>
        <w:t xml:space="preserve">. 13. § (1) bekezdés 2. pontjában foglalt településüzemeltetési közszolgáltatási </w:t>
      </w:r>
      <w:r w:rsidRPr="005A757E">
        <w:rPr>
          <w:rFonts w:ascii="Times New Roman" w:hAnsi="Times New Roman"/>
          <w:szCs w:val="24"/>
        </w:rPr>
        <w:t>kötelezettség körében a helyi közparkok,</w:t>
      </w:r>
      <w:r w:rsidRPr="001A5551">
        <w:rPr>
          <w:rFonts w:ascii="Times New Roman" w:hAnsi="Times New Roman"/>
          <w:szCs w:val="24"/>
        </w:rPr>
        <w:t xml:space="preserve"> valamint egyéb közterületek kialakítása és fenntartása kötelező feladatok</w:t>
      </w:r>
      <w:r w:rsidR="000F0115">
        <w:rPr>
          <w:rFonts w:ascii="Times New Roman" w:hAnsi="Times New Roman"/>
          <w:szCs w:val="24"/>
        </w:rPr>
        <w:t xml:space="preserve"> keretében részben </w:t>
      </w:r>
      <w:r w:rsidR="000F0115" w:rsidRPr="008E0525">
        <w:rPr>
          <w:rFonts w:ascii="Times New Roman" w:hAnsi="Times New Roman"/>
          <w:szCs w:val="24"/>
        </w:rPr>
        <w:t xml:space="preserve">a közúti közlekedésről szóló 1988. évi I. törvény (a továbbiakban: Kkt.) 9/D. § (2), (4), (5) bekezdése, valamint az </w:t>
      </w:r>
      <w:proofErr w:type="spellStart"/>
      <w:r w:rsidR="000F0115" w:rsidRPr="008E0525">
        <w:rPr>
          <w:rFonts w:ascii="Times New Roman" w:hAnsi="Times New Roman"/>
          <w:szCs w:val="24"/>
        </w:rPr>
        <w:t>Mötv</w:t>
      </w:r>
      <w:proofErr w:type="spellEnd"/>
      <w:r w:rsidR="000F0115" w:rsidRPr="008E0525">
        <w:rPr>
          <w:rFonts w:ascii="Times New Roman" w:hAnsi="Times New Roman"/>
          <w:szCs w:val="24"/>
        </w:rPr>
        <w:t>. 16/A. §</w:t>
      </w:r>
      <w:proofErr w:type="spellStart"/>
      <w:r w:rsidR="000F0115" w:rsidRPr="008E0525">
        <w:rPr>
          <w:rFonts w:ascii="Times New Roman" w:hAnsi="Times New Roman"/>
          <w:szCs w:val="24"/>
        </w:rPr>
        <w:t>-</w:t>
      </w:r>
      <w:proofErr w:type="gramStart"/>
      <w:r w:rsidR="000F0115" w:rsidRPr="008E0525">
        <w:rPr>
          <w:rFonts w:ascii="Times New Roman" w:hAnsi="Times New Roman"/>
          <w:szCs w:val="24"/>
        </w:rPr>
        <w:t>a</w:t>
      </w:r>
      <w:proofErr w:type="spellEnd"/>
      <w:proofErr w:type="gramEnd"/>
      <w:r w:rsidR="000F0115" w:rsidRPr="008E0525">
        <w:rPr>
          <w:rFonts w:ascii="Times New Roman" w:hAnsi="Times New Roman"/>
          <w:szCs w:val="24"/>
        </w:rPr>
        <w:t xml:space="preserve"> alapján kötik jelen szerződést, azzal, hogy Közszolgáltató e feladatát a Kkt., </w:t>
      </w:r>
      <w:r w:rsidR="000F0115" w:rsidRPr="008E0525">
        <w:rPr>
          <w:rFonts w:ascii="Times New Roman" w:hAnsi="Times New Roman"/>
        </w:rPr>
        <w:t xml:space="preserve">a helyi közutak kezelésének szakmai szabályairól szóló 5/2004. (I. 28.) GKM rendelet, valamint Martonvásár Város Önkormányzata Képviselő-testületének </w:t>
      </w:r>
      <w:r w:rsidR="000F0115" w:rsidRPr="008E0525">
        <w:rPr>
          <w:rFonts w:ascii="Times New Roman" w:hAnsi="Times New Roman"/>
          <w:bCs/>
        </w:rPr>
        <w:t>a Martonvásár Város Önkormányzata tulajdonában álló helyi közutak kezelésének szakmai szabályairól, továbbá az útépítések, a közterületet érintő közmű- és egyéb építések, valamint az útburkolatbontások szabályozásáról szóló 16/2018. (XI. 28.) önkormányzati rendelet</w:t>
      </w:r>
      <w:r w:rsidR="000F0115" w:rsidRPr="008E0525">
        <w:rPr>
          <w:rFonts w:ascii="Times New Roman" w:hAnsi="Times New Roman"/>
        </w:rPr>
        <w:t xml:space="preserve"> szerint</w:t>
      </w:r>
      <w:r w:rsidR="00B615BE">
        <w:rPr>
          <w:rFonts w:ascii="Times New Roman" w:hAnsi="Times New Roman"/>
        </w:rPr>
        <w:t xml:space="preserve">, valamint az önkormányzat vagyonáról és a vagyonnal való gazdálkodás szabályairól </w:t>
      </w:r>
      <w:proofErr w:type="gramStart"/>
      <w:r w:rsidR="00B615BE">
        <w:rPr>
          <w:rFonts w:ascii="Times New Roman" w:hAnsi="Times New Roman"/>
        </w:rPr>
        <w:t>szóló ….</w:t>
      </w:r>
      <w:proofErr w:type="gramEnd"/>
      <w:r w:rsidR="00B615BE">
        <w:rPr>
          <w:rFonts w:ascii="Times New Roman" w:hAnsi="Times New Roman"/>
        </w:rPr>
        <w:t>/2020. (….) önkormányzati rendelet mellékletében meghatározott játszóterek, sportparkok, közparkok üzemeltetése, különös figyelemmel a játszótéri eszközök biztonságosságáról szóló 78/2003. (XI. 27.) GKM rendelet előírásaira</w:t>
      </w:r>
      <w:r w:rsidR="0082404B">
        <w:rPr>
          <w:rFonts w:ascii="Times New Roman" w:hAnsi="Times New Roman"/>
        </w:rPr>
        <w:t>, valamint figyelemmel</w:t>
      </w:r>
      <w:r w:rsidR="0082404B" w:rsidRPr="0082404B">
        <w:rPr>
          <w:rFonts w:ascii="Times New Roman" w:hAnsi="Times New Roman"/>
        </w:rPr>
        <w:t xml:space="preserve"> </w:t>
      </w:r>
      <w:r w:rsidR="0082404B">
        <w:rPr>
          <w:rFonts w:ascii="Times New Roman" w:hAnsi="Times New Roman"/>
        </w:rPr>
        <w:t xml:space="preserve">az önkormányzat létesítménygazdálkodási szabályzatában meghatározottakra, mely jelen szerződés </w:t>
      </w:r>
      <w:r w:rsidR="0062699B">
        <w:rPr>
          <w:rFonts w:ascii="Times New Roman" w:hAnsi="Times New Roman"/>
        </w:rPr>
        <w:t>2</w:t>
      </w:r>
      <w:r w:rsidR="0082404B">
        <w:rPr>
          <w:rFonts w:ascii="Times New Roman" w:hAnsi="Times New Roman"/>
        </w:rPr>
        <w:t>. számú mellékletét képezi</w:t>
      </w:r>
      <w:r w:rsidR="000F0115">
        <w:rPr>
          <w:rFonts w:ascii="Times New Roman" w:hAnsi="Times New Roman"/>
        </w:rPr>
        <w:t>.</w:t>
      </w:r>
    </w:p>
    <w:p w14:paraId="27ADA21B" w14:textId="68E83082" w:rsidR="004475AB" w:rsidRPr="004475AB" w:rsidRDefault="004475AB" w:rsidP="001A5551">
      <w:pPr>
        <w:pStyle w:val="Listaszerbekezds"/>
        <w:numPr>
          <w:ilvl w:val="1"/>
          <w:numId w:val="1"/>
        </w:numPr>
        <w:tabs>
          <w:tab w:val="left" w:pos="1134"/>
          <w:tab w:val="left" w:pos="1701"/>
          <w:tab w:val="left" w:pos="2268"/>
        </w:tabs>
        <w:spacing w:after="0" w:line="240" w:lineRule="auto"/>
        <w:jc w:val="both"/>
        <w:rPr>
          <w:rFonts w:ascii="Times New Roman" w:hAnsi="Times New Roman"/>
          <w:szCs w:val="24"/>
        </w:rPr>
      </w:pPr>
      <w:r>
        <w:rPr>
          <w:rFonts w:ascii="Times New Roman" w:hAnsi="Times New Roman"/>
        </w:rPr>
        <w:t xml:space="preserve">Az </w:t>
      </w:r>
      <w:proofErr w:type="spellStart"/>
      <w:r>
        <w:rPr>
          <w:rFonts w:ascii="Times New Roman" w:hAnsi="Times New Roman"/>
        </w:rPr>
        <w:t>Mötv</w:t>
      </w:r>
      <w:proofErr w:type="spellEnd"/>
      <w:r>
        <w:rPr>
          <w:rFonts w:ascii="Times New Roman" w:hAnsi="Times New Roman"/>
        </w:rPr>
        <w:t xml:space="preserve">. </w:t>
      </w:r>
      <w:r w:rsidRPr="004475AB">
        <w:rPr>
          <w:rFonts w:ascii="Times New Roman" w:hAnsi="Times New Roman"/>
        </w:rPr>
        <w:t>13. § (1) bekezdés 5. és 19. pontja alapján a környezet-egészségügy és hulladékgazdálkodás körében különösen a települési környezet tisztaságának biztosítása, valamint a rovar- és rágcsáló irtás az önkormányzati fenntartású területeken</w:t>
      </w:r>
      <w:r>
        <w:rPr>
          <w:rFonts w:ascii="Times New Roman" w:hAnsi="Times New Roman"/>
        </w:rPr>
        <w:t>, együttműködésben a hulladékgazdálkodási közszolgáltatási feladatot ellátó gazdasági társasággal.</w:t>
      </w:r>
    </w:p>
    <w:p w14:paraId="2410553F" w14:textId="2E4F6C7D" w:rsidR="004475AB" w:rsidRPr="004475AB" w:rsidRDefault="004475AB" w:rsidP="001A5551">
      <w:pPr>
        <w:pStyle w:val="Listaszerbekezds"/>
        <w:numPr>
          <w:ilvl w:val="1"/>
          <w:numId w:val="1"/>
        </w:numPr>
        <w:tabs>
          <w:tab w:val="left" w:pos="1134"/>
          <w:tab w:val="left" w:pos="1701"/>
          <w:tab w:val="left" w:pos="2268"/>
        </w:tabs>
        <w:spacing w:after="0" w:line="240" w:lineRule="auto"/>
        <w:jc w:val="both"/>
        <w:rPr>
          <w:rFonts w:ascii="Times New Roman" w:hAnsi="Times New Roman"/>
          <w:szCs w:val="24"/>
        </w:rPr>
      </w:pPr>
      <w:r>
        <w:rPr>
          <w:rFonts w:ascii="Times New Roman" w:hAnsi="Times New Roman"/>
          <w:szCs w:val="24"/>
        </w:rPr>
        <w:t xml:space="preserve">Az </w:t>
      </w:r>
      <w:proofErr w:type="spellStart"/>
      <w:r>
        <w:rPr>
          <w:rFonts w:ascii="Times New Roman" w:hAnsi="Times New Roman"/>
          <w:szCs w:val="24"/>
        </w:rPr>
        <w:t>Mötv</w:t>
      </w:r>
      <w:proofErr w:type="spellEnd"/>
      <w:r>
        <w:rPr>
          <w:rFonts w:ascii="Times New Roman" w:hAnsi="Times New Roman"/>
          <w:szCs w:val="24"/>
        </w:rPr>
        <w:t xml:space="preserve">. 13. § (1) bekezdés 11. és 12. pontja alapján </w:t>
      </w:r>
      <w:r w:rsidRPr="004475AB">
        <w:rPr>
          <w:rFonts w:ascii="Times New Roman" w:hAnsi="Times New Roman"/>
        </w:rPr>
        <w:t>közreműködés a helyi környezet- és természetvédelem, vízgazdálkodás, vízkárelhárítás körében, és a honvédelem, polgári védelem, katasztrófavédelem és helyi közfoglalkoztatás feladataiban</w:t>
      </w:r>
      <w:r>
        <w:rPr>
          <w:rFonts w:ascii="Times New Roman" w:hAnsi="Times New Roman"/>
        </w:rPr>
        <w:t>.</w:t>
      </w:r>
    </w:p>
    <w:p w14:paraId="13729875" w14:textId="77777777" w:rsidR="004475AB" w:rsidRPr="001A5551" w:rsidRDefault="004475AB" w:rsidP="004475AB">
      <w:pPr>
        <w:pStyle w:val="Listaszerbekezds"/>
        <w:tabs>
          <w:tab w:val="left" w:pos="1134"/>
          <w:tab w:val="left" w:pos="1701"/>
          <w:tab w:val="left" w:pos="2268"/>
        </w:tabs>
        <w:spacing w:after="0" w:line="240" w:lineRule="auto"/>
        <w:ind w:left="1440"/>
        <w:jc w:val="both"/>
        <w:rPr>
          <w:rFonts w:ascii="Times New Roman" w:hAnsi="Times New Roman"/>
          <w:szCs w:val="24"/>
        </w:rPr>
      </w:pPr>
    </w:p>
    <w:p w14:paraId="2556407E" w14:textId="77777777" w:rsidR="002467AF" w:rsidRPr="008E5214" w:rsidRDefault="002467AF" w:rsidP="002467AF">
      <w:pPr>
        <w:numPr>
          <w:ilvl w:val="0"/>
          <w:numId w:val="1"/>
        </w:numPr>
        <w:tabs>
          <w:tab w:val="left" w:pos="0"/>
          <w:tab w:val="num" w:pos="540"/>
          <w:tab w:val="left" w:pos="1134"/>
          <w:tab w:val="left" w:pos="1701"/>
        </w:tabs>
        <w:spacing w:after="0" w:line="240" w:lineRule="auto"/>
        <w:ind w:left="540" w:hanging="540"/>
        <w:jc w:val="both"/>
        <w:rPr>
          <w:rFonts w:ascii="Times New Roman" w:hAnsi="Times New Roman"/>
          <w:b/>
          <w:szCs w:val="24"/>
        </w:rPr>
      </w:pPr>
      <w:r w:rsidRPr="008E5214">
        <w:rPr>
          <w:rFonts w:ascii="Times New Roman" w:hAnsi="Times New Roman"/>
          <w:b/>
          <w:szCs w:val="24"/>
        </w:rPr>
        <w:t>A közszolgáltatás ellentételezésének feltételei és módja</w:t>
      </w:r>
    </w:p>
    <w:p w14:paraId="78F4D59F" w14:textId="78074AEE" w:rsidR="008E0F31" w:rsidRPr="00256E5A" w:rsidRDefault="008E0F31" w:rsidP="008E0F31">
      <w:pPr>
        <w:pStyle w:val="Szvegtrzsbehzssal2"/>
        <w:numPr>
          <w:ilvl w:val="1"/>
          <w:numId w:val="1"/>
        </w:numPr>
        <w:tabs>
          <w:tab w:val="clear" w:pos="540"/>
          <w:tab w:val="clear" w:pos="1440"/>
          <w:tab w:val="left" w:pos="0"/>
          <w:tab w:val="num" w:pos="851"/>
        </w:tabs>
        <w:spacing w:line="276" w:lineRule="auto"/>
        <w:ind w:left="851" w:hanging="284"/>
        <w:rPr>
          <w:strike/>
          <w:color w:val="FF0000"/>
          <w:sz w:val="22"/>
          <w:szCs w:val="22"/>
        </w:rPr>
      </w:pPr>
      <w:r>
        <w:rPr>
          <w:sz w:val="22"/>
          <w:szCs w:val="22"/>
        </w:rPr>
        <w:t>Közszolgáltató és Önkormányzat között 2020</w:t>
      </w:r>
      <w:proofErr w:type="gramStart"/>
      <w:r>
        <w:rPr>
          <w:sz w:val="22"/>
          <w:szCs w:val="22"/>
        </w:rPr>
        <w:t>…..</w:t>
      </w:r>
      <w:proofErr w:type="spellStart"/>
      <w:proofErr w:type="gramEnd"/>
      <w:r>
        <w:rPr>
          <w:sz w:val="22"/>
          <w:szCs w:val="22"/>
        </w:rPr>
        <w:t>-án</w:t>
      </w:r>
      <w:proofErr w:type="spellEnd"/>
      <w:r>
        <w:rPr>
          <w:sz w:val="22"/>
          <w:szCs w:val="22"/>
        </w:rPr>
        <w:t xml:space="preserve"> Martonvásár Város Önkormányzata Képviselő-testületének …/2020. (….) határozata alapján </w:t>
      </w:r>
      <w:r w:rsidR="00E63B4E">
        <w:rPr>
          <w:sz w:val="22"/>
          <w:szCs w:val="22"/>
        </w:rPr>
        <w:t>Fenntartói és támogatói keret</w:t>
      </w:r>
      <w:r>
        <w:rPr>
          <w:sz w:val="22"/>
          <w:szCs w:val="22"/>
        </w:rPr>
        <w:t>szerződés (a továbbiakban: Keretszerződés) jött létre a Közszolgáltató által ellátandó közszolgáltatási kötelezettségek körének meghatározására, a pénzügyi feltételek, a közszolgáltatás ellentételezésére vonatkozó feltételek meghatározására. Felek jelen szerződésben foglalt közszolgáltatási kötelezettségek ellátása körében alkalmazni rendelik a Keretszerződés pénzügyi feltételeket tartalmazó rendelkezéseit</w:t>
      </w:r>
      <w:r w:rsidR="001D1D3E">
        <w:rPr>
          <w:sz w:val="22"/>
          <w:szCs w:val="22"/>
        </w:rPr>
        <w:t>.</w:t>
      </w:r>
    </w:p>
    <w:p w14:paraId="4321DD35" w14:textId="77777777" w:rsidR="005F2541" w:rsidRDefault="008E0F31" w:rsidP="005F2541">
      <w:pPr>
        <w:pStyle w:val="Szvegtrzsbehzssal2"/>
        <w:numPr>
          <w:ilvl w:val="1"/>
          <w:numId w:val="1"/>
        </w:numPr>
        <w:tabs>
          <w:tab w:val="clear" w:pos="540"/>
          <w:tab w:val="clear" w:pos="1440"/>
          <w:tab w:val="left" w:pos="0"/>
          <w:tab w:val="num" w:pos="851"/>
        </w:tabs>
        <w:spacing w:line="276" w:lineRule="auto"/>
        <w:ind w:left="851" w:hanging="284"/>
        <w:rPr>
          <w:sz w:val="22"/>
          <w:szCs w:val="22"/>
        </w:rPr>
      </w:pPr>
      <w:r>
        <w:rPr>
          <w:sz w:val="22"/>
          <w:szCs w:val="22"/>
        </w:rPr>
        <w:t>Közszo</w:t>
      </w:r>
      <w:r w:rsidR="00F41403">
        <w:rPr>
          <w:sz w:val="22"/>
          <w:szCs w:val="22"/>
        </w:rPr>
        <w:t>lgáltató a II</w:t>
      </w:r>
      <w:r w:rsidR="002B76DD">
        <w:rPr>
          <w:sz w:val="22"/>
          <w:szCs w:val="22"/>
        </w:rPr>
        <w:t>I</w:t>
      </w:r>
      <w:r w:rsidR="00F41403">
        <w:rPr>
          <w:sz w:val="22"/>
          <w:szCs w:val="22"/>
        </w:rPr>
        <w:t>. pont</w:t>
      </w:r>
      <w:r w:rsidR="002B76DD">
        <w:rPr>
          <w:sz w:val="22"/>
          <w:szCs w:val="22"/>
        </w:rPr>
        <w:t xml:space="preserve"> 1) pontjában</w:t>
      </w:r>
      <w:r w:rsidR="005F2541">
        <w:rPr>
          <w:sz w:val="22"/>
          <w:szCs w:val="22"/>
        </w:rPr>
        <w:t xml:space="preserve"> rögzített feladathoz tartozó közvilágítási berendezési tárgyakról a VET. 34/B. §</w:t>
      </w:r>
      <w:proofErr w:type="spellStart"/>
      <w:r w:rsidR="005F2541">
        <w:rPr>
          <w:sz w:val="22"/>
          <w:szCs w:val="22"/>
        </w:rPr>
        <w:t>-</w:t>
      </w:r>
      <w:proofErr w:type="gramStart"/>
      <w:r w:rsidR="005F2541">
        <w:rPr>
          <w:sz w:val="22"/>
          <w:szCs w:val="22"/>
        </w:rPr>
        <w:t>a</w:t>
      </w:r>
      <w:proofErr w:type="spellEnd"/>
      <w:proofErr w:type="gramEnd"/>
      <w:r w:rsidR="005F2541">
        <w:rPr>
          <w:sz w:val="22"/>
          <w:szCs w:val="22"/>
        </w:rPr>
        <w:t xml:space="preserve"> alapján üzemeltető nyilvántartást vezet, melyről Önkormányzat </w:t>
      </w:r>
      <w:r w:rsidR="005F2541">
        <w:rPr>
          <w:sz w:val="22"/>
          <w:szCs w:val="22"/>
        </w:rPr>
        <w:lastRenderedPageBreak/>
        <w:t>kérésére a Közszolgáltató közreműködésével minden év március 31-ig adatszolgáltatást igényel. A felvett leltár jelen szerződés elválaszthatatlan mellékletét képezi.</w:t>
      </w:r>
      <w:bookmarkStart w:id="0" w:name="_GoBack"/>
      <w:bookmarkEnd w:id="0"/>
    </w:p>
    <w:p w14:paraId="63B42946" w14:textId="47920092" w:rsidR="008E0F31" w:rsidRDefault="005F2541" w:rsidP="005F2541">
      <w:pPr>
        <w:pStyle w:val="Szvegtrzsbehzssal2"/>
        <w:tabs>
          <w:tab w:val="clear" w:pos="540"/>
          <w:tab w:val="left" w:pos="0"/>
        </w:tabs>
        <w:spacing w:line="276" w:lineRule="auto"/>
        <w:ind w:left="851" w:firstLine="0"/>
        <w:rPr>
          <w:sz w:val="22"/>
          <w:szCs w:val="22"/>
        </w:rPr>
      </w:pPr>
      <w:r>
        <w:rPr>
          <w:sz w:val="22"/>
          <w:szCs w:val="22"/>
        </w:rPr>
        <w:t xml:space="preserve">Közszolgáltató </w:t>
      </w:r>
      <w:r w:rsidR="002B76DD">
        <w:rPr>
          <w:sz w:val="22"/>
          <w:szCs w:val="22"/>
        </w:rPr>
        <w:t>a III. pont 2</w:t>
      </w:r>
      <w:r>
        <w:rPr>
          <w:sz w:val="22"/>
          <w:szCs w:val="22"/>
        </w:rPr>
        <w:t>) és 3) pontjában rögzített feladathoz tartozó területekről, eszközökről, berendezésekről, felszerelésekről</w:t>
      </w:r>
      <w:r w:rsidR="008E0F31">
        <w:rPr>
          <w:sz w:val="22"/>
          <w:szCs w:val="22"/>
        </w:rPr>
        <w:t xml:space="preserve"> évente – a szerződéskötés évében is – március 31-ig köteles leltárt készíteni. A felvett leltár jelen szerződés elválaszthatatlan mellékletét képezi.</w:t>
      </w:r>
    </w:p>
    <w:p w14:paraId="15BB328C" w14:textId="2E552444" w:rsidR="000F0115" w:rsidRDefault="000F0115" w:rsidP="005F2541">
      <w:pPr>
        <w:pStyle w:val="Szvegtrzsbehzssal2"/>
        <w:tabs>
          <w:tab w:val="clear" w:pos="540"/>
          <w:tab w:val="left" w:pos="0"/>
        </w:tabs>
        <w:spacing w:line="276" w:lineRule="auto"/>
        <w:ind w:left="851" w:firstLine="0"/>
        <w:rPr>
          <w:sz w:val="22"/>
          <w:szCs w:val="22"/>
        </w:rPr>
      </w:pPr>
      <w:r>
        <w:rPr>
          <w:sz w:val="22"/>
          <w:szCs w:val="22"/>
        </w:rPr>
        <w:t>A III. pont 2) pontjában foglalt közszolgáltatási kötelezettség körében a jogszabályok szerinti útkategóriákba sorolás Martonvásár Város Jegyzőjének feladata, melyre vonatkozóan folyamatosan tájékoztatja Közszolgáltatót.</w:t>
      </w:r>
    </w:p>
    <w:p w14:paraId="61300D75" w14:textId="0BC7B98C" w:rsidR="004475AB" w:rsidRDefault="004475AB" w:rsidP="004475AB">
      <w:pPr>
        <w:pStyle w:val="Szvegtrzsbehzssal2"/>
        <w:tabs>
          <w:tab w:val="clear" w:pos="540"/>
          <w:tab w:val="left" w:pos="0"/>
        </w:tabs>
        <w:spacing w:line="276" w:lineRule="auto"/>
        <w:ind w:left="851" w:firstLine="0"/>
        <w:rPr>
          <w:sz w:val="22"/>
          <w:szCs w:val="22"/>
        </w:rPr>
      </w:pPr>
      <w:r>
        <w:rPr>
          <w:sz w:val="22"/>
          <w:szCs w:val="22"/>
        </w:rPr>
        <w:t xml:space="preserve">A III. pont </w:t>
      </w:r>
      <w:r w:rsidR="00105D52">
        <w:rPr>
          <w:sz w:val="22"/>
          <w:szCs w:val="22"/>
        </w:rPr>
        <w:t>3</w:t>
      </w:r>
      <w:r>
        <w:rPr>
          <w:sz w:val="22"/>
          <w:szCs w:val="22"/>
        </w:rPr>
        <w:t>)-5) pontjában rögzített feladatok végrehajtásához szükséges eszközökről, felszerelésekről évente – a szerződéskötés évében is – március 31-ig köteles leltárt készíteni. A felvett leltár jelen szerződés elválaszthatatlan mellékletét képezi.</w:t>
      </w:r>
    </w:p>
    <w:p w14:paraId="11A04DA8" w14:textId="77777777" w:rsidR="00F41403" w:rsidRDefault="008E0F31" w:rsidP="004E7F58">
      <w:pPr>
        <w:pStyle w:val="Szvegtrzsbehzssal2"/>
        <w:numPr>
          <w:ilvl w:val="1"/>
          <w:numId w:val="1"/>
        </w:numPr>
        <w:tabs>
          <w:tab w:val="clear" w:pos="540"/>
          <w:tab w:val="clear" w:pos="1440"/>
          <w:tab w:val="left" w:pos="0"/>
          <w:tab w:val="num" w:pos="851"/>
        </w:tabs>
        <w:spacing w:line="276" w:lineRule="auto"/>
        <w:ind w:left="851" w:hanging="284"/>
        <w:rPr>
          <w:sz w:val="22"/>
          <w:szCs w:val="22"/>
        </w:rPr>
      </w:pPr>
      <w:r w:rsidRPr="00F41403">
        <w:rPr>
          <w:sz w:val="22"/>
          <w:szCs w:val="22"/>
        </w:rPr>
        <w:t>Közszolgáltató a közszolgáltatási kötelezettség ellátásához szükséges eszközökre, létesítményekre, épületekre vonatkozó karbantartási, felújítási terveket évente összeállítani szeptember 30-ig megkü</w:t>
      </w:r>
      <w:r w:rsidR="00F41403">
        <w:rPr>
          <w:sz w:val="22"/>
          <w:szCs w:val="22"/>
        </w:rPr>
        <w:t xml:space="preserve">ldeni az Önkormányzat részére. </w:t>
      </w:r>
    </w:p>
    <w:p w14:paraId="4DCFD6BC" w14:textId="0571ECDB" w:rsidR="008E0F31" w:rsidRPr="00F41403" w:rsidRDefault="008E0F31" w:rsidP="004E7F58">
      <w:pPr>
        <w:pStyle w:val="Szvegtrzsbehzssal2"/>
        <w:numPr>
          <w:ilvl w:val="1"/>
          <w:numId w:val="1"/>
        </w:numPr>
        <w:tabs>
          <w:tab w:val="clear" w:pos="540"/>
          <w:tab w:val="clear" w:pos="1440"/>
          <w:tab w:val="left" w:pos="0"/>
          <w:tab w:val="num" w:pos="851"/>
        </w:tabs>
        <w:spacing w:line="276" w:lineRule="auto"/>
        <w:ind w:left="851" w:hanging="284"/>
        <w:rPr>
          <w:sz w:val="22"/>
          <w:szCs w:val="22"/>
        </w:rPr>
      </w:pPr>
      <w:r w:rsidRPr="00F41403">
        <w:rPr>
          <w:sz w:val="22"/>
          <w:szCs w:val="22"/>
        </w:rPr>
        <w:t>Jelen szerződésből fakadó</w:t>
      </w:r>
      <w:r w:rsidR="000F0115">
        <w:rPr>
          <w:sz w:val="22"/>
          <w:szCs w:val="22"/>
        </w:rPr>
        <w:t xml:space="preserve"> közszolgáltatási kötelezettség</w:t>
      </w:r>
      <w:r w:rsidRPr="00F41403">
        <w:rPr>
          <w:sz w:val="22"/>
          <w:szCs w:val="22"/>
        </w:rPr>
        <w:t>e</w:t>
      </w:r>
      <w:r w:rsidR="000F0115">
        <w:rPr>
          <w:sz w:val="22"/>
          <w:szCs w:val="22"/>
        </w:rPr>
        <w:t>k</w:t>
      </w:r>
      <w:r w:rsidRPr="00F41403">
        <w:rPr>
          <w:sz w:val="22"/>
          <w:szCs w:val="22"/>
        </w:rPr>
        <w:t xml:space="preserve"> ellátásához kapcsolódó </w:t>
      </w:r>
      <w:proofErr w:type="spellStart"/>
      <w:r w:rsidRPr="00F41403">
        <w:rPr>
          <w:sz w:val="22"/>
          <w:szCs w:val="22"/>
        </w:rPr>
        <w:t>önköltségszámítási</w:t>
      </w:r>
      <w:proofErr w:type="spellEnd"/>
      <w:r w:rsidRPr="00F41403">
        <w:rPr>
          <w:sz w:val="22"/>
          <w:szCs w:val="22"/>
        </w:rPr>
        <w:t xml:space="preserve"> szabályzat jelen szerződés elválaszthatatlan mellékletét képezi.</w:t>
      </w:r>
    </w:p>
    <w:p w14:paraId="396DC6AF" w14:textId="77777777" w:rsidR="002467AF" w:rsidRPr="00E13621" w:rsidRDefault="002467AF" w:rsidP="002467AF">
      <w:pPr>
        <w:tabs>
          <w:tab w:val="left" w:pos="1134"/>
        </w:tabs>
        <w:spacing w:after="0" w:line="240" w:lineRule="auto"/>
        <w:ind w:left="1134" w:hanging="567"/>
        <w:jc w:val="both"/>
        <w:rPr>
          <w:rFonts w:ascii="Times New Roman" w:hAnsi="Times New Roman"/>
          <w:szCs w:val="24"/>
        </w:rPr>
      </w:pPr>
    </w:p>
    <w:p w14:paraId="436BFFFD" w14:textId="77777777" w:rsidR="002467AF" w:rsidRDefault="002467AF" w:rsidP="002467AF">
      <w:pPr>
        <w:numPr>
          <w:ilvl w:val="0"/>
          <w:numId w:val="1"/>
        </w:numPr>
        <w:tabs>
          <w:tab w:val="left" w:pos="0"/>
          <w:tab w:val="num" w:pos="567"/>
          <w:tab w:val="left" w:pos="1134"/>
          <w:tab w:val="left" w:pos="1701"/>
        </w:tabs>
        <w:spacing w:after="0" w:line="240" w:lineRule="auto"/>
        <w:ind w:left="540" w:hanging="540"/>
        <w:jc w:val="both"/>
        <w:rPr>
          <w:rFonts w:ascii="Times New Roman" w:hAnsi="Times New Roman"/>
          <w:b/>
          <w:szCs w:val="24"/>
        </w:rPr>
      </w:pPr>
      <w:r w:rsidRPr="008E5214">
        <w:rPr>
          <w:rFonts w:ascii="Times New Roman" w:hAnsi="Times New Roman"/>
          <w:b/>
          <w:szCs w:val="24"/>
        </w:rPr>
        <w:t>Felek jogai és kötelezettségei</w:t>
      </w:r>
    </w:p>
    <w:p w14:paraId="214873A4" w14:textId="77777777" w:rsidR="002467AF" w:rsidRDefault="002467AF" w:rsidP="002467AF">
      <w:pPr>
        <w:numPr>
          <w:ilvl w:val="0"/>
          <w:numId w:val="6"/>
        </w:numPr>
        <w:tabs>
          <w:tab w:val="clear" w:pos="360"/>
          <w:tab w:val="left" w:pos="0"/>
          <w:tab w:val="num" w:pos="1134"/>
          <w:tab w:val="left" w:pos="1701"/>
        </w:tabs>
        <w:spacing w:after="0" w:line="240" w:lineRule="auto"/>
        <w:ind w:left="1134" w:hanging="567"/>
        <w:jc w:val="both"/>
        <w:rPr>
          <w:rFonts w:ascii="Times New Roman" w:hAnsi="Times New Roman"/>
          <w:szCs w:val="24"/>
        </w:rPr>
      </w:pPr>
      <w:r>
        <w:rPr>
          <w:rFonts w:ascii="Times New Roman" w:hAnsi="Times New Roman"/>
          <w:szCs w:val="24"/>
        </w:rPr>
        <w:t xml:space="preserve">A Közszolgáltatónak e szerződés keretében nyújtott támogatás közpénznek minősül, melyre vonatkozóan a közpénzek felhasználására, ellenőrzésére, a közzétételi kötelezettségre és az átláthatóság szabályaira vonatkozó jogszabályokat megfelelően </w:t>
      </w:r>
      <w:r w:rsidRPr="00867153">
        <w:rPr>
          <w:rFonts w:ascii="Times New Roman" w:hAnsi="Times New Roman"/>
          <w:szCs w:val="24"/>
        </w:rPr>
        <w:t>alkalmazni kell.</w:t>
      </w:r>
    </w:p>
    <w:p w14:paraId="73890F2D" w14:textId="77777777" w:rsidR="002467AF" w:rsidRPr="00867153" w:rsidRDefault="002467AF" w:rsidP="002467AF">
      <w:pPr>
        <w:numPr>
          <w:ilvl w:val="0"/>
          <w:numId w:val="6"/>
        </w:numPr>
        <w:tabs>
          <w:tab w:val="clear" w:pos="360"/>
          <w:tab w:val="left" w:pos="0"/>
          <w:tab w:val="num" w:pos="1134"/>
          <w:tab w:val="left" w:pos="1701"/>
        </w:tabs>
        <w:spacing w:after="0" w:line="240" w:lineRule="auto"/>
        <w:ind w:left="1134" w:hanging="567"/>
        <w:jc w:val="both"/>
        <w:rPr>
          <w:rFonts w:ascii="Times New Roman" w:hAnsi="Times New Roman"/>
          <w:szCs w:val="24"/>
        </w:rPr>
      </w:pPr>
      <w:r w:rsidRPr="00867153">
        <w:rPr>
          <w:rFonts w:ascii="Times New Roman" w:hAnsi="Times New Roman"/>
        </w:rPr>
        <w:t xml:space="preserve">A szerződés hatálya alatt, és a megszűnését követően is mindkét fél köteles titokként kezelni az általa megszerzett információkat, és azokat csak annyiban hozhatják nyilvánosságra, amennyiben az a szerződésben foglalt feladat megvalósításához nélkülözhetetlen, illetve amennyiben ahhoz a másik </w:t>
      </w:r>
      <w:r>
        <w:rPr>
          <w:rFonts w:ascii="Times New Roman" w:hAnsi="Times New Roman"/>
        </w:rPr>
        <w:t>s</w:t>
      </w:r>
      <w:r w:rsidRPr="00867153">
        <w:rPr>
          <w:rFonts w:ascii="Times New Roman" w:hAnsi="Times New Roman"/>
        </w:rPr>
        <w:t xml:space="preserve">zerződő </w:t>
      </w:r>
      <w:r>
        <w:rPr>
          <w:rFonts w:ascii="Times New Roman" w:hAnsi="Times New Roman"/>
        </w:rPr>
        <w:t>f</w:t>
      </w:r>
      <w:r w:rsidRPr="00867153">
        <w:rPr>
          <w:rFonts w:ascii="Times New Roman" w:hAnsi="Times New Roman"/>
        </w:rPr>
        <w:t>él hozzájárult.</w:t>
      </w:r>
    </w:p>
    <w:p w14:paraId="6C181ED1" w14:textId="77777777" w:rsidR="002467AF" w:rsidRPr="008E5214" w:rsidRDefault="002467AF" w:rsidP="002467AF">
      <w:pPr>
        <w:numPr>
          <w:ilvl w:val="0"/>
          <w:numId w:val="6"/>
        </w:numPr>
        <w:tabs>
          <w:tab w:val="clear" w:pos="360"/>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 Közszolgáltató jogai:</w:t>
      </w:r>
    </w:p>
    <w:p w14:paraId="7463204C" w14:textId="77777777" w:rsidR="002467AF" w:rsidRPr="008E5214" w:rsidRDefault="002467AF" w:rsidP="002467AF">
      <w:pPr>
        <w:numPr>
          <w:ilvl w:val="0"/>
          <w:numId w:val="16"/>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 xml:space="preserve">jogosult a közszolgáltatási kötelezettség teljesítése mellett, a meglévő kapacitásainak kihasználásával – az alapító okiratával nem ellentétes módon – vállalkozási tevékenységet folytatni, amely nem veszélyeztetheti a közszolgáltatási kötelezettség teljesítését. </w:t>
      </w:r>
    </w:p>
    <w:p w14:paraId="19DB04DD" w14:textId="77777777" w:rsidR="002467AF" w:rsidRPr="008E5214" w:rsidRDefault="002467AF" w:rsidP="002467AF">
      <w:pPr>
        <w:numPr>
          <w:ilvl w:val="0"/>
          <w:numId w:val="6"/>
        </w:numPr>
        <w:tabs>
          <w:tab w:val="clear" w:pos="360"/>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 Közszolgáltató kötelezettségei:</w:t>
      </w:r>
    </w:p>
    <w:p w14:paraId="02565281" w14:textId="77777777" w:rsidR="002467AF" w:rsidRPr="008E5214"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köteles megfelelni a rá vonatkozó jogszabályoknak, különösen az olyan rendelkezéseknek, amelyek esetében a megfelelés hiánya veszélyezteti a közszolgáltatási kötelezettség teljesítését;</w:t>
      </w:r>
    </w:p>
    <w:p w14:paraId="44A7C587" w14:textId="77777777" w:rsidR="002467AF" w:rsidRPr="008E5214"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köteles minden olyan engedélyt megszerezni, amely jogszabály előírása alapján a közszolgáltatási tevékenység folytatásához szükséges;</w:t>
      </w:r>
    </w:p>
    <w:p w14:paraId="73519B64" w14:textId="77777777" w:rsidR="002467AF" w:rsidRPr="008E5214"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köteles számviteli nyilvántartásaiban és az éves beszámoló részét képező kiegészítő mellékletben a közszolgáltatási tevékenységet és az egyéb (vállalkozási) tevékenységet elkülönítetten kezelni;</w:t>
      </w:r>
    </w:p>
    <w:p w14:paraId="1CC349E2" w14:textId="77777777" w:rsidR="002467AF" w:rsidRPr="008E5214"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köteles gazdálkodását a tőle elvárható gondossággal, a költséghatékonyságot szem előtt tartva folytatni;</w:t>
      </w:r>
    </w:p>
    <w:p w14:paraId="0AF63500" w14:textId="77777777" w:rsidR="002467AF" w:rsidRPr="008E5214"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köteles törekedni a rendelkezésére álló személyi állomány és eszközök minél hatékonyabb kihasználására;</w:t>
      </w:r>
    </w:p>
    <w:p w14:paraId="225C08EF" w14:textId="77777777" w:rsidR="002467AF"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köteles a közszolgáltatási kötelezettsége körébe tartozó tevékenységek finanszírozására vonatkozó európai uniós, illetve hazai pályázati lehetőségek naprakész figyelésére, a pályázati feltételeknek való megfelelés esetén a pályázatok benyújtására, és az így elnyert forrásokat a közszolgáltatási kötelezettség magasabb szakmai színvonalon történő ellátására fordítani;</w:t>
      </w:r>
    </w:p>
    <w:p w14:paraId="3F0A3F78" w14:textId="0731B2BE" w:rsidR="00E63B4E" w:rsidRPr="00E63B4E" w:rsidRDefault="00E63B4E"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E63B4E">
        <w:rPr>
          <w:rFonts w:ascii="Times New Roman" w:hAnsi="Times New Roman"/>
        </w:rPr>
        <w:t xml:space="preserve">köteles a közszolgáltatási kötelezettség ellátásához kapcsolódó iratokat megőrizni a közokiratokról, a közlevéltárakról és a magánlevéltári anyag védelméről szóló 1995. évi LXVI. törvénynek, valamint a közfeladatot ellátó szervek iratkezelésének </w:t>
      </w:r>
      <w:r w:rsidRPr="00E63B4E">
        <w:rPr>
          <w:rFonts w:ascii="Times New Roman" w:hAnsi="Times New Roman"/>
        </w:rPr>
        <w:lastRenderedPageBreak/>
        <w:t>általános követelményeiről szóló 335/2005. (XII. 29.) Korm. rendeletnek megfelelően;</w:t>
      </w:r>
    </w:p>
    <w:p w14:paraId="3FCF7AB0" w14:textId="77777777" w:rsidR="002467AF" w:rsidRPr="008E5214"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nem vállalhat kötelezettséget olyan tevékenység végzésére, illetve nem végezhet olyan vállalkozási tevékenységet, melynek bevételei nem nyújtanak fedezetet e tevéken</w:t>
      </w:r>
      <w:r>
        <w:rPr>
          <w:rFonts w:ascii="Times New Roman" w:hAnsi="Times New Roman"/>
          <w:szCs w:val="24"/>
        </w:rPr>
        <w:t>ységgel kapcsolatban felmerülő</w:t>
      </w:r>
      <w:r w:rsidRPr="008E5214">
        <w:rPr>
          <w:rFonts w:ascii="Times New Roman" w:hAnsi="Times New Roman"/>
          <w:szCs w:val="24"/>
        </w:rPr>
        <w:t xml:space="preserve"> költségekre;</w:t>
      </w:r>
    </w:p>
    <w:p w14:paraId="15A27ED1" w14:textId="77777777" w:rsidR="002467AF" w:rsidRPr="008E5214"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köteles a közszolgáltatási kötelezettség teljesítéséhez szükséges tárgyi eszközöknek a megfelelő üzemeltetését és karbantartását biztosítani;</w:t>
      </w:r>
    </w:p>
    <w:p w14:paraId="15E7D957" w14:textId="77777777" w:rsidR="002467AF" w:rsidRPr="008E5214"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a Közszolgáltató eszközein nem alapítható olyan teher, amely a közszolgáltatási kötelezettség teljesítését veszélyezteti,</w:t>
      </w:r>
    </w:p>
    <w:p w14:paraId="7A89A808" w14:textId="77777777" w:rsidR="002467AF"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a Közszolgáltató köteles a rendelkezésére bocsájtott önkormányzati forrásokkal jogszerűen, gazdaságosan, hatékonyan és eredményesen gazdálkodni.</w:t>
      </w:r>
    </w:p>
    <w:p w14:paraId="0E003B69" w14:textId="77777777" w:rsidR="00B66F77" w:rsidRPr="008E5214" w:rsidRDefault="00B66F77"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99084B">
        <w:rPr>
          <w:rFonts w:ascii="Times New Roman" w:hAnsi="Times New Roman"/>
        </w:rPr>
        <w:t xml:space="preserve">Szerződő felek tudomásul veszik, hogy az Európai Parlament és a Tanács (EU) 2016/679 rendelete (2016. április 27.) a természetes személyeknek a személyes adatok kezelése tekintetében történő védelméről és az ilyen adatok szabad áramlásáról, valamint a </w:t>
      </w:r>
      <w:r w:rsidRPr="0099084B">
        <w:rPr>
          <w:rFonts w:ascii="Times New Roman" w:hAnsi="Times New Roman"/>
          <w:noProof/>
          <w:lang w:eastAsia="hu-HU"/>
        </w:rPr>
        <w:drawing>
          <wp:inline distT="0" distB="0" distL="0" distR="0" wp14:anchorId="73399FAB" wp14:editId="04AF45F5">
            <wp:extent cx="8255" cy="8255"/>
            <wp:effectExtent l="0" t="0" r="0" b="0"/>
            <wp:docPr id="72" name="Kép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8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99084B">
        <w:rPr>
          <w:rFonts w:ascii="Times New Roman" w:hAnsi="Times New Roman"/>
        </w:rPr>
        <w:t xml:space="preserve"> 95/46/EK rendelet hatályon kívül helyezéséről (általános adatvédelmi rendelet, a továbbiakban GDPR) 6. cikk (1) </w:t>
      </w:r>
      <w:proofErr w:type="spellStart"/>
      <w:r w:rsidRPr="0099084B">
        <w:rPr>
          <w:rFonts w:ascii="Times New Roman" w:hAnsi="Times New Roman"/>
        </w:rPr>
        <w:t>bek</w:t>
      </w:r>
      <w:proofErr w:type="spellEnd"/>
      <w:r w:rsidRPr="0099084B">
        <w:rPr>
          <w:rFonts w:ascii="Times New Roman" w:hAnsi="Times New Roman"/>
        </w:rPr>
        <w:t xml:space="preserve">. f) pontja alapján a jelen szerződéshez kapcsolódó jogviszony teljesítésének céljából igénybe vett magánszemélyek (a továbbiakban: érintettek) személyes adatait nyilvántartják és kezelik. A Szolgáltató a szerződés </w:t>
      </w:r>
      <w:r w:rsidRPr="0099084B">
        <w:rPr>
          <w:rFonts w:ascii="Times New Roman" w:hAnsi="Times New Roman"/>
          <w:noProof/>
          <w:lang w:eastAsia="hu-HU"/>
        </w:rPr>
        <w:drawing>
          <wp:inline distT="0" distB="0" distL="0" distR="0" wp14:anchorId="531B6B98" wp14:editId="5DFB8AC5">
            <wp:extent cx="8255" cy="8255"/>
            <wp:effectExtent l="0" t="0" r="0" b="0"/>
            <wp:docPr id="71" name="Kép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99084B">
        <w:rPr>
          <w:rFonts w:ascii="Times New Roman" w:hAnsi="Times New Roman"/>
          <w:noProof/>
          <w:lang w:eastAsia="hu-HU"/>
        </w:rPr>
        <w:drawing>
          <wp:inline distT="0" distB="0" distL="0" distR="0" wp14:anchorId="16079EA1" wp14:editId="3D5D5204">
            <wp:extent cx="207010" cy="142875"/>
            <wp:effectExtent l="0" t="0" r="2540" b="9525"/>
            <wp:docPr id="70" name="Kép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10" cy="142875"/>
                    </a:xfrm>
                    <a:prstGeom prst="rect">
                      <a:avLst/>
                    </a:prstGeom>
                    <a:noFill/>
                    <a:ln>
                      <a:noFill/>
                    </a:ln>
                  </pic:spPr>
                </pic:pic>
              </a:graphicData>
            </a:graphic>
          </wp:inline>
        </w:drawing>
      </w:r>
      <w:r w:rsidRPr="0099084B">
        <w:rPr>
          <w:rFonts w:ascii="Times New Roman" w:hAnsi="Times New Roman"/>
        </w:rPr>
        <w:t>aláírásával nyilatkozik, hogy az érintettekkel megismerteti a honlapján a közérdekű adatok között nyilvánosságra hozott Adatvédelmi Szabályzatát, adatkezelői nyilvántartását és a konkrét, a szerződés teljesítésével kapcsolatos folyamatleírást, így a GDPR 13. cikk szerinti tájékoztatást az érintettek részére megadták.</w:t>
      </w:r>
    </w:p>
    <w:p w14:paraId="39F3F267" w14:textId="77777777" w:rsidR="002467AF" w:rsidRPr="008E5214" w:rsidRDefault="002467AF" w:rsidP="002467AF">
      <w:pPr>
        <w:numPr>
          <w:ilvl w:val="0"/>
          <w:numId w:val="6"/>
        </w:numPr>
        <w:tabs>
          <w:tab w:val="clear" w:pos="360"/>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Az Önkormányzat kötelezettségei:</w:t>
      </w:r>
    </w:p>
    <w:p w14:paraId="5EA7294A" w14:textId="77777777" w:rsidR="002467AF" w:rsidRDefault="002467AF" w:rsidP="002467AF">
      <w:pPr>
        <w:numPr>
          <w:ilvl w:val="0"/>
          <w:numId w:val="20"/>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köteles a szerződésben a Közszolgáltató által vállalt kötelezettségek teljesítése érdekében Közszolgáltatóval együttműködni, így különösen minden olyan rendelkezésére álló információt a Közszolgáltatónak átadni, amely a kötelezettségek teljesítését elősegíti</w:t>
      </w:r>
      <w:r>
        <w:rPr>
          <w:rFonts w:ascii="Times New Roman" w:hAnsi="Times New Roman"/>
          <w:szCs w:val="24"/>
        </w:rPr>
        <w:t>,</w:t>
      </w:r>
    </w:p>
    <w:p w14:paraId="4DE7EDD9" w14:textId="77777777" w:rsidR="002467AF" w:rsidRPr="008E5214" w:rsidRDefault="002467AF" w:rsidP="002467AF">
      <w:pPr>
        <w:numPr>
          <w:ilvl w:val="0"/>
          <w:numId w:val="20"/>
        </w:numPr>
        <w:tabs>
          <w:tab w:val="clear" w:pos="720"/>
          <w:tab w:val="left" w:pos="0"/>
          <w:tab w:val="left" w:pos="1134"/>
          <w:tab w:val="num" w:pos="1701"/>
        </w:tabs>
        <w:spacing w:after="0" w:line="240" w:lineRule="auto"/>
        <w:ind w:left="1701" w:hanging="567"/>
        <w:jc w:val="both"/>
        <w:rPr>
          <w:rFonts w:ascii="Times New Roman" w:hAnsi="Times New Roman"/>
          <w:szCs w:val="24"/>
        </w:rPr>
      </w:pPr>
      <w:r>
        <w:rPr>
          <w:rFonts w:ascii="Times New Roman" w:hAnsi="Times New Roman"/>
          <w:szCs w:val="24"/>
        </w:rPr>
        <w:t>köteles a szerződésben rögzítettek szerint Közszolgáltató tevékenységét finanszírozni</w:t>
      </w:r>
      <w:r w:rsidRPr="008E5214">
        <w:rPr>
          <w:rFonts w:ascii="Times New Roman" w:hAnsi="Times New Roman"/>
          <w:szCs w:val="24"/>
        </w:rPr>
        <w:t>.</w:t>
      </w:r>
    </w:p>
    <w:p w14:paraId="559C823C" w14:textId="77777777" w:rsidR="002467AF" w:rsidRPr="008E5214" w:rsidRDefault="002467AF" w:rsidP="002467AF">
      <w:pPr>
        <w:numPr>
          <w:ilvl w:val="0"/>
          <w:numId w:val="7"/>
        </w:numPr>
        <w:tabs>
          <w:tab w:val="clear" w:pos="360"/>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 Felek kötelezettségei:</w:t>
      </w:r>
    </w:p>
    <w:p w14:paraId="703D20EB" w14:textId="77777777" w:rsidR="002467AF" w:rsidRPr="008E5214" w:rsidRDefault="002467AF" w:rsidP="002467AF">
      <w:pPr>
        <w:numPr>
          <w:ilvl w:val="0"/>
          <w:numId w:val="21"/>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kötelesek jelen közszolgáltatási keretszerződés hatálya alatt, valamint annak lejártától számított legalább tíz éven át megőrizni azokat az információkat, amelyek a nyújtott ellentételezés mértékét és megfizetésének, valamint felhasználásának módját igazolják.</w:t>
      </w:r>
    </w:p>
    <w:p w14:paraId="7424D180" w14:textId="77777777" w:rsidR="002467AF" w:rsidRPr="008E5214" w:rsidRDefault="002467AF" w:rsidP="002467AF">
      <w:pPr>
        <w:tabs>
          <w:tab w:val="left" w:pos="0"/>
          <w:tab w:val="left" w:pos="1134"/>
          <w:tab w:val="left" w:pos="1701"/>
        </w:tabs>
        <w:spacing w:after="0" w:line="240" w:lineRule="auto"/>
        <w:ind w:left="720"/>
        <w:jc w:val="both"/>
        <w:rPr>
          <w:rFonts w:ascii="Times New Roman" w:hAnsi="Times New Roman"/>
          <w:szCs w:val="24"/>
        </w:rPr>
      </w:pPr>
    </w:p>
    <w:p w14:paraId="43861EB3" w14:textId="77777777" w:rsidR="002467AF" w:rsidRPr="008E5214" w:rsidRDefault="002467AF" w:rsidP="002467AF">
      <w:pPr>
        <w:numPr>
          <w:ilvl w:val="0"/>
          <w:numId w:val="1"/>
        </w:numPr>
        <w:tabs>
          <w:tab w:val="left" w:pos="0"/>
          <w:tab w:val="num" w:pos="540"/>
          <w:tab w:val="left" w:pos="1134"/>
          <w:tab w:val="left" w:pos="1701"/>
        </w:tabs>
        <w:spacing w:after="0" w:line="240" w:lineRule="auto"/>
        <w:ind w:left="540" w:hanging="540"/>
        <w:jc w:val="both"/>
        <w:rPr>
          <w:rFonts w:ascii="Times New Roman" w:hAnsi="Times New Roman"/>
          <w:b/>
          <w:szCs w:val="24"/>
        </w:rPr>
      </w:pPr>
      <w:r w:rsidRPr="008E5214">
        <w:rPr>
          <w:rFonts w:ascii="Times New Roman" w:hAnsi="Times New Roman"/>
          <w:b/>
          <w:szCs w:val="24"/>
        </w:rPr>
        <w:t>Közreműködő igénybevétele</w:t>
      </w:r>
    </w:p>
    <w:p w14:paraId="0B5494F8" w14:textId="77777777" w:rsidR="002467AF" w:rsidRPr="008E5214" w:rsidRDefault="002467AF" w:rsidP="002467AF">
      <w:pPr>
        <w:numPr>
          <w:ilvl w:val="0"/>
          <w:numId w:val="8"/>
        </w:numPr>
        <w:tabs>
          <w:tab w:val="clear" w:pos="360"/>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Közszolgáltató jogosult arra, hogy a közszolgáltatási kötelezettségek teljesítése érdekében egy vagy több közreműködőt vegyen igénybe, ha ezáltal a közszolgáltatási kötelezettségek teljesítésének hatékonysága, illetve minősége javul vagy a költségei csökkennek.</w:t>
      </w:r>
    </w:p>
    <w:p w14:paraId="46E39CB3" w14:textId="77777777" w:rsidR="002467AF" w:rsidRPr="008E5214" w:rsidRDefault="002467AF" w:rsidP="002467AF">
      <w:pPr>
        <w:numPr>
          <w:ilvl w:val="0"/>
          <w:numId w:val="8"/>
        </w:numPr>
        <w:tabs>
          <w:tab w:val="clear" w:pos="360"/>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 Közszolgáltató és a közreműködők közötti szerződések rendelkezései nem lehetnek ellentétesek a jelen szerződésben foglaltakkal, valamint a közreműködők igénybevétele nem növelheti a Közszolgáltatónak fizetendő önkormányzati finanszírozást.</w:t>
      </w:r>
    </w:p>
    <w:p w14:paraId="24FF581E" w14:textId="77777777" w:rsidR="002467AF" w:rsidRPr="008E5214" w:rsidRDefault="002467AF" w:rsidP="002467AF">
      <w:pPr>
        <w:numPr>
          <w:ilvl w:val="0"/>
          <w:numId w:val="8"/>
        </w:numPr>
        <w:tabs>
          <w:tab w:val="clear" w:pos="360"/>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 Közszolgáltató az Önkormányzat erre irányuló kérelme esetén, annak kézhezvételét követő 5 napon belül köteles tájékoztatni az Önkormányzatot – a közüzemi szolgáltatók kivételével – a közreműködők köréről, feladataik terjedelméről és velük kötött szerződésben foglalt feltételekről.</w:t>
      </w:r>
    </w:p>
    <w:p w14:paraId="72E44F9C" w14:textId="77777777" w:rsidR="002467AF" w:rsidRPr="008E5214" w:rsidRDefault="002467AF" w:rsidP="002467AF">
      <w:pPr>
        <w:numPr>
          <w:ilvl w:val="0"/>
          <w:numId w:val="8"/>
        </w:numPr>
        <w:tabs>
          <w:tab w:val="clear" w:pos="360"/>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 Közszolgáltató a közreműködők teljesítéséért úgy felel, mintha saját maga teljesített volna.</w:t>
      </w:r>
    </w:p>
    <w:p w14:paraId="3BCF1646" w14:textId="77777777" w:rsidR="002467AF" w:rsidRPr="008E5214" w:rsidRDefault="002467AF" w:rsidP="002467AF">
      <w:pPr>
        <w:tabs>
          <w:tab w:val="left" w:pos="0"/>
          <w:tab w:val="left" w:pos="1134"/>
          <w:tab w:val="left" w:pos="1701"/>
        </w:tabs>
        <w:spacing w:after="0" w:line="240" w:lineRule="auto"/>
        <w:ind w:left="360"/>
        <w:jc w:val="both"/>
        <w:rPr>
          <w:rFonts w:ascii="Times New Roman" w:hAnsi="Times New Roman"/>
          <w:szCs w:val="24"/>
        </w:rPr>
      </w:pPr>
    </w:p>
    <w:p w14:paraId="129645FD" w14:textId="77777777" w:rsidR="002467AF" w:rsidRPr="008E5214" w:rsidRDefault="002467AF" w:rsidP="002467AF">
      <w:pPr>
        <w:numPr>
          <w:ilvl w:val="0"/>
          <w:numId w:val="1"/>
        </w:numPr>
        <w:tabs>
          <w:tab w:val="left" w:pos="0"/>
          <w:tab w:val="num" w:pos="540"/>
          <w:tab w:val="left" w:pos="1134"/>
          <w:tab w:val="left" w:pos="1701"/>
        </w:tabs>
        <w:spacing w:after="0" w:line="240" w:lineRule="auto"/>
        <w:ind w:left="540" w:hanging="540"/>
        <w:jc w:val="both"/>
        <w:rPr>
          <w:rFonts w:ascii="Times New Roman" w:hAnsi="Times New Roman"/>
          <w:b/>
          <w:szCs w:val="24"/>
        </w:rPr>
      </w:pPr>
      <w:r w:rsidRPr="008E5214">
        <w:rPr>
          <w:rFonts w:ascii="Times New Roman" w:hAnsi="Times New Roman"/>
          <w:b/>
          <w:szCs w:val="24"/>
        </w:rPr>
        <w:t>Egyeztetés, ellenőrzés</w:t>
      </w:r>
    </w:p>
    <w:p w14:paraId="2A07A41F" w14:textId="77777777" w:rsidR="002467AF" w:rsidRPr="008E5214"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 xml:space="preserve">Szerződő felek jelen szerződés teljesítése érdekében szorosan (közvetlen kapcsolat formájában is) együttműködnek. Ennek kapcsán </w:t>
      </w:r>
    </w:p>
    <w:p w14:paraId="02300F5C" w14:textId="77777777" w:rsidR="002467AF" w:rsidRPr="008E5214" w:rsidRDefault="002467AF" w:rsidP="002467AF">
      <w:pPr>
        <w:numPr>
          <w:ilvl w:val="0"/>
          <w:numId w:val="19"/>
        </w:numPr>
        <w:tabs>
          <w:tab w:val="clear" w:pos="720"/>
          <w:tab w:val="left" w:pos="0"/>
          <w:tab w:val="left" w:pos="1701"/>
        </w:tabs>
        <w:spacing w:after="0" w:line="240" w:lineRule="auto"/>
        <w:ind w:left="1701" w:hanging="567"/>
        <w:jc w:val="both"/>
        <w:rPr>
          <w:rFonts w:ascii="Times New Roman" w:hAnsi="Times New Roman"/>
          <w:szCs w:val="24"/>
          <w:lang w:eastAsia="zh-MO"/>
        </w:rPr>
      </w:pPr>
      <w:r w:rsidRPr="008E5214">
        <w:rPr>
          <w:rFonts w:ascii="Times New Roman" w:hAnsi="Times New Roman"/>
          <w:szCs w:val="24"/>
          <w:lang w:eastAsia="zh-MO"/>
        </w:rPr>
        <w:lastRenderedPageBreak/>
        <w:t>kölcsönösen és haladéktalanul egymás tudomására kell hozniuk azokat az értesüléseket, tényeket, körülményeket stb., amelyek a szerződésszerű teljesítést akadályozzák</w:t>
      </w:r>
      <w:r>
        <w:rPr>
          <w:rFonts w:ascii="Times New Roman" w:hAnsi="Times New Roman"/>
          <w:szCs w:val="24"/>
          <w:lang w:eastAsia="zh-MO"/>
        </w:rPr>
        <w:t xml:space="preserve"> vagy befolyásolják</w:t>
      </w:r>
      <w:r w:rsidRPr="008E5214">
        <w:rPr>
          <w:rFonts w:ascii="Times New Roman" w:hAnsi="Times New Roman"/>
          <w:szCs w:val="24"/>
          <w:lang w:eastAsia="zh-MO"/>
        </w:rPr>
        <w:t>;</w:t>
      </w:r>
    </w:p>
    <w:p w14:paraId="08C9E496" w14:textId="77777777" w:rsidR="002467AF" w:rsidRPr="008E5214" w:rsidRDefault="002467AF" w:rsidP="002467AF">
      <w:pPr>
        <w:numPr>
          <w:ilvl w:val="0"/>
          <w:numId w:val="19"/>
        </w:numPr>
        <w:tabs>
          <w:tab w:val="clear" w:pos="720"/>
          <w:tab w:val="left" w:pos="0"/>
          <w:tab w:val="left" w:pos="1701"/>
        </w:tabs>
        <w:spacing w:after="0" w:line="240" w:lineRule="auto"/>
        <w:ind w:left="1701" w:hanging="567"/>
        <w:jc w:val="both"/>
        <w:rPr>
          <w:rFonts w:ascii="Times New Roman" w:hAnsi="Times New Roman"/>
          <w:szCs w:val="24"/>
          <w:lang w:eastAsia="zh-MO"/>
        </w:rPr>
      </w:pPr>
      <w:r w:rsidRPr="008E5214">
        <w:rPr>
          <w:rFonts w:ascii="Times New Roman" w:hAnsi="Times New Roman"/>
          <w:szCs w:val="24"/>
          <w:lang w:eastAsia="zh-MO"/>
        </w:rPr>
        <w:t>kölcsönösen, illetve külön-külön is meg kell tenniük azokat az intézkedéseket, nyilatkozatokat stb., amelyek a szerződésszerű teljesítést akadályozó körülmények elhárítása érdekében szükségesek.</w:t>
      </w:r>
    </w:p>
    <w:p w14:paraId="44530FC2" w14:textId="77777777" w:rsidR="002467AF"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 xml:space="preserve">Önkormányzat kapcsolattartója: </w:t>
      </w:r>
    </w:p>
    <w:p w14:paraId="419057F7" w14:textId="3A5368B1" w:rsidR="002467AF" w:rsidRDefault="00605146" w:rsidP="002467AF">
      <w:pPr>
        <w:tabs>
          <w:tab w:val="left" w:pos="0"/>
          <w:tab w:val="num" w:pos="1134"/>
          <w:tab w:val="left" w:pos="1701"/>
        </w:tabs>
        <w:spacing w:after="0" w:line="240" w:lineRule="auto"/>
        <w:ind w:left="1134"/>
        <w:jc w:val="both"/>
        <w:rPr>
          <w:rFonts w:ascii="Times New Roman" w:hAnsi="Times New Roman"/>
          <w:szCs w:val="24"/>
        </w:rPr>
      </w:pPr>
      <w:proofErr w:type="spellStart"/>
      <w:r>
        <w:rPr>
          <w:rFonts w:ascii="Times New Roman" w:hAnsi="Times New Roman"/>
          <w:szCs w:val="24"/>
        </w:rPr>
        <w:t>Gucsek</w:t>
      </w:r>
      <w:proofErr w:type="spellEnd"/>
      <w:r>
        <w:rPr>
          <w:rFonts w:ascii="Times New Roman" w:hAnsi="Times New Roman"/>
          <w:szCs w:val="24"/>
        </w:rPr>
        <w:t xml:space="preserve"> István</w:t>
      </w:r>
      <w:r w:rsidR="002467AF" w:rsidRPr="00004742">
        <w:rPr>
          <w:rFonts w:ascii="Times New Roman" w:hAnsi="Times New Roman"/>
          <w:szCs w:val="24"/>
        </w:rPr>
        <w:t xml:space="preserve"> alpolgármester</w:t>
      </w:r>
      <w:r w:rsidR="002467AF">
        <w:rPr>
          <w:rFonts w:ascii="Times New Roman" w:hAnsi="Times New Roman"/>
          <w:szCs w:val="24"/>
        </w:rPr>
        <w:t>,</w:t>
      </w:r>
    </w:p>
    <w:p w14:paraId="598B68C2" w14:textId="492C7002" w:rsidR="002467AF" w:rsidRPr="00004742" w:rsidRDefault="002467AF" w:rsidP="002467AF">
      <w:pPr>
        <w:tabs>
          <w:tab w:val="left" w:pos="0"/>
          <w:tab w:val="num" w:pos="1134"/>
          <w:tab w:val="left" w:pos="1701"/>
        </w:tabs>
        <w:spacing w:after="0" w:line="240" w:lineRule="auto"/>
        <w:ind w:left="1134"/>
        <w:jc w:val="both"/>
        <w:rPr>
          <w:rFonts w:ascii="Times New Roman" w:hAnsi="Times New Roman"/>
          <w:szCs w:val="24"/>
        </w:rPr>
      </w:pPr>
      <w:proofErr w:type="gramStart"/>
      <w:r w:rsidRPr="00004742">
        <w:rPr>
          <w:rFonts w:ascii="Times New Roman" w:hAnsi="Times New Roman"/>
          <w:szCs w:val="24"/>
        </w:rPr>
        <w:t>tel</w:t>
      </w:r>
      <w:proofErr w:type="gramEnd"/>
      <w:r w:rsidRPr="00004742">
        <w:rPr>
          <w:rFonts w:ascii="Times New Roman" w:hAnsi="Times New Roman"/>
          <w:szCs w:val="24"/>
        </w:rPr>
        <w:t xml:space="preserve">.: </w:t>
      </w:r>
      <w:r w:rsidR="00605146" w:rsidRPr="0099084B">
        <w:rPr>
          <w:rFonts w:ascii="Times New Roman" w:hAnsi="Times New Roman"/>
        </w:rPr>
        <w:t>+36-20/941-7968, e-mail: alpolgarmester@martonvasar.hu</w:t>
      </w:r>
    </w:p>
    <w:p w14:paraId="543EC5FF" w14:textId="77777777" w:rsidR="002467AF" w:rsidRDefault="002467AF" w:rsidP="002467AF">
      <w:pPr>
        <w:tabs>
          <w:tab w:val="left" w:pos="0"/>
          <w:tab w:val="num" w:pos="1134"/>
          <w:tab w:val="left" w:pos="1701"/>
        </w:tabs>
        <w:spacing w:after="0" w:line="240" w:lineRule="auto"/>
        <w:ind w:left="1134"/>
        <w:jc w:val="both"/>
        <w:rPr>
          <w:rFonts w:ascii="Times New Roman" w:hAnsi="Times New Roman"/>
          <w:szCs w:val="24"/>
        </w:rPr>
      </w:pPr>
      <w:r w:rsidRPr="008E5214">
        <w:rPr>
          <w:rFonts w:ascii="Times New Roman" w:hAnsi="Times New Roman"/>
          <w:szCs w:val="24"/>
        </w:rPr>
        <w:t xml:space="preserve">Közszolgáltató kapcsolattartója: </w:t>
      </w:r>
    </w:p>
    <w:p w14:paraId="073EBA95" w14:textId="77777777" w:rsidR="002467AF" w:rsidRDefault="002467AF" w:rsidP="002467AF">
      <w:pPr>
        <w:tabs>
          <w:tab w:val="left" w:pos="0"/>
          <w:tab w:val="num" w:pos="1134"/>
          <w:tab w:val="left" w:pos="1701"/>
        </w:tabs>
        <w:spacing w:after="0" w:line="240" w:lineRule="auto"/>
        <w:ind w:left="1134"/>
        <w:jc w:val="both"/>
        <w:rPr>
          <w:rFonts w:ascii="Times New Roman" w:hAnsi="Times New Roman"/>
          <w:szCs w:val="24"/>
        </w:rPr>
      </w:pPr>
      <w:r>
        <w:rPr>
          <w:rFonts w:ascii="Times New Roman" w:hAnsi="Times New Roman"/>
          <w:szCs w:val="24"/>
        </w:rPr>
        <w:t>Tóth Balázs</w:t>
      </w:r>
      <w:r w:rsidRPr="008E5214">
        <w:rPr>
          <w:rFonts w:ascii="Times New Roman" w:hAnsi="Times New Roman"/>
          <w:szCs w:val="24"/>
        </w:rPr>
        <w:t xml:space="preserve"> ügyvezető</w:t>
      </w:r>
      <w:r>
        <w:rPr>
          <w:rFonts w:ascii="Times New Roman" w:hAnsi="Times New Roman"/>
          <w:szCs w:val="24"/>
        </w:rPr>
        <w:t>,</w:t>
      </w:r>
    </w:p>
    <w:p w14:paraId="0C888BAC" w14:textId="77777777" w:rsidR="002467AF" w:rsidRPr="008E5214" w:rsidRDefault="002467AF" w:rsidP="002467AF">
      <w:pPr>
        <w:tabs>
          <w:tab w:val="left" w:pos="0"/>
          <w:tab w:val="num" w:pos="1134"/>
          <w:tab w:val="left" w:pos="1701"/>
        </w:tabs>
        <w:spacing w:after="0" w:line="240" w:lineRule="auto"/>
        <w:ind w:left="1134"/>
        <w:jc w:val="both"/>
        <w:rPr>
          <w:rFonts w:ascii="Times New Roman" w:hAnsi="Times New Roman"/>
          <w:szCs w:val="24"/>
        </w:rPr>
      </w:pPr>
      <w:proofErr w:type="gramStart"/>
      <w:r>
        <w:rPr>
          <w:rFonts w:ascii="Times New Roman" w:hAnsi="Times New Roman"/>
          <w:szCs w:val="24"/>
        </w:rPr>
        <w:t>t</w:t>
      </w:r>
      <w:r w:rsidRPr="008E5214">
        <w:rPr>
          <w:rFonts w:ascii="Times New Roman" w:hAnsi="Times New Roman"/>
          <w:szCs w:val="24"/>
        </w:rPr>
        <w:t>el</w:t>
      </w:r>
      <w:proofErr w:type="gramEnd"/>
      <w:r w:rsidRPr="008E5214">
        <w:rPr>
          <w:rFonts w:ascii="Times New Roman" w:hAnsi="Times New Roman"/>
          <w:szCs w:val="24"/>
        </w:rPr>
        <w:t xml:space="preserve">: </w:t>
      </w:r>
      <w:r>
        <w:rPr>
          <w:rFonts w:ascii="Times New Roman" w:hAnsi="Times New Roman"/>
          <w:szCs w:val="24"/>
        </w:rPr>
        <w:t>+36-20/488-5200, e-mail: martonsport@martonvasar.hu</w:t>
      </w:r>
    </w:p>
    <w:p w14:paraId="6D62F908" w14:textId="77777777" w:rsidR="002467AF" w:rsidRPr="008E5214"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 Felek a szerződéssel összefüggő minden értesítést</w:t>
      </w:r>
      <w:r>
        <w:rPr>
          <w:rFonts w:ascii="Times New Roman" w:hAnsi="Times New Roman"/>
          <w:szCs w:val="24"/>
        </w:rPr>
        <w:t xml:space="preserve">, </w:t>
      </w:r>
      <w:r w:rsidRPr="008E5214">
        <w:rPr>
          <w:rFonts w:ascii="Times New Roman" w:hAnsi="Times New Roman"/>
          <w:szCs w:val="24"/>
        </w:rPr>
        <w:t>közlést írásban kötelesek megtenni.</w:t>
      </w:r>
    </w:p>
    <w:p w14:paraId="08F8A6EA" w14:textId="77777777" w:rsidR="002467AF" w:rsidRPr="008E5214"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Az Önkormányzat jogosult – illetve jogszabályban meghatározott esetekben köteles – a Közszolgáltató jelen szerződésben meghatározott kötelezettségeinek teljesítését saját maga vagy szakértő bevonásával – ellenőrizni. Közszolgáltató köteles az ellenőrzés során az Önkormányzat képviselőivel – ideértve az Önkormányzat által megbízott szakértőket is – együttműködni, számukra minden szükséges információt és tájékoztatást megadni, így különösen a számviteli nyilvántartásaiba betekintést engedni, valamint a közszolgáltatási tevékenységére és a gazdálkodására vonatkozó minden adatot szolgáltatni.</w:t>
      </w:r>
    </w:p>
    <w:p w14:paraId="46280DFD" w14:textId="77777777" w:rsidR="002467AF" w:rsidRPr="008E5214" w:rsidRDefault="002467AF" w:rsidP="002467AF">
      <w:pPr>
        <w:tabs>
          <w:tab w:val="left" w:pos="0"/>
          <w:tab w:val="left" w:pos="1134"/>
          <w:tab w:val="left" w:pos="1701"/>
        </w:tabs>
        <w:spacing w:after="0" w:line="240" w:lineRule="auto"/>
        <w:jc w:val="both"/>
        <w:rPr>
          <w:rFonts w:ascii="Times New Roman" w:hAnsi="Times New Roman"/>
          <w:szCs w:val="24"/>
        </w:rPr>
      </w:pPr>
    </w:p>
    <w:p w14:paraId="09AD787B" w14:textId="77777777" w:rsidR="002467AF" w:rsidRPr="008E5214" w:rsidRDefault="002467AF" w:rsidP="002467AF">
      <w:pPr>
        <w:numPr>
          <w:ilvl w:val="0"/>
          <w:numId w:val="1"/>
        </w:numPr>
        <w:tabs>
          <w:tab w:val="left" w:pos="0"/>
          <w:tab w:val="num" w:pos="540"/>
          <w:tab w:val="left" w:pos="1134"/>
          <w:tab w:val="left" w:pos="1701"/>
        </w:tabs>
        <w:spacing w:after="0" w:line="240" w:lineRule="auto"/>
        <w:ind w:left="540" w:hanging="540"/>
        <w:jc w:val="both"/>
        <w:rPr>
          <w:rFonts w:ascii="Times New Roman" w:hAnsi="Times New Roman"/>
          <w:b/>
          <w:szCs w:val="24"/>
        </w:rPr>
      </w:pPr>
      <w:r w:rsidRPr="008E5214">
        <w:rPr>
          <w:rFonts w:ascii="Times New Roman" w:hAnsi="Times New Roman"/>
          <w:b/>
          <w:szCs w:val="24"/>
        </w:rPr>
        <w:t>A szerződés időbeli hatálya és módosítása</w:t>
      </w:r>
    </w:p>
    <w:p w14:paraId="5EF3CACB" w14:textId="77777777" w:rsidR="002467AF"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Pr>
          <w:rFonts w:ascii="Times New Roman" w:hAnsi="Times New Roman"/>
          <w:szCs w:val="24"/>
        </w:rPr>
        <w:t>Jelen</w:t>
      </w:r>
      <w:r w:rsidRPr="008E5214">
        <w:rPr>
          <w:rFonts w:ascii="Times New Roman" w:hAnsi="Times New Roman"/>
          <w:szCs w:val="24"/>
        </w:rPr>
        <w:t xml:space="preserve"> szerződést a Felek </w:t>
      </w:r>
      <w:r w:rsidRPr="0097693D">
        <w:rPr>
          <w:rFonts w:ascii="Times New Roman" w:hAnsi="Times New Roman"/>
          <w:szCs w:val="24"/>
        </w:rPr>
        <w:t>határozatlan időre kötik</w:t>
      </w:r>
      <w:r w:rsidRPr="008E5214">
        <w:rPr>
          <w:rFonts w:ascii="Times New Roman" w:hAnsi="Times New Roman"/>
          <w:szCs w:val="24"/>
        </w:rPr>
        <w:t xml:space="preserve"> azzal, hogy minden évben </w:t>
      </w:r>
      <w:r>
        <w:rPr>
          <w:rFonts w:ascii="Times New Roman" w:hAnsi="Times New Roman"/>
          <w:szCs w:val="24"/>
        </w:rPr>
        <w:t xml:space="preserve">szükség szerint </w:t>
      </w:r>
      <w:r w:rsidRPr="008E5214">
        <w:rPr>
          <w:rFonts w:ascii="Times New Roman" w:hAnsi="Times New Roman"/>
          <w:szCs w:val="24"/>
        </w:rPr>
        <w:t>kötelesek – az esetleges jogszabályi és egyéb változásokra tekintettel – a szerződés tartalmának felülvizsgálatára és aktualizálására.</w:t>
      </w:r>
    </w:p>
    <w:p w14:paraId="49B7ABDB" w14:textId="57F1C76C" w:rsidR="00F41403" w:rsidRDefault="002467AF" w:rsidP="00C44DE8">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F41403">
        <w:rPr>
          <w:rFonts w:ascii="Times New Roman" w:hAnsi="Times New Roman"/>
          <w:szCs w:val="24"/>
        </w:rPr>
        <w:t xml:space="preserve">Jelen </w:t>
      </w:r>
      <w:r w:rsidR="00E63B4E">
        <w:rPr>
          <w:rFonts w:ascii="Times New Roman" w:hAnsi="Times New Roman"/>
          <w:szCs w:val="24"/>
        </w:rPr>
        <w:t>szerződés a Felek aláírásával, 2021. január 1-jén lép hatályba.</w:t>
      </w:r>
      <w:r w:rsidRPr="00F41403">
        <w:rPr>
          <w:rFonts w:ascii="Times New Roman" w:hAnsi="Times New Roman"/>
          <w:szCs w:val="24"/>
        </w:rPr>
        <w:t xml:space="preserve"> </w:t>
      </w:r>
    </w:p>
    <w:p w14:paraId="2648CFCB" w14:textId="77777777" w:rsidR="002467AF" w:rsidRPr="00F41403" w:rsidRDefault="002467AF" w:rsidP="00C44DE8">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F41403">
        <w:rPr>
          <w:rFonts w:ascii="Times New Roman" w:hAnsi="Times New Roman"/>
          <w:szCs w:val="24"/>
        </w:rPr>
        <w:t xml:space="preserve">A szerződés kizárólag a Felek közös megegyezésével, írásban módosítható. Ha jogszabályváltozás miatt a szerződés valamely rendelkezésének módosítása válik szükségessé, akkor a Felek kötelesek arról késedelem nélkül tárgyalásokat kezdeni. Amennyiben a Felek adataiban változás következik be, az adatváltozást írásban kötelesek egymás felé bejelenteni, mely körülmény önmagában nem vonja maga után a szerződés módosításának szükségszerűségét. </w:t>
      </w:r>
    </w:p>
    <w:p w14:paraId="5258736A" w14:textId="77777777" w:rsidR="002467AF" w:rsidRPr="008E5214"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Ha a szerződés időtartama alatt olyan, a szerződés megkötésekor előre nem látható, lényeges és tartós változás következik be valamely Fél körülményeiben, amely körülmény az adott Fél jogos érdekeit jelentősen sérti, akkor az érintett Fél kezdeményezésére a Felek kötelesek a szerződés érintett részét újratárgyalni. Nem hivatkozhat a szerződés ezen rendelkezésére az a Fél, aki az adott lényeges körülménybeli változást bizonyíthatóan maga idézte elő.</w:t>
      </w:r>
    </w:p>
    <w:p w14:paraId="26508D17" w14:textId="77777777" w:rsidR="002467AF" w:rsidRPr="008E5214" w:rsidRDefault="002467AF" w:rsidP="002467AF">
      <w:pPr>
        <w:tabs>
          <w:tab w:val="left" w:pos="0"/>
          <w:tab w:val="left" w:pos="1134"/>
          <w:tab w:val="left" w:pos="1701"/>
        </w:tabs>
        <w:spacing w:after="0" w:line="240" w:lineRule="auto"/>
        <w:jc w:val="both"/>
        <w:rPr>
          <w:rFonts w:ascii="Times New Roman" w:hAnsi="Times New Roman"/>
          <w:szCs w:val="24"/>
        </w:rPr>
      </w:pPr>
    </w:p>
    <w:p w14:paraId="7B416E30" w14:textId="77777777" w:rsidR="002467AF" w:rsidRPr="008E5214" w:rsidRDefault="002467AF" w:rsidP="002467AF">
      <w:pPr>
        <w:numPr>
          <w:ilvl w:val="0"/>
          <w:numId w:val="1"/>
        </w:numPr>
        <w:tabs>
          <w:tab w:val="left" w:pos="0"/>
          <w:tab w:val="num" w:pos="540"/>
          <w:tab w:val="left" w:pos="1134"/>
          <w:tab w:val="left" w:pos="1701"/>
        </w:tabs>
        <w:spacing w:after="0" w:line="240" w:lineRule="auto"/>
        <w:ind w:left="540" w:hanging="540"/>
        <w:jc w:val="both"/>
        <w:rPr>
          <w:rFonts w:ascii="Times New Roman" w:hAnsi="Times New Roman"/>
          <w:b/>
          <w:szCs w:val="24"/>
        </w:rPr>
      </w:pPr>
      <w:r w:rsidRPr="008E5214">
        <w:rPr>
          <w:rFonts w:ascii="Times New Roman" w:hAnsi="Times New Roman"/>
          <w:b/>
          <w:szCs w:val="24"/>
        </w:rPr>
        <w:t>A szerződés megszűnése és a szerződésszegés</w:t>
      </w:r>
    </w:p>
    <w:p w14:paraId="182D288B" w14:textId="77777777" w:rsidR="002467AF" w:rsidRPr="008E5214"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 Felek a szerződést közös megegyezéssel, írásban bármely időpontban jogosultak megszüntetni.</w:t>
      </w:r>
    </w:p>
    <w:p w14:paraId="17790EC7" w14:textId="77777777" w:rsidR="002467AF" w:rsidRPr="008E5214"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Pr>
          <w:rFonts w:ascii="Times New Roman" w:hAnsi="Times New Roman"/>
          <w:szCs w:val="24"/>
        </w:rPr>
        <w:t>A</w:t>
      </w:r>
      <w:r w:rsidRPr="008E5214">
        <w:rPr>
          <w:rFonts w:ascii="Times New Roman" w:hAnsi="Times New Roman"/>
          <w:szCs w:val="24"/>
        </w:rPr>
        <w:t xml:space="preserve"> szerződés bármely fél egyoldalú nyilatkozatával </w:t>
      </w:r>
      <w:r>
        <w:rPr>
          <w:rFonts w:ascii="Times New Roman" w:hAnsi="Times New Roman"/>
          <w:szCs w:val="24"/>
        </w:rPr>
        <w:t xml:space="preserve">3 hónapos felmondási idővel, a Felek közötti elszámolást követően </w:t>
      </w:r>
      <w:r w:rsidRPr="008E5214">
        <w:rPr>
          <w:rFonts w:ascii="Times New Roman" w:hAnsi="Times New Roman"/>
          <w:szCs w:val="24"/>
        </w:rPr>
        <w:t>szüntethető meg.</w:t>
      </w:r>
    </w:p>
    <w:p w14:paraId="1A389733" w14:textId="77777777" w:rsidR="002467AF" w:rsidRPr="00627CF1"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627CF1">
        <w:rPr>
          <w:rFonts w:ascii="Times New Roman" w:hAnsi="Times New Roman"/>
          <w:szCs w:val="24"/>
        </w:rPr>
        <w:t>Az Önkormányzat a szerződést kizárólag az alábbi esetekben jogosult a Közszolgáltatóhoz címzett egyoldalú nyilatkozattal, azonnali hatállyal megszüntetni:</w:t>
      </w:r>
    </w:p>
    <w:p w14:paraId="080D4E22" w14:textId="77777777" w:rsidR="002467AF" w:rsidRPr="008E5214" w:rsidRDefault="002467AF" w:rsidP="002467AF">
      <w:pPr>
        <w:numPr>
          <w:ilvl w:val="0"/>
          <w:numId w:val="18"/>
        </w:numPr>
        <w:tabs>
          <w:tab w:val="clear" w:pos="720"/>
          <w:tab w:val="left" w:pos="0"/>
          <w:tab w:val="left" w:pos="1134"/>
          <w:tab w:val="num" w:pos="1701"/>
        </w:tabs>
        <w:spacing w:after="0" w:line="240" w:lineRule="auto"/>
        <w:ind w:left="1701" w:hanging="567"/>
        <w:jc w:val="both"/>
        <w:rPr>
          <w:rFonts w:ascii="Times New Roman" w:hAnsi="Times New Roman"/>
          <w:szCs w:val="20"/>
        </w:rPr>
      </w:pPr>
      <w:r w:rsidRPr="008E5214">
        <w:rPr>
          <w:rFonts w:ascii="Times New Roman" w:hAnsi="Times New Roman"/>
        </w:rPr>
        <w:t>Közszolgáltató az önkormányzati finanszírozást nem a szerződésben meghatározott célra használja fel;</w:t>
      </w:r>
    </w:p>
    <w:p w14:paraId="017B1039" w14:textId="77777777" w:rsidR="002467AF" w:rsidRPr="008E5214" w:rsidRDefault="002467AF" w:rsidP="002467AF">
      <w:pPr>
        <w:numPr>
          <w:ilvl w:val="0"/>
          <w:numId w:val="18"/>
        </w:numPr>
        <w:tabs>
          <w:tab w:val="clear" w:pos="720"/>
          <w:tab w:val="left" w:pos="0"/>
          <w:tab w:val="left" w:pos="1134"/>
          <w:tab w:val="num" w:pos="1701"/>
        </w:tabs>
        <w:spacing w:after="0" w:line="240" w:lineRule="auto"/>
        <w:ind w:left="1701" w:hanging="567"/>
        <w:jc w:val="both"/>
        <w:rPr>
          <w:rFonts w:ascii="Times New Roman" w:hAnsi="Times New Roman"/>
        </w:rPr>
      </w:pPr>
      <w:r w:rsidRPr="008E5214">
        <w:rPr>
          <w:rFonts w:ascii="Times New Roman" w:hAnsi="Times New Roman"/>
        </w:rPr>
        <w:t>Közszolgáltató a szerződésben vállalt bármely egyéb kötelezettségét nem teljesíti és mulasztását az Önkormányzat felszólításától számított 15 napon belül nem orvosolja;</w:t>
      </w:r>
    </w:p>
    <w:p w14:paraId="692A1214" w14:textId="77777777" w:rsidR="002467AF" w:rsidRPr="008E5214" w:rsidRDefault="002467AF" w:rsidP="002467AF">
      <w:pPr>
        <w:numPr>
          <w:ilvl w:val="0"/>
          <w:numId w:val="18"/>
        </w:numPr>
        <w:tabs>
          <w:tab w:val="clear" w:pos="720"/>
          <w:tab w:val="left" w:pos="0"/>
          <w:tab w:val="left" w:pos="1134"/>
          <w:tab w:val="num" w:pos="1701"/>
        </w:tabs>
        <w:spacing w:after="0" w:line="240" w:lineRule="auto"/>
        <w:ind w:left="1701" w:hanging="567"/>
        <w:jc w:val="both"/>
        <w:rPr>
          <w:rFonts w:ascii="Times New Roman" w:hAnsi="Times New Roman"/>
        </w:rPr>
      </w:pPr>
      <w:r w:rsidRPr="008E5214">
        <w:rPr>
          <w:rFonts w:ascii="Times New Roman" w:hAnsi="Times New Roman"/>
        </w:rPr>
        <w:t>Közszolgáltató kérelmet nyújt be csőd-, felszámolási vagy végelszámolási eljárás indítására önmaga ellen, illetve harmadik személy nyújt be ilyen kérelmet és a Közszolgáltató az Önkormányzat számára kielégítő módon 15 napon belül nem igazolja, hogy az eljárást alaptalanul vagy rosszhiszeműen kezdeményezték.</w:t>
      </w:r>
    </w:p>
    <w:p w14:paraId="0E046C07" w14:textId="77777777" w:rsidR="002467AF"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lastRenderedPageBreak/>
        <w:t>A Közszolgáltatót nem illeti meg a rendkívüli felmondás joga.</w:t>
      </w:r>
    </w:p>
    <w:p w14:paraId="5AB0F08E" w14:textId="77777777" w:rsidR="002467AF" w:rsidRPr="0097693D"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97693D">
        <w:rPr>
          <w:rFonts w:ascii="Times New Roman" w:hAnsi="Times New Roman"/>
        </w:rPr>
        <w:t>Felek a közöttük felmerülő vitás kérdéseket elsősorban egyeztetéssel kísérlik meg eldönteni. Az egyeztető tárgyalások eredménytelensége esetén, a jelen szerződéssel összefüggő jogvitáik esetére a Felek alávetik magukat a Székesfehérvári Törvényszék kizárólagos illetékességének.</w:t>
      </w:r>
    </w:p>
    <w:p w14:paraId="51095146" w14:textId="77777777" w:rsidR="002467AF" w:rsidRPr="008E5214" w:rsidRDefault="002467AF" w:rsidP="002467AF">
      <w:pPr>
        <w:tabs>
          <w:tab w:val="left" w:pos="0"/>
          <w:tab w:val="left" w:pos="1134"/>
          <w:tab w:val="left" w:pos="1701"/>
        </w:tabs>
        <w:spacing w:after="0" w:line="240" w:lineRule="auto"/>
        <w:jc w:val="both"/>
        <w:rPr>
          <w:rFonts w:ascii="Times New Roman" w:hAnsi="Times New Roman"/>
          <w:szCs w:val="24"/>
        </w:rPr>
      </w:pPr>
    </w:p>
    <w:p w14:paraId="6D7FD487" w14:textId="77777777" w:rsidR="002467AF" w:rsidRPr="008E5214" w:rsidRDefault="002467AF" w:rsidP="002467AF">
      <w:pPr>
        <w:numPr>
          <w:ilvl w:val="0"/>
          <w:numId w:val="1"/>
        </w:numPr>
        <w:tabs>
          <w:tab w:val="left" w:pos="0"/>
          <w:tab w:val="num" w:pos="567"/>
          <w:tab w:val="left" w:pos="1134"/>
          <w:tab w:val="left" w:pos="1701"/>
        </w:tabs>
        <w:spacing w:after="0" w:line="240" w:lineRule="auto"/>
        <w:jc w:val="both"/>
        <w:rPr>
          <w:rFonts w:ascii="Times New Roman" w:hAnsi="Times New Roman"/>
          <w:b/>
          <w:szCs w:val="24"/>
        </w:rPr>
      </w:pPr>
      <w:r w:rsidRPr="008E5214">
        <w:rPr>
          <w:rFonts w:ascii="Times New Roman" w:hAnsi="Times New Roman"/>
          <w:b/>
          <w:szCs w:val="24"/>
        </w:rPr>
        <w:t>Záró rendelkezések</w:t>
      </w:r>
    </w:p>
    <w:p w14:paraId="5C0920AC" w14:textId="77777777" w:rsidR="002467AF" w:rsidRDefault="002467AF" w:rsidP="002467AF">
      <w:pPr>
        <w:numPr>
          <w:ilvl w:val="1"/>
          <w:numId w:val="5"/>
        </w:numPr>
        <w:tabs>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 xml:space="preserve">Jelen szerződést </w:t>
      </w:r>
      <w:r>
        <w:rPr>
          <w:rFonts w:ascii="Times New Roman" w:hAnsi="Times New Roman"/>
          <w:szCs w:val="24"/>
        </w:rPr>
        <w:t>Martonvásár</w:t>
      </w:r>
      <w:r w:rsidRPr="008E5214">
        <w:rPr>
          <w:rFonts w:ascii="Times New Roman" w:hAnsi="Times New Roman"/>
          <w:szCs w:val="24"/>
        </w:rPr>
        <w:t xml:space="preserve"> Város Önkormányzatának </w:t>
      </w:r>
      <w:proofErr w:type="gramStart"/>
      <w:r w:rsidRPr="008E5214">
        <w:rPr>
          <w:rFonts w:ascii="Times New Roman" w:hAnsi="Times New Roman"/>
          <w:szCs w:val="24"/>
        </w:rPr>
        <w:t xml:space="preserve">Képviselő-testülete </w:t>
      </w:r>
      <w:r w:rsidR="00F41403">
        <w:rPr>
          <w:rFonts w:ascii="Times New Roman" w:hAnsi="Times New Roman"/>
          <w:szCs w:val="24"/>
        </w:rPr>
        <w:t>…</w:t>
      </w:r>
      <w:proofErr w:type="gramEnd"/>
      <w:r w:rsidR="00F41403">
        <w:rPr>
          <w:rFonts w:ascii="Times New Roman" w:hAnsi="Times New Roman"/>
          <w:szCs w:val="24"/>
        </w:rPr>
        <w:t>……../2020. (</w:t>
      </w:r>
      <w:proofErr w:type="spellStart"/>
      <w:r w:rsidR="00F41403">
        <w:rPr>
          <w:rFonts w:ascii="Times New Roman" w:hAnsi="Times New Roman"/>
          <w:szCs w:val="24"/>
        </w:rPr>
        <w:t>xxx</w:t>
      </w:r>
      <w:proofErr w:type="spellEnd"/>
      <w:r w:rsidRPr="008E5214">
        <w:rPr>
          <w:rFonts w:ascii="Times New Roman" w:hAnsi="Times New Roman"/>
          <w:szCs w:val="24"/>
        </w:rPr>
        <w:t>) határozatával fogadta el.</w:t>
      </w:r>
    </w:p>
    <w:p w14:paraId="65375A66" w14:textId="77777777" w:rsidR="002467AF" w:rsidRPr="008E5214" w:rsidRDefault="002467AF" w:rsidP="002467AF">
      <w:pPr>
        <w:numPr>
          <w:ilvl w:val="1"/>
          <w:numId w:val="5"/>
        </w:numPr>
        <w:tabs>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Jelen szerződésben nem szabályozott kérdések tekintetében a Polgári Törvénykönyv, valamint a vonatkozó jogszabályok rendelkezései az irányadók.</w:t>
      </w:r>
    </w:p>
    <w:p w14:paraId="1793D4D2" w14:textId="77777777" w:rsidR="002467AF" w:rsidRPr="008E5214" w:rsidRDefault="002467AF" w:rsidP="002467AF">
      <w:pPr>
        <w:spacing w:after="0" w:line="240" w:lineRule="auto"/>
        <w:jc w:val="both"/>
        <w:rPr>
          <w:rFonts w:ascii="Times New Roman" w:hAnsi="Times New Roman"/>
          <w:szCs w:val="24"/>
        </w:rPr>
      </w:pPr>
    </w:p>
    <w:p w14:paraId="1D5846FF" w14:textId="77777777" w:rsidR="002467AF" w:rsidRPr="008E5214" w:rsidRDefault="002467AF" w:rsidP="002467AF">
      <w:pPr>
        <w:spacing w:after="0" w:line="240" w:lineRule="auto"/>
        <w:jc w:val="both"/>
        <w:rPr>
          <w:rFonts w:ascii="Times New Roman" w:hAnsi="Times New Roman"/>
          <w:szCs w:val="24"/>
        </w:rPr>
      </w:pPr>
      <w:r w:rsidRPr="008E5214">
        <w:rPr>
          <w:rFonts w:ascii="Times New Roman" w:hAnsi="Times New Roman"/>
          <w:szCs w:val="24"/>
        </w:rPr>
        <w:t xml:space="preserve">Ezen szerződést a Felek elolvasás és értelmezés után, mint akaratukkal mindenben megegyezőt, </w:t>
      </w:r>
      <w:r>
        <w:rPr>
          <w:rFonts w:ascii="Times New Roman" w:hAnsi="Times New Roman"/>
          <w:szCs w:val="24"/>
        </w:rPr>
        <w:t>jóvá</w:t>
      </w:r>
      <w:r w:rsidRPr="008E5214">
        <w:rPr>
          <w:rFonts w:ascii="Times New Roman" w:hAnsi="Times New Roman"/>
          <w:szCs w:val="24"/>
        </w:rPr>
        <w:t>hagyólag írják alá.</w:t>
      </w:r>
    </w:p>
    <w:p w14:paraId="5EA85BC8" w14:textId="77777777" w:rsidR="002467AF" w:rsidRDefault="002467AF" w:rsidP="002467AF">
      <w:pPr>
        <w:spacing w:after="0" w:line="240" w:lineRule="auto"/>
        <w:jc w:val="both"/>
        <w:rPr>
          <w:rFonts w:ascii="Times New Roman" w:hAnsi="Times New Roman"/>
          <w:szCs w:val="24"/>
        </w:rPr>
      </w:pPr>
    </w:p>
    <w:p w14:paraId="7BD5FBDE" w14:textId="77777777" w:rsidR="002467AF" w:rsidRPr="008E5214" w:rsidRDefault="002467AF" w:rsidP="002467AF">
      <w:pPr>
        <w:spacing w:after="0" w:line="240" w:lineRule="auto"/>
        <w:jc w:val="both"/>
        <w:rPr>
          <w:rFonts w:ascii="Times New Roman" w:hAnsi="Times New Roman"/>
          <w:szCs w:val="24"/>
        </w:rPr>
      </w:pPr>
    </w:p>
    <w:p w14:paraId="5B2C6949" w14:textId="77777777" w:rsidR="002467AF" w:rsidRPr="008E5214" w:rsidRDefault="002467AF" w:rsidP="002467AF">
      <w:pPr>
        <w:spacing w:after="0" w:line="240" w:lineRule="auto"/>
        <w:jc w:val="both"/>
        <w:rPr>
          <w:rFonts w:ascii="Times New Roman" w:hAnsi="Times New Roman"/>
          <w:szCs w:val="24"/>
        </w:rPr>
      </w:pPr>
      <w:r>
        <w:rPr>
          <w:rFonts w:ascii="Times New Roman" w:hAnsi="Times New Roman"/>
          <w:szCs w:val="24"/>
        </w:rPr>
        <w:t>Martonvásár</w:t>
      </w:r>
      <w:r w:rsidRPr="008E5214">
        <w:rPr>
          <w:rFonts w:ascii="Times New Roman" w:hAnsi="Times New Roman"/>
          <w:szCs w:val="24"/>
        </w:rPr>
        <w:t xml:space="preserve">, </w:t>
      </w:r>
      <w:proofErr w:type="gramStart"/>
      <w:r>
        <w:rPr>
          <w:rFonts w:ascii="Times New Roman" w:hAnsi="Times New Roman"/>
          <w:szCs w:val="24"/>
        </w:rPr>
        <w:t>20</w:t>
      </w:r>
      <w:r w:rsidR="00F41403">
        <w:rPr>
          <w:rFonts w:ascii="Times New Roman" w:hAnsi="Times New Roman"/>
          <w:szCs w:val="24"/>
        </w:rPr>
        <w:t>20</w:t>
      </w:r>
      <w:r>
        <w:rPr>
          <w:rFonts w:ascii="Times New Roman" w:hAnsi="Times New Roman"/>
          <w:szCs w:val="24"/>
        </w:rPr>
        <w:t>. …</w:t>
      </w:r>
      <w:proofErr w:type="gramEnd"/>
      <w:r>
        <w:rPr>
          <w:rFonts w:ascii="Times New Roman" w:hAnsi="Times New Roman"/>
          <w:szCs w:val="24"/>
        </w:rPr>
        <w:t>………………</w:t>
      </w:r>
    </w:p>
    <w:p w14:paraId="51CFF640" w14:textId="77777777" w:rsidR="002467AF" w:rsidRPr="008E5214" w:rsidRDefault="002467AF" w:rsidP="002467AF">
      <w:pPr>
        <w:spacing w:after="0" w:line="240" w:lineRule="auto"/>
        <w:jc w:val="both"/>
        <w:rPr>
          <w:rFonts w:ascii="Times New Roman" w:hAnsi="Times New Roman"/>
          <w:szCs w:val="24"/>
        </w:rPr>
      </w:pPr>
    </w:p>
    <w:p w14:paraId="3226E232" w14:textId="77777777" w:rsidR="002467AF" w:rsidRPr="008E5214" w:rsidRDefault="002467AF" w:rsidP="002467AF">
      <w:pPr>
        <w:spacing w:after="0" w:line="240" w:lineRule="auto"/>
        <w:jc w:val="both"/>
        <w:rPr>
          <w:rFonts w:ascii="Times New Roman" w:hAnsi="Times New Roman"/>
          <w:szCs w:val="24"/>
        </w:rPr>
      </w:pPr>
    </w:p>
    <w:tbl>
      <w:tblPr>
        <w:tblW w:w="9408" w:type="dxa"/>
        <w:tblLayout w:type="fixed"/>
        <w:tblCellMar>
          <w:left w:w="0" w:type="dxa"/>
          <w:right w:w="0" w:type="dxa"/>
        </w:tblCellMar>
        <w:tblLook w:val="04A0" w:firstRow="1" w:lastRow="0" w:firstColumn="1" w:lastColumn="0" w:noHBand="0" w:noVBand="1"/>
      </w:tblPr>
      <w:tblGrid>
        <w:gridCol w:w="4531"/>
        <w:gridCol w:w="914"/>
        <w:gridCol w:w="3963"/>
      </w:tblGrid>
      <w:tr w:rsidR="002467AF" w:rsidRPr="008E5214" w14:paraId="5FEC2891" w14:textId="77777777" w:rsidTr="008A76DA">
        <w:trPr>
          <w:trHeight w:val="287"/>
        </w:trPr>
        <w:tc>
          <w:tcPr>
            <w:tcW w:w="4531" w:type="dxa"/>
            <w:noWrap/>
            <w:tcMar>
              <w:top w:w="17" w:type="dxa"/>
              <w:left w:w="17" w:type="dxa"/>
              <w:bottom w:w="0" w:type="dxa"/>
              <w:right w:w="17" w:type="dxa"/>
            </w:tcMar>
            <w:vAlign w:val="bottom"/>
            <w:hideMark/>
          </w:tcPr>
          <w:p w14:paraId="18C0760D" w14:textId="77777777" w:rsidR="002467AF" w:rsidRPr="008E5214" w:rsidRDefault="002467AF" w:rsidP="008A76DA">
            <w:pPr>
              <w:widowControl w:val="0"/>
              <w:suppressAutoHyphens/>
              <w:spacing w:after="0" w:line="240" w:lineRule="auto"/>
              <w:jc w:val="center"/>
              <w:rPr>
                <w:rFonts w:ascii="Times New Roman" w:eastAsia="HG Mincho Light J" w:hAnsi="Times New Roman"/>
                <w:color w:val="000000"/>
              </w:rPr>
            </w:pPr>
            <w:r>
              <w:rPr>
                <w:rFonts w:ascii="Times New Roman" w:hAnsi="Times New Roman"/>
              </w:rPr>
              <w:t>…………………………………………</w:t>
            </w:r>
          </w:p>
        </w:tc>
        <w:tc>
          <w:tcPr>
            <w:tcW w:w="914" w:type="dxa"/>
            <w:noWrap/>
            <w:tcMar>
              <w:top w:w="17" w:type="dxa"/>
              <w:left w:w="17" w:type="dxa"/>
              <w:bottom w:w="0" w:type="dxa"/>
              <w:right w:w="17" w:type="dxa"/>
            </w:tcMar>
            <w:vAlign w:val="bottom"/>
          </w:tcPr>
          <w:p w14:paraId="2A7D9B0E" w14:textId="77777777" w:rsidR="002467AF" w:rsidRPr="008E5214" w:rsidRDefault="002467AF" w:rsidP="008A76DA">
            <w:pPr>
              <w:widowControl w:val="0"/>
              <w:suppressAutoHyphens/>
              <w:spacing w:after="0" w:line="240" w:lineRule="auto"/>
              <w:jc w:val="both"/>
              <w:rPr>
                <w:rFonts w:ascii="Times New Roman" w:eastAsia="HG Mincho Light J" w:hAnsi="Times New Roman"/>
                <w:color w:val="000000"/>
              </w:rPr>
            </w:pPr>
          </w:p>
        </w:tc>
        <w:tc>
          <w:tcPr>
            <w:tcW w:w="3963" w:type="dxa"/>
            <w:noWrap/>
            <w:tcMar>
              <w:top w:w="17" w:type="dxa"/>
              <w:left w:w="17" w:type="dxa"/>
              <w:bottom w:w="0" w:type="dxa"/>
              <w:right w:w="17" w:type="dxa"/>
            </w:tcMar>
            <w:vAlign w:val="bottom"/>
            <w:hideMark/>
          </w:tcPr>
          <w:p w14:paraId="2FB222C2" w14:textId="77777777" w:rsidR="002467AF" w:rsidRPr="008E5214" w:rsidRDefault="002467AF" w:rsidP="008A76DA">
            <w:pPr>
              <w:widowControl w:val="0"/>
              <w:suppressAutoHyphens/>
              <w:spacing w:after="0" w:line="240" w:lineRule="auto"/>
              <w:jc w:val="center"/>
              <w:rPr>
                <w:rFonts w:ascii="Times New Roman" w:eastAsia="HG Mincho Light J" w:hAnsi="Times New Roman"/>
                <w:color w:val="000000"/>
              </w:rPr>
            </w:pPr>
            <w:r>
              <w:rPr>
                <w:rFonts w:ascii="Times New Roman" w:hAnsi="Times New Roman"/>
              </w:rPr>
              <w:t>…………………………………………</w:t>
            </w:r>
          </w:p>
        </w:tc>
      </w:tr>
      <w:tr w:rsidR="002467AF" w:rsidRPr="008E5214" w14:paraId="43B66757" w14:textId="77777777" w:rsidTr="008A76DA">
        <w:trPr>
          <w:trHeight w:val="255"/>
        </w:trPr>
        <w:tc>
          <w:tcPr>
            <w:tcW w:w="4531" w:type="dxa"/>
            <w:noWrap/>
            <w:tcMar>
              <w:top w:w="17" w:type="dxa"/>
              <w:left w:w="17" w:type="dxa"/>
              <w:bottom w:w="0" w:type="dxa"/>
              <w:right w:w="17" w:type="dxa"/>
            </w:tcMar>
            <w:vAlign w:val="bottom"/>
            <w:hideMark/>
          </w:tcPr>
          <w:p w14:paraId="01DD3672" w14:textId="77777777" w:rsidR="002467AF" w:rsidRPr="008E5214" w:rsidRDefault="002467AF" w:rsidP="008A76DA">
            <w:pPr>
              <w:widowControl w:val="0"/>
              <w:suppressAutoHyphens/>
              <w:spacing w:after="0" w:line="240" w:lineRule="auto"/>
              <w:jc w:val="center"/>
              <w:rPr>
                <w:rFonts w:ascii="Times New Roman" w:eastAsia="HG Mincho Light J" w:hAnsi="Times New Roman"/>
                <w:b/>
                <w:color w:val="000000"/>
              </w:rPr>
            </w:pPr>
            <w:r>
              <w:rPr>
                <w:rFonts w:ascii="Times New Roman" w:hAnsi="Times New Roman"/>
                <w:b/>
              </w:rPr>
              <w:t>Martonvásár</w:t>
            </w:r>
            <w:r w:rsidRPr="008E5214">
              <w:rPr>
                <w:rFonts w:ascii="Times New Roman" w:hAnsi="Times New Roman"/>
                <w:b/>
              </w:rPr>
              <w:t xml:space="preserve"> Város Önkormányzata</w:t>
            </w:r>
          </w:p>
        </w:tc>
        <w:tc>
          <w:tcPr>
            <w:tcW w:w="914" w:type="dxa"/>
            <w:noWrap/>
            <w:tcMar>
              <w:top w:w="17" w:type="dxa"/>
              <w:left w:w="17" w:type="dxa"/>
              <w:bottom w:w="0" w:type="dxa"/>
              <w:right w:w="17" w:type="dxa"/>
            </w:tcMar>
            <w:vAlign w:val="bottom"/>
          </w:tcPr>
          <w:p w14:paraId="1E7E58E1" w14:textId="77777777" w:rsidR="002467AF" w:rsidRPr="008E5214" w:rsidRDefault="002467AF" w:rsidP="008A76DA">
            <w:pPr>
              <w:widowControl w:val="0"/>
              <w:suppressAutoHyphens/>
              <w:spacing w:after="0" w:line="240" w:lineRule="auto"/>
              <w:jc w:val="both"/>
              <w:rPr>
                <w:rFonts w:ascii="Times New Roman" w:eastAsia="HG Mincho Light J" w:hAnsi="Times New Roman"/>
                <w:color w:val="000000"/>
              </w:rPr>
            </w:pPr>
          </w:p>
        </w:tc>
        <w:tc>
          <w:tcPr>
            <w:tcW w:w="3963" w:type="dxa"/>
            <w:noWrap/>
            <w:tcMar>
              <w:top w:w="17" w:type="dxa"/>
              <w:left w:w="17" w:type="dxa"/>
              <w:bottom w:w="0" w:type="dxa"/>
              <w:right w:w="17" w:type="dxa"/>
            </w:tcMar>
            <w:vAlign w:val="bottom"/>
            <w:hideMark/>
          </w:tcPr>
          <w:p w14:paraId="702482AF" w14:textId="77777777" w:rsidR="002467AF" w:rsidRPr="008E5214" w:rsidRDefault="00F41403" w:rsidP="00F41403">
            <w:pPr>
              <w:widowControl w:val="0"/>
              <w:suppressAutoHyphens/>
              <w:spacing w:after="0" w:line="240" w:lineRule="auto"/>
              <w:jc w:val="center"/>
              <w:rPr>
                <w:rFonts w:ascii="Times New Roman" w:eastAsia="HG Mincho Light J" w:hAnsi="Times New Roman"/>
                <w:b/>
                <w:color w:val="000000"/>
              </w:rPr>
            </w:pPr>
            <w:r>
              <w:rPr>
                <w:rFonts w:ascii="Times New Roman" w:hAnsi="Times New Roman"/>
                <w:b/>
              </w:rPr>
              <w:t>Martonvásár Városi Közszolgáltató Kft.</w:t>
            </w:r>
          </w:p>
        </w:tc>
      </w:tr>
      <w:tr w:rsidR="002467AF" w:rsidRPr="008E5214" w14:paraId="0C3E8E31" w14:textId="77777777" w:rsidTr="008A76DA">
        <w:trPr>
          <w:trHeight w:val="255"/>
        </w:trPr>
        <w:tc>
          <w:tcPr>
            <w:tcW w:w="4531" w:type="dxa"/>
            <w:noWrap/>
            <w:tcMar>
              <w:top w:w="17" w:type="dxa"/>
              <w:left w:w="17" w:type="dxa"/>
              <w:bottom w:w="0" w:type="dxa"/>
              <w:right w:w="17" w:type="dxa"/>
            </w:tcMar>
            <w:vAlign w:val="bottom"/>
            <w:hideMark/>
          </w:tcPr>
          <w:p w14:paraId="47A74082" w14:textId="77777777" w:rsidR="002467AF" w:rsidRPr="008E5214" w:rsidRDefault="002467AF" w:rsidP="008A76DA">
            <w:pPr>
              <w:widowControl w:val="0"/>
              <w:suppressAutoHyphens/>
              <w:spacing w:after="0" w:line="240" w:lineRule="auto"/>
              <w:jc w:val="center"/>
              <w:rPr>
                <w:rFonts w:ascii="Times New Roman" w:eastAsia="HG Mincho Light J" w:hAnsi="Times New Roman"/>
                <w:color w:val="000000"/>
              </w:rPr>
            </w:pPr>
            <w:r w:rsidRPr="008E5214">
              <w:rPr>
                <w:rFonts w:ascii="Times New Roman" w:hAnsi="Times New Roman"/>
              </w:rPr>
              <w:t>Önkormányzat képviseletében</w:t>
            </w:r>
          </w:p>
        </w:tc>
        <w:tc>
          <w:tcPr>
            <w:tcW w:w="914" w:type="dxa"/>
            <w:noWrap/>
            <w:tcMar>
              <w:top w:w="17" w:type="dxa"/>
              <w:left w:w="17" w:type="dxa"/>
              <w:bottom w:w="0" w:type="dxa"/>
              <w:right w:w="17" w:type="dxa"/>
            </w:tcMar>
            <w:vAlign w:val="bottom"/>
          </w:tcPr>
          <w:p w14:paraId="76629523" w14:textId="77777777" w:rsidR="002467AF" w:rsidRPr="008E5214" w:rsidRDefault="002467AF" w:rsidP="008A76DA">
            <w:pPr>
              <w:widowControl w:val="0"/>
              <w:suppressAutoHyphens/>
              <w:spacing w:after="0" w:line="240" w:lineRule="auto"/>
              <w:jc w:val="both"/>
              <w:rPr>
                <w:rFonts w:ascii="Times New Roman" w:eastAsia="HG Mincho Light J" w:hAnsi="Times New Roman"/>
                <w:color w:val="000000"/>
              </w:rPr>
            </w:pPr>
          </w:p>
        </w:tc>
        <w:tc>
          <w:tcPr>
            <w:tcW w:w="3963" w:type="dxa"/>
            <w:noWrap/>
            <w:tcMar>
              <w:top w:w="17" w:type="dxa"/>
              <w:left w:w="17" w:type="dxa"/>
              <w:bottom w:w="0" w:type="dxa"/>
              <w:right w:w="17" w:type="dxa"/>
            </w:tcMar>
            <w:vAlign w:val="bottom"/>
            <w:hideMark/>
          </w:tcPr>
          <w:p w14:paraId="3F005EB8" w14:textId="77777777" w:rsidR="002467AF" w:rsidRPr="008E5214" w:rsidRDefault="002467AF" w:rsidP="008A76DA">
            <w:pPr>
              <w:widowControl w:val="0"/>
              <w:suppressAutoHyphens/>
              <w:spacing w:after="0" w:line="240" w:lineRule="auto"/>
              <w:jc w:val="center"/>
              <w:rPr>
                <w:rFonts w:ascii="Times New Roman" w:eastAsia="HG Mincho Light J" w:hAnsi="Times New Roman"/>
                <w:color w:val="000000"/>
              </w:rPr>
            </w:pPr>
            <w:r w:rsidRPr="008E5214">
              <w:rPr>
                <w:rFonts w:ascii="Times New Roman" w:hAnsi="Times New Roman"/>
              </w:rPr>
              <w:t>Közszolgáltató képviseletében</w:t>
            </w:r>
          </w:p>
        </w:tc>
      </w:tr>
      <w:tr w:rsidR="002467AF" w:rsidRPr="008E5214" w14:paraId="541BFE6E" w14:textId="77777777" w:rsidTr="008A76DA">
        <w:trPr>
          <w:trHeight w:val="255"/>
        </w:trPr>
        <w:tc>
          <w:tcPr>
            <w:tcW w:w="4531" w:type="dxa"/>
            <w:noWrap/>
            <w:tcMar>
              <w:top w:w="17" w:type="dxa"/>
              <w:left w:w="17" w:type="dxa"/>
              <w:bottom w:w="0" w:type="dxa"/>
              <w:right w:w="17" w:type="dxa"/>
            </w:tcMar>
            <w:vAlign w:val="bottom"/>
            <w:hideMark/>
          </w:tcPr>
          <w:p w14:paraId="56E19D01" w14:textId="77777777" w:rsidR="002467AF" w:rsidRPr="008E5214" w:rsidRDefault="002467AF" w:rsidP="008A76DA">
            <w:pPr>
              <w:widowControl w:val="0"/>
              <w:suppressAutoHyphens/>
              <w:spacing w:after="0" w:line="240" w:lineRule="auto"/>
              <w:jc w:val="center"/>
              <w:rPr>
                <w:rFonts w:ascii="Times New Roman" w:eastAsia="HG Mincho Light J" w:hAnsi="Times New Roman"/>
                <w:color w:val="000000"/>
              </w:rPr>
            </w:pPr>
            <w:r w:rsidRPr="008E5214">
              <w:rPr>
                <w:rFonts w:ascii="Times New Roman" w:hAnsi="Times New Roman"/>
              </w:rPr>
              <w:t xml:space="preserve">Dr. </w:t>
            </w:r>
            <w:r>
              <w:rPr>
                <w:rFonts w:ascii="Times New Roman" w:hAnsi="Times New Roman"/>
              </w:rPr>
              <w:t>Szabó Tibor</w:t>
            </w:r>
          </w:p>
        </w:tc>
        <w:tc>
          <w:tcPr>
            <w:tcW w:w="914" w:type="dxa"/>
            <w:noWrap/>
            <w:tcMar>
              <w:top w:w="17" w:type="dxa"/>
              <w:left w:w="17" w:type="dxa"/>
              <w:bottom w:w="0" w:type="dxa"/>
              <w:right w:w="17" w:type="dxa"/>
            </w:tcMar>
            <w:vAlign w:val="bottom"/>
          </w:tcPr>
          <w:p w14:paraId="285119D7" w14:textId="77777777" w:rsidR="002467AF" w:rsidRPr="008E5214" w:rsidRDefault="002467AF" w:rsidP="008A76DA">
            <w:pPr>
              <w:widowControl w:val="0"/>
              <w:suppressAutoHyphens/>
              <w:spacing w:after="0" w:line="240" w:lineRule="auto"/>
              <w:jc w:val="both"/>
              <w:rPr>
                <w:rFonts w:ascii="Times New Roman" w:eastAsia="HG Mincho Light J" w:hAnsi="Times New Roman"/>
                <w:color w:val="000000"/>
              </w:rPr>
            </w:pPr>
          </w:p>
        </w:tc>
        <w:tc>
          <w:tcPr>
            <w:tcW w:w="3963" w:type="dxa"/>
            <w:noWrap/>
            <w:tcMar>
              <w:top w:w="17" w:type="dxa"/>
              <w:left w:w="17" w:type="dxa"/>
              <w:bottom w:w="0" w:type="dxa"/>
              <w:right w:w="17" w:type="dxa"/>
            </w:tcMar>
            <w:vAlign w:val="bottom"/>
            <w:hideMark/>
          </w:tcPr>
          <w:p w14:paraId="4A5904DA" w14:textId="77777777" w:rsidR="002467AF" w:rsidRPr="008E5214" w:rsidRDefault="002467AF" w:rsidP="008A76DA">
            <w:pPr>
              <w:widowControl w:val="0"/>
              <w:suppressAutoHyphens/>
              <w:spacing w:after="0" w:line="240" w:lineRule="auto"/>
              <w:jc w:val="center"/>
              <w:rPr>
                <w:rFonts w:ascii="Times New Roman" w:eastAsia="HG Mincho Light J" w:hAnsi="Times New Roman"/>
                <w:color w:val="000000"/>
              </w:rPr>
            </w:pPr>
            <w:r>
              <w:rPr>
                <w:rFonts w:ascii="Times New Roman" w:hAnsi="Times New Roman"/>
              </w:rPr>
              <w:t>Tóth Balázs</w:t>
            </w:r>
          </w:p>
        </w:tc>
      </w:tr>
      <w:tr w:rsidR="002467AF" w:rsidRPr="008E5214" w14:paraId="6739D09C" w14:textId="77777777" w:rsidTr="008A76DA">
        <w:trPr>
          <w:trHeight w:val="255"/>
        </w:trPr>
        <w:tc>
          <w:tcPr>
            <w:tcW w:w="4531" w:type="dxa"/>
            <w:noWrap/>
            <w:tcMar>
              <w:top w:w="17" w:type="dxa"/>
              <w:left w:w="17" w:type="dxa"/>
              <w:bottom w:w="0" w:type="dxa"/>
              <w:right w:w="17" w:type="dxa"/>
            </w:tcMar>
            <w:vAlign w:val="bottom"/>
            <w:hideMark/>
          </w:tcPr>
          <w:p w14:paraId="50FC96A1" w14:textId="77777777" w:rsidR="002467AF" w:rsidRPr="008E5214" w:rsidRDefault="002467AF" w:rsidP="008A76DA">
            <w:pPr>
              <w:widowControl w:val="0"/>
              <w:suppressAutoHyphens/>
              <w:spacing w:after="0" w:line="240" w:lineRule="auto"/>
              <w:jc w:val="center"/>
              <w:rPr>
                <w:rFonts w:ascii="Times New Roman" w:eastAsia="HG Mincho Light J" w:hAnsi="Times New Roman"/>
                <w:color w:val="000000"/>
              </w:rPr>
            </w:pPr>
            <w:r w:rsidRPr="008E5214">
              <w:rPr>
                <w:rFonts w:ascii="Times New Roman" w:hAnsi="Times New Roman"/>
              </w:rPr>
              <w:t>polgármester</w:t>
            </w:r>
          </w:p>
        </w:tc>
        <w:tc>
          <w:tcPr>
            <w:tcW w:w="914" w:type="dxa"/>
            <w:noWrap/>
            <w:tcMar>
              <w:top w:w="17" w:type="dxa"/>
              <w:left w:w="17" w:type="dxa"/>
              <w:bottom w:w="0" w:type="dxa"/>
              <w:right w:w="17" w:type="dxa"/>
            </w:tcMar>
            <w:vAlign w:val="bottom"/>
          </w:tcPr>
          <w:p w14:paraId="052B8212" w14:textId="77777777" w:rsidR="002467AF" w:rsidRPr="008E5214" w:rsidRDefault="002467AF" w:rsidP="008A76DA">
            <w:pPr>
              <w:widowControl w:val="0"/>
              <w:suppressAutoHyphens/>
              <w:spacing w:after="0" w:line="240" w:lineRule="auto"/>
              <w:jc w:val="both"/>
              <w:rPr>
                <w:rFonts w:ascii="Times New Roman" w:eastAsia="HG Mincho Light J" w:hAnsi="Times New Roman"/>
                <w:color w:val="000000"/>
              </w:rPr>
            </w:pPr>
          </w:p>
        </w:tc>
        <w:tc>
          <w:tcPr>
            <w:tcW w:w="3963" w:type="dxa"/>
            <w:noWrap/>
            <w:tcMar>
              <w:top w:w="17" w:type="dxa"/>
              <w:left w:w="17" w:type="dxa"/>
              <w:bottom w:w="0" w:type="dxa"/>
              <w:right w:w="17" w:type="dxa"/>
            </w:tcMar>
            <w:vAlign w:val="bottom"/>
            <w:hideMark/>
          </w:tcPr>
          <w:p w14:paraId="7129AF5F" w14:textId="77777777" w:rsidR="002467AF" w:rsidRPr="008E5214" w:rsidRDefault="002467AF" w:rsidP="008A76DA">
            <w:pPr>
              <w:widowControl w:val="0"/>
              <w:suppressAutoHyphens/>
              <w:spacing w:after="0" w:line="240" w:lineRule="auto"/>
              <w:jc w:val="center"/>
              <w:rPr>
                <w:rFonts w:ascii="Times New Roman" w:eastAsia="HG Mincho Light J" w:hAnsi="Times New Roman"/>
                <w:color w:val="000000"/>
              </w:rPr>
            </w:pPr>
            <w:r w:rsidRPr="008E5214">
              <w:rPr>
                <w:rFonts w:ascii="Times New Roman" w:hAnsi="Times New Roman"/>
              </w:rPr>
              <w:t>ügyvezető</w:t>
            </w:r>
          </w:p>
        </w:tc>
      </w:tr>
    </w:tbl>
    <w:p w14:paraId="3004EFAD" w14:textId="77777777" w:rsidR="002467AF" w:rsidRDefault="002467AF" w:rsidP="002467AF">
      <w:pPr>
        <w:rPr>
          <w:rFonts w:ascii="Times New Roman" w:hAnsi="Times New Roman"/>
          <w:szCs w:val="24"/>
        </w:rPr>
      </w:pPr>
    </w:p>
    <w:p w14:paraId="486B951E" w14:textId="77777777" w:rsidR="002467AF" w:rsidRDefault="002467AF" w:rsidP="002467AF">
      <w:pPr>
        <w:ind w:right="-284"/>
        <w:jc w:val="both"/>
        <w:rPr>
          <w:rFonts w:ascii="Times New Roman" w:hAnsi="Times New Roman"/>
          <w:b/>
          <w:sz w:val="20"/>
          <w:szCs w:val="20"/>
        </w:rPr>
      </w:pPr>
      <w:r>
        <w:rPr>
          <w:rFonts w:ascii="Times New Roman" w:hAnsi="Times New Roman"/>
          <w:b/>
          <w:sz w:val="20"/>
          <w:szCs w:val="20"/>
        </w:rPr>
        <w:t>Jogi ellenjegyző</w:t>
      </w:r>
      <w:proofErr w:type="gramStart"/>
      <w:r>
        <w:rPr>
          <w:rFonts w:ascii="Times New Roman" w:hAnsi="Times New Roman"/>
          <w:b/>
          <w:sz w:val="20"/>
          <w:szCs w:val="20"/>
        </w:rPr>
        <w:t>: …</w:t>
      </w:r>
      <w:proofErr w:type="gramEnd"/>
      <w:r>
        <w:rPr>
          <w:rFonts w:ascii="Times New Roman" w:hAnsi="Times New Roman"/>
          <w:b/>
          <w:sz w:val="20"/>
          <w:szCs w:val="20"/>
        </w:rPr>
        <w:t>……………………….</w:t>
      </w:r>
    </w:p>
    <w:p w14:paraId="62446E7F" w14:textId="77777777" w:rsidR="002467AF" w:rsidRPr="00E22B2D" w:rsidRDefault="002467AF" w:rsidP="002467AF">
      <w:pPr>
        <w:ind w:right="-284"/>
        <w:jc w:val="both"/>
        <w:rPr>
          <w:rFonts w:ascii="Arial" w:hAnsi="Arial" w:cs="Arial"/>
          <w:b/>
        </w:rPr>
      </w:pPr>
      <w:r>
        <w:rPr>
          <w:rFonts w:ascii="Times New Roman" w:hAnsi="Times New Roman"/>
          <w:b/>
          <w:sz w:val="20"/>
          <w:szCs w:val="20"/>
        </w:rPr>
        <w:t>Pénzügyi ellenjegyző</w:t>
      </w:r>
      <w:proofErr w:type="gramStart"/>
      <w:r>
        <w:rPr>
          <w:rFonts w:ascii="Times New Roman" w:hAnsi="Times New Roman"/>
          <w:b/>
          <w:sz w:val="20"/>
          <w:szCs w:val="20"/>
        </w:rPr>
        <w:t>: …</w:t>
      </w:r>
      <w:proofErr w:type="gramEnd"/>
      <w:r>
        <w:rPr>
          <w:rFonts w:ascii="Times New Roman" w:hAnsi="Times New Roman"/>
          <w:b/>
          <w:sz w:val="20"/>
          <w:szCs w:val="20"/>
        </w:rPr>
        <w:t>…………………</w:t>
      </w:r>
    </w:p>
    <w:p w14:paraId="764FECBA" w14:textId="01D5064C" w:rsidR="0062699B" w:rsidRDefault="0062699B">
      <w:pPr>
        <w:spacing w:after="160" w:line="259" w:lineRule="auto"/>
      </w:pPr>
      <w:r>
        <w:br w:type="page"/>
      </w:r>
    </w:p>
    <w:p w14:paraId="645F4DC6" w14:textId="1EDE29A9" w:rsidR="009E5517" w:rsidRDefault="0062699B" w:rsidP="0062699B">
      <w:pPr>
        <w:pStyle w:val="Listaszerbekezds"/>
        <w:numPr>
          <w:ilvl w:val="1"/>
          <w:numId w:val="18"/>
        </w:numPr>
        <w:jc w:val="right"/>
        <w:rPr>
          <w:rFonts w:ascii="Times New Roman" w:hAnsi="Times New Roman"/>
          <w:b/>
          <w:sz w:val="24"/>
          <w:szCs w:val="24"/>
        </w:rPr>
      </w:pPr>
      <w:r w:rsidRPr="0062699B">
        <w:rPr>
          <w:rFonts w:ascii="Times New Roman" w:hAnsi="Times New Roman"/>
          <w:b/>
          <w:sz w:val="24"/>
          <w:szCs w:val="24"/>
        </w:rPr>
        <w:lastRenderedPageBreak/>
        <w:t>melléklet</w:t>
      </w:r>
    </w:p>
    <w:p w14:paraId="24D70D93" w14:textId="77777777" w:rsidR="0062699B" w:rsidRDefault="0062699B" w:rsidP="0062699B">
      <w:pPr>
        <w:jc w:val="right"/>
        <w:rPr>
          <w:rFonts w:ascii="Times New Roman" w:hAnsi="Times New Roman"/>
          <w:b/>
          <w:sz w:val="24"/>
          <w:szCs w:val="24"/>
        </w:rPr>
      </w:pPr>
    </w:p>
    <w:p w14:paraId="2A4F277A" w14:textId="25CF2C06" w:rsidR="0062699B" w:rsidRDefault="0062699B" w:rsidP="00663C3F">
      <w:pPr>
        <w:pStyle w:val="Listaszerbekezds"/>
        <w:numPr>
          <w:ilvl w:val="2"/>
          <w:numId w:val="18"/>
        </w:numPr>
        <w:tabs>
          <w:tab w:val="clear" w:pos="2160"/>
          <w:tab w:val="num" w:pos="0"/>
        </w:tabs>
        <w:ind w:left="0" w:firstLine="0"/>
        <w:jc w:val="both"/>
        <w:rPr>
          <w:rFonts w:ascii="Times New Roman" w:hAnsi="Times New Roman"/>
          <w:sz w:val="24"/>
          <w:szCs w:val="24"/>
        </w:rPr>
      </w:pPr>
      <w:r w:rsidRPr="00663C3F">
        <w:rPr>
          <w:rFonts w:ascii="Times New Roman" w:hAnsi="Times New Roman"/>
          <w:sz w:val="24"/>
          <w:szCs w:val="24"/>
        </w:rPr>
        <w:t>Szent László sétány (</w:t>
      </w:r>
      <w:r w:rsidR="002A4963">
        <w:rPr>
          <w:rFonts w:ascii="Times New Roman" w:hAnsi="Times New Roman"/>
          <w:sz w:val="24"/>
          <w:szCs w:val="24"/>
        </w:rPr>
        <w:t xml:space="preserve">Martonvásár </w:t>
      </w:r>
      <w:r w:rsidRPr="00663C3F">
        <w:rPr>
          <w:rFonts w:ascii="Times New Roman" w:hAnsi="Times New Roman"/>
          <w:sz w:val="24"/>
          <w:szCs w:val="24"/>
        </w:rPr>
        <w:t xml:space="preserve">196 hrsz., 211 hrsz., </w:t>
      </w:r>
      <w:r w:rsidR="00663C3F" w:rsidRPr="00663C3F">
        <w:rPr>
          <w:rFonts w:ascii="Times New Roman" w:hAnsi="Times New Roman"/>
          <w:sz w:val="24"/>
          <w:szCs w:val="24"/>
        </w:rPr>
        <w:t>175 hrsz.)</w:t>
      </w:r>
    </w:p>
    <w:p w14:paraId="342774A3" w14:textId="7D281FC6" w:rsidR="00663C3F" w:rsidRDefault="002A4963" w:rsidP="00663C3F">
      <w:pPr>
        <w:pStyle w:val="Listaszerbekezds"/>
        <w:numPr>
          <w:ilvl w:val="2"/>
          <w:numId w:val="18"/>
        </w:numPr>
        <w:tabs>
          <w:tab w:val="clear" w:pos="2160"/>
          <w:tab w:val="num" w:pos="0"/>
        </w:tabs>
        <w:ind w:left="0" w:firstLine="0"/>
        <w:jc w:val="both"/>
        <w:rPr>
          <w:rFonts w:ascii="Times New Roman" w:hAnsi="Times New Roman"/>
          <w:sz w:val="24"/>
          <w:szCs w:val="24"/>
        </w:rPr>
      </w:pPr>
      <w:r>
        <w:rPr>
          <w:rFonts w:ascii="Times New Roman" w:hAnsi="Times New Roman"/>
          <w:sz w:val="24"/>
          <w:szCs w:val="24"/>
        </w:rPr>
        <w:t>Suli sétány, Polgármesteri Hivatalhoz, Beethoven Általános Iskolához, Tóth István Sportcsarnokhoz tartozó parkoló (Martonvásár 650/3 hrsz., 650/4 hrsz., 679 hrsz.)</w:t>
      </w:r>
    </w:p>
    <w:p w14:paraId="0921F3A7" w14:textId="478E6F9E" w:rsidR="002A4963" w:rsidRDefault="002A4963" w:rsidP="00663C3F">
      <w:pPr>
        <w:pStyle w:val="Listaszerbekezds"/>
        <w:numPr>
          <w:ilvl w:val="2"/>
          <w:numId w:val="18"/>
        </w:numPr>
        <w:tabs>
          <w:tab w:val="clear" w:pos="2160"/>
          <w:tab w:val="num" w:pos="0"/>
        </w:tabs>
        <w:ind w:left="0" w:firstLine="0"/>
        <w:jc w:val="both"/>
        <w:rPr>
          <w:rFonts w:ascii="Times New Roman" w:hAnsi="Times New Roman"/>
          <w:sz w:val="24"/>
          <w:szCs w:val="24"/>
        </w:rPr>
      </w:pPr>
      <w:r>
        <w:rPr>
          <w:rFonts w:ascii="Times New Roman" w:hAnsi="Times New Roman"/>
          <w:sz w:val="24"/>
          <w:szCs w:val="24"/>
        </w:rPr>
        <w:t>Emlékezés tere (Martonvásár 1074 hrsz.)</w:t>
      </w:r>
    </w:p>
    <w:p w14:paraId="3E5CDA3D" w14:textId="04122C69" w:rsidR="002A4963" w:rsidRDefault="002A4963" w:rsidP="00663C3F">
      <w:pPr>
        <w:pStyle w:val="Listaszerbekezds"/>
        <w:numPr>
          <w:ilvl w:val="2"/>
          <w:numId w:val="18"/>
        </w:numPr>
        <w:tabs>
          <w:tab w:val="clear" w:pos="2160"/>
          <w:tab w:val="num" w:pos="0"/>
        </w:tabs>
        <w:ind w:left="0" w:firstLine="0"/>
        <w:jc w:val="both"/>
        <w:rPr>
          <w:rFonts w:ascii="Times New Roman" w:hAnsi="Times New Roman"/>
          <w:sz w:val="24"/>
          <w:szCs w:val="24"/>
        </w:rPr>
      </w:pPr>
      <w:r>
        <w:rPr>
          <w:rFonts w:ascii="Times New Roman" w:hAnsi="Times New Roman"/>
          <w:sz w:val="24"/>
          <w:szCs w:val="24"/>
        </w:rPr>
        <w:t>„Marci vására” játszótér (Martonvásár, 1070/1 hrsz.)</w:t>
      </w:r>
    </w:p>
    <w:p w14:paraId="483E5EE2" w14:textId="7AD94B3B" w:rsidR="002A4963" w:rsidRPr="00663C3F" w:rsidRDefault="002A4963" w:rsidP="002A4963">
      <w:pPr>
        <w:pStyle w:val="Listaszerbekezds"/>
        <w:ind w:left="0"/>
        <w:jc w:val="both"/>
        <w:rPr>
          <w:rFonts w:ascii="Times New Roman" w:hAnsi="Times New Roman"/>
          <w:sz w:val="24"/>
          <w:szCs w:val="24"/>
        </w:rPr>
      </w:pPr>
    </w:p>
    <w:sectPr w:rsidR="002A4963" w:rsidRPr="00663C3F" w:rsidSect="004F3DA4">
      <w:footerReference w:type="default" r:id="rId10"/>
      <w:pgSz w:w="11906" w:h="16838"/>
      <w:pgMar w:top="1417" w:right="1417" w:bottom="1276" w:left="1417" w:header="708" w:footer="708" w:gutter="0"/>
      <w:cols w:space="708" w:equalWidth="0">
        <w:col w:w="9072" w:space="7"/>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843CC" w14:textId="77777777" w:rsidR="00AD79AE" w:rsidRDefault="00F41403">
      <w:pPr>
        <w:spacing w:after="0" w:line="240" w:lineRule="auto"/>
      </w:pPr>
      <w:r>
        <w:separator/>
      </w:r>
    </w:p>
  </w:endnote>
  <w:endnote w:type="continuationSeparator" w:id="0">
    <w:p w14:paraId="68C9B6DE" w14:textId="77777777" w:rsidR="00AD79AE" w:rsidRDefault="00F41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HG Mincho Light J">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39C8E" w14:textId="77777777" w:rsidR="00CC0D73" w:rsidRDefault="00E55D1B">
    <w:pPr>
      <w:pStyle w:val="llb"/>
      <w:jc w:val="right"/>
    </w:pPr>
    <w:r>
      <w:fldChar w:fldCharType="begin"/>
    </w:r>
    <w:r>
      <w:instrText xml:space="preserve"> PAGE   \* MERGEFORMAT </w:instrText>
    </w:r>
    <w:r>
      <w:fldChar w:fldCharType="separate"/>
    </w:r>
    <w:r w:rsidR="00FF09B9">
      <w:rPr>
        <w:noProof/>
      </w:rPr>
      <w:t>4</w:t>
    </w:r>
    <w:r>
      <w:fldChar w:fldCharType="end"/>
    </w:r>
  </w:p>
  <w:p w14:paraId="26A9E8DA" w14:textId="77777777" w:rsidR="00CC0D73" w:rsidRDefault="00FF09B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94504" w14:textId="77777777" w:rsidR="00AD79AE" w:rsidRDefault="00F41403">
      <w:pPr>
        <w:spacing w:after="0" w:line="240" w:lineRule="auto"/>
      </w:pPr>
      <w:r>
        <w:separator/>
      </w:r>
    </w:p>
  </w:footnote>
  <w:footnote w:type="continuationSeparator" w:id="0">
    <w:p w14:paraId="2BBA4648" w14:textId="77777777" w:rsidR="00AD79AE" w:rsidRDefault="00F41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0C1A"/>
    <w:multiLevelType w:val="hybridMultilevel"/>
    <w:tmpl w:val="EFA66092"/>
    <w:lvl w:ilvl="0" w:tplc="64BC1312">
      <w:start w:val="4"/>
      <w:numFmt w:val="decimal"/>
      <w:lvlText w:val="%1)"/>
      <w:lvlJc w:val="left"/>
      <w:pPr>
        <w:tabs>
          <w:tab w:val="num" w:pos="360"/>
        </w:tabs>
        <w:ind w:left="36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
    <w:nsid w:val="0CC50803"/>
    <w:multiLevelType w:val="hybridMultilevel"/>
    <w:tmpl w:val="0074C2DE"/>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0F94B6C"/>
    <w:multiLevelType w:val="hybridMultilevel"/>
    <w:tmpl w:val="E8CC9302"/>
    <w:lvl w:ilvl="0" w:tplc="040E0011">
      <w:start w:val="1"/>
      <w:numFmt w:val="decimal"/>
      <w:lvlText w:val="%1)"/>
      <w:lvlJc w:val="left"/>
      <w:pPr>
        <w:tabs>
          <w:tab w:val="num" w:pos="360"/>
        </w:tabs>
        <w:ind w:left="360" w:hanging="360"/>
      </w:pPr>
    </w:lvl>
    <w:lvl w:ilvl="1" w:tplc="C864316A">
      <w:start w:val="2"/>
      <w:numFmt w:val="bullet"/>
      <w:lvlText w:val="-"/>
      <w:lvlJc w:val="left"/>
      <w:pPr>
        <w:tabs>
          <w:tab w:val="num" w:pos="1080"/>
        </w:tabs>
        <w:ind w:left="1080" w:hanging="360"/>
      </w:pPr>
      <w:rPr>
        <w:rFonts w:ascii="Times New Roman" w:eastAsia="Times New Roman" w:hAnsi="Times New Roman" w:cs="Times New Roman" w:hint="default"/>
      </w:r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113C70A7"/>
    <w:multiLevelType w:val="hybridMultilevel"/>
    <w:tmpl w:val="A3D815C0"/>
    <w:lvl w:ilvl="0" w:tplc="040E000F">
      <w:start w:val="1"/>
      <w:numFmt w:val="decimal"/>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
    <w:nsid w:val="121C67C0"/>
    <w:multiLevelType w:val="hybridMultilevel"/>
    <w:tmpl w:val="5AA610CC"/>
    <w:lvl w:ilvl="0" w:tplc="C5F4BB92">
      <w:start w:val="1"/>
      <w:numFmt w:val="lowerLetter"/>
      <w:lvlText w:val="%1)"/>
      <w:lvlJc w:val="left"/>
      <w:pPr>
        <w:ind w:left="1494" w:hanging="360"/>
      </w:pPr>
      <w:rPr>
        <w:rFonts w:hint="default"/>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5">
    <w:nsid w:val="183A2619"/>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D90B9B"/>
    <w:multiLevelType w:val="hybridMultilevel"/>
    <w:tmpl w:val="E3327C1A"/>
    <w:lvl w:ilvl="0" w:tplc="040E0017">
      <w:start w:val="1"/>
      <w:numFmt w:val="lowerLetter"/>
      <w:lvlText w:val="%1)"/>
      <w:lvlJc w:val="left"/>
      <w:pPr>
        <w:tabs>
          <w:tab w:val="num" w:pos="720"/>
        </w:tabs>
        <w:ind w:left="720" w:hanging="360"/>
      </w:pPr>
      <w:rPr>
        <w:rFont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nsid w:val="1F330E02"/>
    <w:multiLevelType w:val="hybridMultilevel"/>
    <w:tmpl w:val="88E8969A"/>
    <w:lvl w:ilvl="0" w:tplc="0C22BFD0">
      <w:start w:val="1"/>
      <w:numFmt w:val="lowerLetter"/>
      <w:lvlText w:val="%1)"/>
      <w:lvlJc w:val="left"/>
      <w:pPr>
        <w:ind w:left="1488" w:hanging="360"/>
      </w:pPr>
      <w:rPr>
        <w:rFonts w:hint="default"/>
        <w:b w:val="0"/>
      </w:rPr>
    </w:lvl>
    <w:lvl w:ilvl="1" w:tplc="040E0019" w:tentative="1">
      <w:start w:val="1"/>
      <w:numFmt w:val="lowerLetter"/>
      <w:lvlText w:val="%2."/>
      <w:lvlJc w:val="left"/>
      <w:pPr>
        <w:ind w:left="2208" w:hanging="360"/>
      </w:pPr>
    </w:lvl>
    <w:lvl w:ilvl="2" w:tplc="040E001B" w:tentative="1">
      <w:start w:val="1"/>
      <w:numFmt w:val="lowerRoman"/>
      <w:lvlText w:val="%3."/>
      <w:lvlJc w:val="right"/>
      <w:pPr>
        <w:ind w:left="2928" w:hanging="180"/>
      </w:pPr>
    </w:lvl>
    <w:lvl w:ilvl="3" w:tplc="040E000F" w:tentative="1">
      <w:start w:val="1"/>
      <w:numFmt w:val="decimal"/>
      <w:lvlText w:val="%4."/>
      <w:lvlJc w:val="left"/>
      <w:pPr>
        <w:ind w:left="3648" w:hanging="360"/>
      </w:pPr>
    </w:lvl>
    <w:lvl w:ilvl="4" w:tplc="040E0019" w:tentative="1">
      <w:start w:val="1"/>
      <w:numFmt w:val="lowerLetter"/>
      <w:lvlText w:val="%5."/>
      <w:lvlJc w:val="left"/>
      <w:pPr>
        <w:ind w:left="4368" w:hanging="360"/>
      </w:pPr>
    </w:lvl>
    <w:lvl w:ilvl="5" w:tplc="040E001B" w:tentative="1">
      <w:start w:val="1"/>
      <w:numFmt w:val="lowerRoman"/>
      <w:lvlText w:val="%6."/>
      <w:lvlJc w:val="right"/>
      <w:pPr>
        <w:ind w:left="5088" w:hanging="180"/>
      </w:pPr>
    </w:lvl>
    <w:lvl w:ilvl="6" w:tplc="040E000F" w:tentative="1">
      <w:start w:val="1"/>
      <w:numFmt w:val="decimal"/>
      <w:lvlText w:val="%7."/>
      <w:lvlJc w:val="left"/>
      <w:pPr>
        <w:ind w:left="5808" w:hanging="360"/>
      </w:pPr>
    </w:lvl>
    <w:lvl w:ilvl="7" w:tplc="040E0019" w:tentative="1">
      <w:start w:val="1"/>
      <w:numFmt w:val="lowerLetter"/>
      <w:lvlText w:val="%8."/>
      <w:lvlJc w:val="left"/>
      <w:pPr>
        <w:ind w:left="6528" w:hanging="360"/>
      </w:pPr>
    </w:lvl>
    <w:lvl w:ilvl="8" w:tplc="040E001B" w:tentative="1">
      <w:start w:val="1"/>
      <w:numFmt w:val="lowerRoman"/>
      <w:lvlText w:val="%9."/>
      <w:lvlJc w:val="right"/>
      <w:pPr>
        <w:ind w:left="7248" w:hanging="180"/>
      </w:pPr>
    </w:lvl>
  </w:abstractNum>
  <w:abstractNum w:abstractNumId="8">
    <w:nsid w:val="1F7D2B28"/>
    <w:multiLevelType w:val="hybridMultilevel"/>
    <w:tmpl w:val="AC164368"/>
    <w:lvl w:ilvl="0" w:tplc="040E0017">
      <w:start w:val="1"/>
      <w:numFmt w:val="lowerLetter"/>
      <w:lvlText w:val="%1)"/>
      <w:lvlJc w:val="left"/>
      <w:pPr>
        <w:tabs>
          <w:tab w:val="num" w:pos="720"/>
        </w:tabs>
        <w:ind w:left="720" w:hanging="360"/>
      </w:pPr>
      <w:rPr>
        <w:rFont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nsid w:val="273840CE"/>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7884606"/>
    <w:multiLevelType w:val="hybridMultilevel"/>
    <w:tmpl w:val="30B6408C"/>
    <w:lvl w:ilvl="0" w:tplc="040E0005">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
    <w:nsid w:val="2ED67C76"/>
    <w:multiLevelType w:val="hybridMultilevel"/>
    <w:tmpl w:val="30E898BA"/>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
    <w:nsid w:val="3CB35DF4"/>
    <w:multiLevelType w:val="hybridMultilevel"/>
    <w:tmpl w:val="5B36AA4A"/>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
    <w:nsid w:val="4BDC7B85"/>
    <w:multiLevelType w:val="hybridMultilevel"/>
    <w:tmpl w:val="9544C80E"/>
    <w:lvl w:ilvl="0" w:tplc="6EDC8A74">
      <w:start w:val="1"/>
      <w:numFmt w:val="upperRoman"/>
      <w:lvlText w:val="%1."/>
      <w:lvlJc w:val="left"/>
      <w:pPr>
        <w:tabs>
          <w:tab w:val="num" w:pos="4264"/>
        </w:tabs>
        <w:ind w:left="4264" w:hanging="720"/>
      </w:pPr>
      <w:rPr>
        <w:b/>
        <w:color w:val="auto"/>
      </w:rPr>
    </w:lvl>
    <w:lvl w:ilvl="1" w:tplc="738E8086">
      <w:start w:val="1"/>
      <w:numFmt w:val="decimal"/>
      <w:lvlText w:val="%2)"/>
      <w:lvlJc w:val="left"/>
      <w:pPr>
        <w:tabs>
          <w:tab w:val="num" w:pos="1440"/>
        </w:tabs>
        <w:ind w:left="1440" w:hanging="360"/>
      </w:pPr>
      <w:rPr>
        <w:strike w:val="0"/>
        <w:color w:val="auto"/>
      </w:rPr>
    </w:lvl>
    <w:lvl w:ilvl="2" w:tplc="D38A06D4">
      <w:start w:val="2"/>
      <w:numFmt w:val="bullet"/>
      <w:lvlText w:val="-"/>
      <w:lvlJc w:val="left"/>
      <w:pPr>
        <w:tabs>
          <w:tab w:val="num" w:pos="2520"/>
        </w:tabs>
        <w:ind w:left="2520" w:hanging="360"/>
      </w:pPr>
      <w:rPr>
        <w:rFonts w:ascii="Times New Roman" w:eastAsia="Times New Roman" w:hAnsi="Times New Roman" w:cs="Times New Roman" w:hint="default"/>
      </w:r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
    <w:nsid w:val="510562C0"/>
    <w:multiLevelType w:val="hybridMultilevel"/>
    <w:tmpl w:val="5F5843EC"/>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
    <w:nsid w:val="61611B9E"/>
    <w:multiLevelType w:val="hybridMultilevel"/>
    <w:tmpl w:val="52BE9F0E"/>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6">
    <w:nsid w:val="63E767E5"/>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9B2126D"/>
    <w:multiLevelType w:val="hybridMultilevel"/>
    <w:tmpl w:val="34EE14EE"/>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8">
    <w:nsid w:val="6C886614"/>
    <w:multiLevelType w:val="hybridMultilevel"/>
    <w:tmpl w:val="A07671C0"/>
    <w:lvl w:ilvl="0" w:tplc="040E0017">
      <w:start w:val="1"/>
      <w:numFmt w:val="lowerLetter"/>
      <w:lvlText w:val="%1)"/>
      <w:lvlJc w:val="left"/>
      <w:pPr>
        <w:tabs>
          <w:tab w:val="num" w:pos="720"/>
        </w:tabs>
        <w:ind w:left="720" w:hanging="360"/>
      </w:pPr>
      <w:rPr>
        <w:rFont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9">
    <w:nsid w:val="73E84FBC"/>
    <w:multiLevelType w:val="hybridMultilevel"/>
    <w:tmpl w:val="35C64A52"/>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0">
    <w:nsid w:val="767E0995"/>
    <w:multiLevelType w:val="hybridMultilevel"/>
    <w:tmpl w:val="B6E4F664"/>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1">
    <w:nsid w:val="7AA425CE"/>
    <w:multiLevelType w:val="hybridMultilevel"/>
    <w:tmpl w:val="F8BCC95A"/>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13"/>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num>
  <w:num w:numId="11">
    <w:abstractNumId w:val="21"/>
  </w:num>
  <w:num w:numId="12">
    <w:abstractNumId w:val="7"/>
  </w:num>
  <w:num w:numId="13">
    <w:abstractNumId w:val="10"/>
  </w:num>
  <w:num w:numId="14">
    <w:abstractNumId w:val="18"/>
  </w:num>
  <w:num w:numId="15">
    <w:abstractNumId w:val="11"/>
  </w:num>
  <w:num w:numId="16">
    <w:abstractNumId w:val="17"/>
  </w:num>
  <w:num w:numId="17">
    <w:abstractNumId w:val="14"/>
  </w:num>
  <w:num w:numId="18">
    <w:abstractNumId w:val="6"/>
  </w:num>
  <w:num w:numId="19">
    <w:abstractNumId w:val="8"/>
  </w:num>
  <w:num w:numId="20">
    <w:abstractNumId w:val="20"/>
  </w:num>
  <w:num w:numId="21">
    <w:abstractNumId w:val="19"/>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AF"/>
    <w:rsid w:val="000F0115"/>
    <w:rsid w:val="00105D52"/>
    <w:rsid w:val="00190C1E"/>
    <w:rsid w:val="001A5551"/>
    <w:rsid w:val="001B1D27"/>
    <w:rsid w:val="001D1D3E"/>
    <w:rsid w:val="002467AF"/>
    <w:rsid w:val="00256E5A"/>
    <w:rsid w:val="002A4963"/>
    <w:rsid w:val="002B76DD"/>
    <w:rsid w:val="003F056B"/>
    <w:rsid w:val="00435ECB"/>
    <w:rsid w:val="004475AB"/>
    <w:rsid w:val="00557B2F"/>
    <w:rsid w:val="005818E1"/>
    <w:rsid w:val="005A692C"/>
    <w:rsid w:val="005A757E"/>
    <w:rsid w:val="005F2541"/>
    <w:rsid w:val="00605146"/>
    <w:rsid w:val="0062699B"/>
    <w:rsid w:val="00663C3F"/>
    <w:rsid w:val="00740AB7"/>
    <w:rsid w:val="0082404B"/>
    <w:rsid w:val="008E0525"/>
    <w:rsid w:val="008E0F31"/>
    <w:rsid w:val="009D370F"/>
    <w:rsid w:val="009E5517"/>
    <w:rsid w:val="00AD79AE"/>
    <w:rsid w:val="00B615BE"/>
    <w:rsid w:val="00B66F77"/>
    <w:rsid w:val="00E55D1B"/>
    <w:rsid w:val="00E63B4E"/>
    <w:rsid w:val="00F34B71"/>
    <w:rsid w:val="00F41403"/>
    <w:rsid w:val="00FF09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C8BE"/>
  <w15:chartTrackingRefBased/>
  <w15:docId w15:val="{5B6A0C55-99B8-4EA1-BE11-DAD0C099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467AF"/>
    <w:pPr>
      <w:spacing w:after="200" w:line="276" w:lineRule="auto"/>
    </w:pPr>
    <w:rPr>
      <w:rFonts w:ascii="Calibri" w:eastAsia="Calibri" w:hAnsi="Calibri" w:cs="Times New Roman"/>
    </w:rPr>
  </w:style>
  <w:style w:type="paragraph" w:styleId="Cmsor1">
    <w:name w:val="heading 1"/>
    <w:basedOn w:val="Norml"/>
    <w:next w:val="Norml"/>
    <w:link w:val="Cmsor1Char"/>
    <w:qFormat/>
    <w:rsid w:val="002467AF"/>
    <w:pPr>
      <w:keepNext/>
      <w:spacing w:after="0" w:line="240" w:lineRule="auto"/>
      <w:outlineLvl w:val="0"/>
    </w:pPr>
    <w:rPr>
      <w:rFonts w:ascii="Times New Roman" w:eastAsia="Times New Roman" w:hAnsi="Times New Roman"/>
      <w:b/>
      <w:sz w:val="28"/>
      <w:szCs w:val="24"/>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467AF"/>
    <w:rPr>
      <w:rFonts w:ascii="Times New Roman" w:eastAsia="Times New Roman" w:hAnsi="Times New Roman" w:cs="Times New Roman"/>
      <w:b/>
      <w:sz w:val="28"/>
      <w:szCs w:val="24"/>
      <w:lang w:val="x-none" w:eastAsia="hu-HU"/>
    </w:rPr>
  </w:style>
  <w:style w:type="paragraph" w:styleId="llb">
    <w:name w:val="footer"/>
    <w:basedOn w:val="Norml"/>
    <w:link w:val="llbChar"/>
    <w:uiPriority w:val="99"/>
    <w:unhideWhenUsed/>
    <w:rsid w:val="002467AF"/>
    <w:pPr>
      <w:tabs>
        <w:tab w:val="center" w:pos="4536"/>
        <w:tab w:val="right" w:pos="9072"/>
      </w:tabs>
      <w:spacing w:after="0" w:line="240" w:lineRule="auto"/>
    </w:pPr>
  </w:style>
  <w:style w:type="character" w:customStyle="1" w:styleId="llbChar">
    <w:name w:val="Élőláb Char"/>
    <w:basedOn w:val="Bekezdsalapbettpusa"/>
    <w:link w:val="llb"/>
    <w:uiPriority w:val="99"/>
    <w:rsid w:val="002467AF"/>
    <w:rPr>
      <w:rFonts w:ascii="Calibri" w:eastAsia="Calibri" w:hAnsi="Calibri" w:cs="Times New Roman"/>
    </w:rPr>
  </w:style>
  <w:style w:type="character" w:customStyle="1" w:styleId="apple-converted-space">
    <w:name w:val="apple-converted-space"/>
    <w:basedOn w:val="Bekezdsalapbettpusa"/>
    <w:rsid w:val="002467AF"/>
  </w:style>
  <w:style w:type="paragraph" w:customStyle="1" w:styleId="Norml0">
    <w:name w:val="_Normál"/>
    <w:basedOn w:val="Norml"/>
    <w:link w:val="NormlChar"/>
    <w:qFormat/>
    <w:rsid w:val="002467AF"/>
    <w:pPr>
      <w:spacing w:after="0" w:line="240" w:lineRule="auto"/>
      <w:jc w:val="both"/>
    </w:pPr>
    <w:rPr>
      <w:rFonts w:ascii="Century Gothic" w:hAnsi="Century Gothic"/>
    </w:rPr>
  </w:style>
  <w:style w:type="character" w:customStyle="1" w:styleId="NormlChar">
    <w:name w:val="_Normál Char"/>
    <w:link w:val="Norml0"/>
    <w:rsid w:val="002467AF"/>
    <w:rPr>
      <w:rFonts w:ascii="Century Gothic" w:eastAsia="Calibri" w:hAnsi="Century Gothic" w:cs="Times New Roman"/>
    </w:rPr>
  </w:style>
  <w:style w:type="character" w:styleId="Kiemels">
    <w:name w:val="Emphasis"/>
    <w:uiPriority w:val="20"/>
    <w:qFormat/>
    <w:rsid w:val="002467AF"/>
    <w:rPr>
      <w:i/>
      <w:iCs/>
    </w:rPr>
  </w:style>
  <w:style w:type="paragraph" w:styleId="Szvegtrzsbehzssal2">
    <w:name w:val="Body Text Indent 2"/>
    <w:basedOn w:val="Norml"/>
    <w:link w:val="Szvegtrzsbehzssal2Char"/>
    <w:semiHidden/>
    <w:rsid w:val="008E0F31"/>
    <w:pPr>
      <w:tabs>
        <w:tab w:val="left" w:pos="540"/>
      </w:tabs>
      <w:spacing w:after="0" w:line="360" w:lineRule="auto"/>
      <w:ind w:left="540" w:hanging="540"/>
      <w:jc w:val="both"/>
    </w:pPr>
    <w:rPr>
      <w:rFonts w:ascii="Times New Roman" w:eastAsia="Times New Roman" w:hAnsi="Times New Roman"/>
      <w:sz w:val="24"/>
      <w:szCs w:val="24"/>
      <w:lang w:eastAsia="hu-HU"/>
    </w:rPr>
  </w:style>
  <w:style w:type="character" w:customStyle="1" w:styleId="Szvegtrzsbehzssal2Char">
    <w:name w:val="Szövegtörzs behúzással 2 Char"/>
    <w:basedOn w:val="Bekezdsalapbettpusa"/>
    <w:link w:val="Szvegtrzsbehzssal2"/>
    <w:semiHidden/>
    <w:rsid w:val="008E0F31"/>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1A5551"/>
    <w:pPr>
      <w:ind w:left="720"/>
      <w:contextualSpacing/>
    </w:pPr>
  </w:style>
  <w:style w:type="character" w:styleId="Jegyzethivatkozs">
    <w:name w:val="annotation reference"/>
    <w:basedOn w:val="Bekezdsalapbettpusa"/>
    <w:uiPriority w:val="99"/>
    <w:semiHidden/>
    <w:unhideWhenUsed/>
    <w:rsid w:val="00435ECB"/>
    <w:rPr>
      <w:sz w:val="16"/>
      <w:szCs w:val="16"/>
    </w:rPr>
  </w:style>
  <w:style w:type="paragraph" w:styleId="Jegyzetszveg">
    <w:name w:val="annotation text"/>
    <w:basedOn w:val="Norml"/>
    <w:link w:val="JegyzetszvegChar"/>
    <w:uiPriority w:val="99"/>
    <w:semiHidden/>
    <w:unhideWhenUsed/>
    <w:rsid w:val="00435ECB"/>
    <w:pPr>
      <w:spacing w:line="240" w:lineRule="auto"/>
    </w:pPr>
    <w:rPr>
      <w:sz w:val="20"/>
      <w:szCs w:val="20"/>
    </w:rPr>
  </w:style>
  <w:style w:type="character" w:customStyle="1" w:styleId="JegyzetszvegChar">
    <w:name w:val="Jegyzetszöveg Char"/>
    <w:basedOn w:val="Bekezdsalapbettpusa"/>
    <w:link w:val="Jegyzetszveg"/>
    <w:uiPriority w:val="99"/>
    <w:semiHidden/>
    <w:rsid w:val="00435ECB"/>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435ECB"/>
    <w:rPr>
      <w:b/>
      <w:bCs/>
    </w:rPr>
  </w:style>
  <w:style w:type="character" w:customStyle="1" w:styleId="MegjegyzstrgyaChar">
    <w:name w:val="Megjegyzés tárgya Char"/>
    <w:basedOn w:val="JegyzetszvegChar"/>
    <w:link w:val="Megjegyzstrgya"/>
    <w:uiPriority w:val="99"/>
    <w:semiHidden/>
    <w:rsid w:val="00435ECB"/>
    <w:rPr>
      <w:rFonts w:ascii="Calibri" w:eastAsia="Calibri" w:hAnsi="Calibri" w:cs="Times New Roman"/>
      <w:b/>
      <w:bCs/>
      <w:sz w:val="20"/>
      <w:szCs w:val="20"/>
    </w:rPr>
  </w:style>
  <w:style w:type="paragraph" w:styleId="Buborkszveg">
    <w:name w:val="Balloon Text"/>
    <w:basedOn w:val="Norml"/>
    <w:link w:val="BuborkszvegChar"/>
    <w:uiPriority w:val="99"/>
    <w:semiHidden/>
    <w:unhideWhenUsed/>
    <w:rsid w:val="00435EC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35ECB"/>
    <w:rPr>
      <w:rFonts w:ascii="Segoe UI" w:eastAsia="Calibri" w:hAnsi="Segoe UI" w:cs="Segoe UI"/>
      <w:sz w:val="18"/>
      <w:szCs w:val="18"/>
    </w:rPr>
  </w:style>
  <w:style w:type="paragraph" w:styleId="NormlWeb">
    <w:name w:val="Normal (Web)"/>
    <w:basedOn w:val="Norml"/>
    <w:uiPriority w:val="99"/>
    <w:unhideWhenUsed/>
    <w:rsid w:val="004475AB"/>
    <w:pPr>
      <w:spacing w:before="100" w:beforeAutospacing="1" w:after="100" w:afterAutospacing="1" w:line="240" w:lineRule="auto"/>
    </w:pPr>
    <w:rPr>
      <w:rFonts w:ascii="Times New Roman" w:eastAsia="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2831</Words>
  <Characters>19540</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SzSKatalinE</dc:creator>
  <cp:keywords/>
  <dc:description/>
  <cp:lastModifiedBy>SzSKatalinE</cp:lastModifiedBy>
  <cp:revision>3</cp:revision>
  <dcterms:created xsi:type="dcterms:W3CDTF">2020-11-18T14:15:00Z</dcterms:created>
  <dcterms:modified xsi:type="dcterms:W3CDTF">2020-11-19T20:03:00Z</dcterms:modified>
</cp:coreProperties>
</file>