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25" w:rsidRDefault="007D6BBE" w:rsidP="007D6BBE">
      <w:pPr>
        <w:tabs>
          <w:tab w:val="left" w:pos="3420"/>
        </w:tabs>
        <w:jc w:val="right"/>
        <w:rPr>
          <w:b/>
          <w:sz w:val="22"/>
          <w:szCs w:val="22"/>
        </w:rPr>
      </w:pPr>
      <w:r>
        <w:rPr>
          <w:b/>
          <w:sz w:val="22"/>
          <w:szCs w:val="22"/>
        </w:rPr>
        <w:t>…/2020. (XI. 24.) határozat 2. melléklete</w:t>
      </w:r>
    </w:p>
    <w:p w:rsidR="007D6BBE" w:rsidRPr="00AC034D" w:rsidRDefault="007D6BBE" w:rsidP="00B37E25">
      <w:pPr>
        <w:tabs>
          <w:tab w:val="left" w:pos="3420"/>
        </w:tabs>
        <w:jc w:val="both"/>
        <w:rPr>
          <w:b/>
          <w:sz w:val="22"/>
          <w:szCs w:val="22"/>
        </w:rPr>
      </w:pPr>
    </w:p>
    <w:p w:rsidR="00B37E25" w:rsidRPr="00AC034D" w:rsidRDefault="00B37E25" w:rsidP="00B37E25">
      <w:pPr>
        <w:ind w:right="-284"/>
        <w:jc w:val="right"/>
        <w:rPr>
          <w:b/>
          <w:i/>
          <w:sz w:val="22"/>
          <w:szCs w:val="22"/>
        </w:rPr>
      </w:pPr>
      <w:r w:rsidRPr="00AC034D">
        <w:rPr>
          <w:b/>
          <w:i/>
          <w:sz w:val="22"/>
          <w:szCs w:val="22"/>
        </w:rPr>
        <w:t>Szerződés szám:………..</w:t>
      </w:r>
    </w:p>
    <w:p w:rsidR="00B37E25" w:rsidRPr="00AC034D" w:rsidRDefault="00B37E25" w:rsidP="00B37E25">
      <w:pPr>
        <w:ind w:right="-284"/>
        <w:jc w:val="right"/>
        <w:rPr>
          <w:b/>
          <w:i/>
          <w:sz w:val="22"/>
          <w:szCs w:val="22"/>
        </w:rPr>
      </w:pPr>
      <w:r w:rsidRPr="00AC034D">
        <w:rPr>
          <w:b/>
          <w:i/>
          <w:sz w:val="22"/>
          <w:szCs w:val="22"/>
        </w:rPr>
        <w:t>Iktató szám: ……………..</w:t>
      </w:r>
    </w:p>
    <w:p w:rsidR="00B37E25" w:rsidRPr="00AC034D" w:rsidRDefault="00B37E25" w:rsidP="00B37E25">
      <w:pPr>
        <w:ind w:right="-284"/>
        <w:jc w:val="right"/>
        <w:rPr>
          <w:b/>
          <w:i/>
          <w:sz w:val="22"/>
          <w:szCs w:val="22"/>
        </w:rPr>
      </w:pPr>
    </w:p>
    <w:p w:rsidR="00FA549C" w:rsidRPr="00AC034D" w:rsidRDefault="00FA549C" w:rsidP="00B37E25">
      <w:pPr>
        <w:jc w:val="center"/>
        <w:rPr>
          <w:b/>
          <w:sz w:val="22"/>
          <w:szCs w:val="22"/>
        </w:rPr>
      </w:pPr>
    </w:p>
    <w:p w:rsidR="00B37E25" w:rsidRPr="00AC034D" w:rsidRDefault="00FA549C" w:rsidP="00B37E25">
      <w:pPr>
        <w:jc w:val="center"/>
        <w:rPr>
          <w:b/>
          <w:sz w:val="22"/>
          <w:szCs w:val="22"/>
        </w:rPr>
      </w:pPr>
      <w:r w:rsidRPr="00AC034D">
        <w:rPr>
          <w:b/>
          <w:sz w:val="22"/>
          <w:szCs w:val="22"/>
        </w:rPr>
        <w:t>KÖZSZOLGÁLTATÁSI SZERZŐDÉS</w:t>
      </w:r>
    </w:p>
    <w:p w:rsidR="00B37E25" w:rsidRPr="00AC034D" w:rsidRDefault="00B37E25" w:rsidP="00B37E25">
      <w:pPr>
        <w:jc w:val="both"/>
        <w:rPr>
          <w:sz w:val="22"/>
          <w:szCs w:val="22"/>
        </w:rPr>
      </w:pPr>
    </w:p>
    <w:p w:rsidR="00FA549C" w:rsidRPr="00AC034D" w:rsidRDefault="00FA549C" w:rsidP="00B37E25">
      <w:pPr>
        <w:jc w:val="both"/>
        <w:rPr>
          <w:sz w:val="22"/>
          <w:szCs w:val="22"/>
        </w:rPr>
      </w:pPr>
    </w:p>
    <w:p w:rsidR="00DD05DE" w:rsidRPr="00DD05DE" w:rsidRDefault="00DD05DE" w:rsidP="00DD05DE">
      <w:pPr>
        <w:tabs>
          <w:tab w:val="right" w:leader="dot" w:pos="6390"/>
        </w:tabs>
        <w:rPr>
          <w:noProof/>
          <w:sz w:val="22"/>
          <w:szCs w:val="22"/>
        </w:rPr>
      </w:pPr>
      <w:r w:rsidRPr="00DD05DE">
        <w:rPr>
          <w:noProof/>
          <w:sz w:val="22"/>
          <w:szCs w:val="22"/>
        </w:rPr>
        <w:t xml:space="preserve">amely létrejött egyfelől </w:t>
      </w:r>
      <w:r w:rsidRPr="00DD05DE">
        <w:rPr>
          <w:b/>
          <w:noProof/>
          <w:sz w:val="22"/>
          <w:szCs w:val="22"/>
        </w:rPr>
        <w:t>Martonvásár Város Önkormányzata</w:t>
      </w:r>
    </w:p>
    <w:p w:rsidR="00DD05DE" w:rsidRPr="00DD05DE" w:rsidRDefault="00DD05DE" w:rsidP="00DD05DE">
      <w:pPr>
        <w:tabs>
          <w:tab w:val="right" w:leader="dot" w:pos="6390"/>
        </w:tabs>
        <w:rPr>
          <w:noProof/>
          <w:sz w:val="22"/>
          <w:szCs w:val="22"/>
        </w:rPr>
      </w:pPr>
      <w:r w:rsidRPr="00DD05DE">
        <w:rPr>
          <w:noProof/>
          <w:sz w:val="22"/>
          <w:szCs w:val="22"/>
        </w:rPr>
        <w:t>székhelye: 2462 Martonvásár, Budai út. 13.</w:t>
      </w:r>
    </w:p>
    <w:p w:rsidR="00DD05DE" w:rsidRPr="00DD05DE" w:rsidRDefault="00DD05DE" w:rsidP="00DD05DE">
      <w:pPr>
        <w:tabs>
          <w:tab w:val="right" w:leader="dot" w:pos="6390"/>
        </w:tabs>
        <w:rPr>
          <w:noProof/>
          <w:sz w:val="22"/>
          <w:szCs w:val="22"/>
        </w:rPr>
      </w:pPr>
      <w:r w:rsidRPr="00DD05DE">
        <w:rPr>
          <w:noProof/>
          <w:sz w:val="22"/>
          <w:szCs w:val="22"/>
        </w:rPr>
        <w:t>törzsszáma: 727431</w:t>
      </w:r>
    </w:p>
    <w:p w:rsidR="00DD05DE" w:rsidRPr="00DD05DE" w:rsidRDefault="00DD05DE" w:rsidP="00DD05DE">
      <w:pPr>
        <w:tabs>
          <w:tab w:val="right" w:leader="dot" w:pos="6390"/>
        </w:tabs>
        <w:rPr>
          <w:noProof/>
          <w:sz w:val="22"/>
          <w:szCs w:val="22"/>
        </w:rPr>
      </w:pPr>
      <w:r w:rsidRPr="00DD05DE">
        <w:rPr>
          <w:noProof/>
          <w:sz w:val="22"/>
          <w:szCs w:val="22"/>
        </w:rPr>
        <w:t>adószáma: 15727433-2-07</w:t>
      </w:r>
    </w:p>
    <w:p w:rsidR="00DD05DE" w:rsidRPr="00DD05DE" w:rsidRDefault="00DD05DE" w:rsidP="00DD05DE">
      <w:pPr>
        <w:tabs>
          <w:tab w:val="right" w:leader="dot" w:pos="6390"/>
        </w:tabs>
        <w:rPr>
          <w:noProof/>
          <w:sz w:val="22"/>
          <w:szCs w:val="22"/>
        </w:rPr>
      </w:pPr>
      <w:r w:rsidRPr="00DD05DE">
        <w:rPr>
          <w:noProof/>
          <w:sz w:val="22"/>
          <w:szCs w:val="22"/>
        </w:rPr>
        <w:t>bankszámlaszáma: 11736082-15727433-00000000</w:t>
      </w:r>
    </w:p>
    <w:p w:rsidR="00DD05DE" w:rsidRPr="00DD05DE" w:rsidRDefault="00DD05DE" w:rsidP="00DD05DE">
      <w:pPr>
        <w:tabs>
          <w:tab w:val="right" w:leader="dot" w:pos="6390"/>
        </w:tabs>
        <w:rPr>
          <w:noProof/>
          <w:sz w:val="22"/>
          <w:szCs w:val="22"/>
          <w:lang w:val="de-DE"/>
        </w:rPr>
      </w:pPr>
      <w:r w:rsidRPr="00DD05DE">
        <w:rPr>
          <w:noProof/>
          <w:sz w:val="22"/>
          <w:szCs w:val="22"/>
          <w:lang w:val="de-DE"/>
        </w:rPr>
        <w:t xml:space="preserve">(a továbbiakban: </w:t>
      </w:r>
      <w:r w:rsidRPr="00DD05DE">
        <w:rPr>
          <w:b/>
          <w:noProof/>
          <w:sz w:val="22"/>
          <w:szCs w:val="22"/>
          <w:lang w:val="de-DE"/>
        </w:rPr>
        <w:t>Önkormányzat</w:t>
      </w:r>
      <w:r w:rsidRPr="00DD05DE">
        <w:rPr>
          <w:noProof/>
          <w:sz w:val="22"/>
          <w:szCs w:val="22"/>
          <w:lang w:val="de-DE"/>
        </w:rPr>
        <w:t xml:space="preserve">), </w:t>
      </w:r>
    </w:p>
    <w:p w:rsidR="00DD05DE" w:rsidRPr="00DD05DE" w:rsidRDefault="00DD05DE" w:rsidP="00DD05DE">
      <w:pPr>
        <w:tabs>
          <w:tab w:val="right" w:leader="dot" w:pos="6390"/>
        </w:tabs>
        <w:rPr>
          <w:noProof/>
          <w:sz w:val="22"/>
          <w:szCs w:val="22"/>
          <w:lang w:val="de-DE"/>
        </w:rPr>
      </w:pPr>
    </w:p>
    <w:p w:rsidR="00DD05DE" w:rsidRPr="007D6BBE" w:rsidRDefault="00DD05DE" w:rsidP="00DD05DE">
      <w:pPr>
        <w:tabs>
          <w:tab w:val="right" w:leader="dot" w:pos="6390"/>
        </w:tabs>
        <w:rPr>
          <w:b/>
          <w:noProof/>
          <w:sz w:val="22"/>
          <w:szCs w:val="22"/>
          <w:lang w:val="de-DE"/>
        </w:rPr>
      </w:pPr>
      <w:r w:rsidRPr="007D6BBE">
        <w:rPr>
          <w:noProof/>
          <w:sz w:val="22"/>
          <w:szCs w:val="22"/>
          <w:lang w:val="de-DE"/>
        </w:rPr>
        <w:t xml:space="preserve">másfelől </w:t>
      </w:r>
      <w:r w:rsidRPr="007D6BBE">
        <w:rPr>
          <w:b/>
          <w:noProof/>
          <w:sz w:val="22"/>
          <w:szCs w:val="22"/>
          <w:lang w:val="de-DE"/>
        </w:rPr>
        <w:t>Martonvásár Városi Közszolgáltató Kft.</w:t>
      </w:r>
    </w:p>
    <w:p w:rsidR="007D6BBE" w:rsidRPr="001A06F8" w:rsidRDefault="007D6BBE" w:rsidP="007D6BBE">
      <w:pPr>
        <w:tabs>
          <w:tab w:val="right" w:leader="dot" w:pos="6390"/>
        </w:tabs>
        <w:spacing w:line="276" w:lineRule="auto"/>
        <w:rPr>
          <w:noProof/>
          <w:sz w:val="22"/>
          <w:szCs w:val="22"/>
          <w:lang w:val="de-DE"/>
        </w:rPr>
      </w:pPr>
      <w:r w:rsidRPr="001A06F8">
        <w:rPr>
          <w:noProof/>
          <w:sz w:val="22"/>
          <w:szCs w:val="22"/>
          <w:lang w:val="de-DE"/>
        </w:rPr>
        <w:t>székhelye: 2462 Martonvásár, Szent László út 2.</w:t>
      </w:r>
    </w:p>
    <w:p w:rsidR="007D6BBE" w:rsidRPr="00285A98" w:rsidRDefault="007D6BBE" w:rsidP="007D6BBE">
      <w:pPr>
        <w:tabs>
          <w:tab w:val="right" w:leader="dot" w:pos="6390"/>
        </w:tabs>
        <w:rPr>
          <w:noProof/>
          <w:sz w:val="22"/>
          <w:szCs w:val="22"/>
          <w:lang w:val="de-DE"/>
        </w:rPr>
      </w:pPr>
      <w:r w:rsidRPr="00285A98">
        <w:rPr>
          <w:noProof/>
          <w:sz w:val="22"/>
          <w:szCs w:val="22"/>
          <w:lang w:val="de-DE"/>
        </w:rPr>
        <w:t xml:space="preserve">cégjegyzékszáma: </w:t>
      </w:r>
      <w:r w:rsidRPr="00285A98">
        <w:rPr>
          <w:color w:val="333333"/>
          <w:sz w:val="22"/>
          <w:szCs w:val="22"/>
          <w:shd w:val="clear" w:color="auto" w:fill="FFFFFF"/>
        </w:rPr>
        <w:t>07-09-024940</w:t>
      </w:r>
    </w:p>
    <w:p w:rsidR="007D6BBE" w:rsidRPr="00285A98" w:rsidRDefault="007D6BBE" w:rsidP="007D6BBE">
      <w:pPr>
        <w:tabs>
          <w:tab w:val="right" w:leader="dot" w:pos="6390"/>
        </w:tabs>
        <w:rPr>
          <w:noProof/>
          <w:sz w:val="22"/>
          <w:szCs w:val="22"/>
          <w:lang w:val="de-DE"/>
        </w:rPr>
      </w:pPr>
      <w:r w:rsidRPr="00285A98">
        <w:rPr>
          <w:noProof/>
          <w:sz w:val="22"/>
          <w:szCs w:val="22"/>
          <w:lang w:val="de-DE"/>
        </w:rPr>
        <w:t xml:space="preserve">adószáma: </w:t>
      </w:r>
      <w:r w:rsidRPr="00285A98">
        <w:rPr>
          <w:color w:val="333333"/>
          <w:sz w:val="22"/>
          <w:szCs w:val="22"/>
          <w:shd w:val="clear" w:color="auto" w:fill="FFFFFF"/>
        </w:rPr>
        <w:t>24901084-2-07</w:t>
      </w:r>
    </w:p>
    <w:p w:rsidR="00DD05DE" w:rsidRPr="00DD05DE" w:rsidRDefault="00DD05DE" w:rsidP="00DD05DE">
      <w:pPr>
        <w:tabs>
          <w:tab w:val="right" w:leader="dot" w:pos="6390"/>
        </w:tabs>
        <w:rPr>
          <w:sz w:val="22"/>
          <w:szCs w:val="22"/>
        </w:rPr>
      </w:pPr>
      <w:r w:rsidRPr="00DD05DE">
        <w:rPr>
          <w:noProof/>
          <w:sz w:val="22"/>
          <w:szCs w:val="22"/>
          <w:highlight w:val="yellow"/>
          <w:lang w:val="de-DE"/>
        </w:rPr>
        <w:t xml:space="preserve">bankszámlaszáma: </w:t>
      </w:r>
      <w:r w:rsidRPr="00DD05DE">
        <w:rPr>
          <w:sz w:val="22"/>
          <w:szCs w:val="22"/>
          <w:highlight w:val="yellow"/>
        </w:rPr>
        <w:t>57800040-10031810</w:t>
      </w:r>
    </w:p>
    <w:p w:rsidR="00DD05DE" w:rsidRPr="00DD05DE" w:rsidRDefault="00DD05DE" w:rsidP="00DD05DE">
      <w:pPr>
        <w:tabs>
          <w:tab w:val="right" w:leader="dot" w:pos="6390"/>
        </w:tabs>
        <w:rPr>
          <w:noProof/>
          <w:sz w:val="22"/>
          <w:szCs w:val="22"/>
          <w:lang w:val="de-DE"/>
        </w:rPr>
      </w:pPr>
      <w:r w:rsidRPr="00DD05DE">
        <w:rPr>
          <w:noProof/>
          <w:sz w:val="22"/>
          <w:szCs w:val="22"/>
          <w:lang w:val="de-DE"/>
        </w:rPr>
        <w:t xml:space="preserve">mint </w:t>
      </w:r>
      <w:r w:rsidRPr="00DD05DE">
        <w:rPr>
          <w:b/>
          <w:noProof/>
          <w:sz w:val="22"/>
          <w:szCs w:val="22"/>
          <w:lang w:val="de-DE"/>
        </w:rPr>
        <w:t>Közszolgáltató</w:t>
      </w:r>
      <w:r w:rsidRPr="00DD05DE">
        <w:rPr>
          <w:noProof/>
          <w:sz w:val="22"/>
          <w:szCs w:val="22"/>
          <w:lang w:val="de-DE"/>
        </w:rPr>
        <w:t xml:space="preserve"> (a továbbiakban: Közszolgáltató), (a továbbiakban együttesen: Felek) között a következők szerint:</w:t>
      </w:r>
    </w:p>
    <w:p w:rsidR="00B37E25" w:rsidRPr="00AC034D" w:rsidRDefault="00B37E25" w:rsidP="00B37E25">
      <w:pPr>
        <w:jc w:val="both"/>
        <w:rPr>
          <w:sz w:val="22"/>
          <w:szCs w:val="22"/>
        </w:rPr>
      </w:pPr>
    </w:p>
    <w:p w:rsidR="00DD05DE" w:rsidRPr="008E5214" w:rsidRDefault="00DD05DE" w:rsidP="00DD05DE">
      <w:pPr>
        <w:numPr>
          <w:ilvl w:val="0"/>
          <w:numId w:val="1"/>
        </w:numPr>
        <w:tabs>
          <w:tab w:val="clear" w:pos="720"/>
          <w:tab w:val="left" w:pos="0"/>
          <w:tab w:val="num" w:pos="540"/>
          <w:tab w:val="left" w:pos="1134"/>
          <w:tab w:val="num" w:pos="1571"/>
          <w:tab w:val="left" w:pos="1701"/>
        </w:tabs>
        <w:overflowPunct/>
        <w:autoSpaceDE/>
        <w:autoSpaceDN/>
        <w:adjustRightInd/>
        <w:ind w:left="540" w:hanging="540"/>
        <w:jc w:val="both"/>
        <w:rPr>
          <w:b/>
          <w:szCs w:val="24"/>
        </w:rPr>
      </w:pPr>
      <w:r w:rsidRPr="008E5214">
        <w:rPr>
          <w:b/>
          <w:szCs w:val="24"/>
        </w:rPr>
        <w:t>Előzmények</w:t>
      </w:r>
    </w:p>
    <w:p w:rsidR="00DD05DE" w:rsidRDefault="00B37E25" w:rsidP="007B3808">
      <w:pPr>
        <w:pStyle w:val="NormlWeb"/>
        <w:spacing w:before="0" w:beforeAutospacing="0" w:after="20" w:afterAutospacing="0"/>
        <w:jc w:val="both"/>
        <w:rPr>
          <w:sz w:val="22"/>
          <w:szCs w:val="22"/>
        </w:rPr>
      </w:pPr>
      <w:r w:rsidRPr="00AC034D">
        <w:rPr>
          <w:sz w:val="22"/>
          <w:szCs w:val="22"/>
        </w:rPr>
        <w:t xml:space="preserve">Szerződő Felek rögzítik, hogy az Önkormányzat a számára a Magyarország helyi önkormányzatairól szóló 2011. évi CLXXXIX. törvény (a továbbiakban: Mötv.) 13. § (1) bekezdés </w:t>
      </w:r>
      <w:r w:rsidR="005917C1" w:rsidRPr="00AC034D">
        <w:rPr>
          <w:color w:val="000000"/>
          <w:sz w:val="22"/>
          <w:szCs w:val="22"/>
        </w:rPr>
        <w:t xml:space="preserve">7. pontjában </w:t>
      </w:r>
      <w:r w:rsidR="008D7767" w:rsidRPr="00AC034D">
        <w:rPr>
          <w:color w:val="000000"/>
          <w:sz w:val="22"/>
          <w:szCs w:val="22"/>
        </w:rPr>
        <w:t>(„</w:t>
      </w:r>
      <w:r w:rsidR="005917C1" w:rsidRPr="00AC034D">
        <w:rPr>
          <w:i/>
          <w:color w:val="000000"/>
          <w:sz w:val="22"/>
          <w:szCs w:val="22"/>
        </w:rPr>
        <w:t>kulturális szolgáltatás, különösen a nyilvános könyvtári ellátás biztosítása; filmszínház, előadó-művészeti szervezet támogatása, a kulturális örökség helyi védelme; a helyi közművelődési tevékenység támogatása;</w:t>
      </w:r>
      <w:r w:rsidR="008D7767" w:rsidRPr="00AC034D">
        <w:rPr>
          <w:i/>
          <w:color w:val="000000"/>
          <w:sz w:val="22"/>
          <w:szCs w:val="22"/>
        </w:rPr>
        <w:t>”</w:t>
      </w:r>
      <w:r w:rsidR="005917C1" w:rsidRPr="00AC034D">
        <w:rPr>
          <w:color w:val="000000"/>
          <w:sz w:val="22"/>
          <w:szCs w:val="22"/>
        </w:rPr>
        <w:t>)</w:t>
      </w:r>
      <w:r w:rsidRPr="00AC034D">
        <w:rPr>
          <w:sz w:val="22"/>
          <w:szCs w:val="22"/>
        </w:rPr>
        <w:t xml:space="preserve">, valamint a </w:t>
      </w:r>
      <w:r w:rsidR="005917C1" w:rsidRPr="00AC034D">
        <w:rPr>
          <w:bCs/>
          <w:color w:val="000000"/>
          <w:sz w:val="22"/>
          <w:szCs w:val="22"/>
        </w:rPr>
        <w:t xml:space="preserve">muzeális intézményekről, a nyilvános könyvtári ellátásról és a közművelődésről </w:t>
      </w:r>
      <w:r w:rsidRPr="00AC034D">
        <w:rPr>
          <w:sz w:val="22"/>
          <w:szCs w:val="22"/>
        </w:rPr>
        <w:t xml:space="preserve">szóló </w:t>
      </w:r>
      <w:r w:rsidR="005917C1" w:rsidRPr="00AC034D">
        <w:rPr>
          <w:sz w:val="22"/>
          <w:szCs w:val="22"/>
        </w:rPr>
        <w:t>1997</w:t>
      </w:r>
      <w:r w:rsidRPr="00AC034D">
        <w:rPr>
          <w:sz w:val="22"/>
          <w:szCs w:val="22"/>
        </w:rPr>
        <w:t xml:space="preserve">. évi </w:t>
      </w:r>
      <w:r w:rsidR="005917C1" w:rsidRPr="00AC034D">
        <w:rPr>
          <w:sz w:val="22"/>
          <w:szCs w:val="22"/>
        </w:rPr>
        <w:t>CXL</w:t>
      </w:r>
      <w:r w:rsidRPr="00AC034D">
        <w:rPr>
          <w:sz w:val="22"/>
          <w:szCs w:val="22"/>
        </w:rPr>
        <w:t xml:space="preserve">. törvény (a továbbiakban: </w:t>
      </w:r>
      <w:r w:rsidR="005917C1" w:rsidRPr="00AC034D">
        <w:rPr>
          <w:sz w:val="22"/>
          <w:szCs w:val="22"/>
        </w:rPr>
        <w:t xml:space="preserve">kulturális </w:t>
      </w:r>
      <w:r w:rsidRPr="00AC034D">
        <w:rPr>
          <w:sz w:val="22"/>
          <w:szCs w:val="22"/>
        </w:rPr>
        <w:t>törvény</w:t>
      </w:r>
      <w:r w:rsidR="00BC33F9" w:rsidRPr="00AC034D">
        <w:rPr>
          <w:sz w:val="22"/>
          <w:szCs w:val="22"/>
        </w:rPr>
        <w:t xml:space="preserve">) </w:t>
      </w:r>
      <w:r w:rsidR="00163677" w:rsidRPr="00AC034D">
        <w:rPr>
          <w:sz w:val="22"/>
          <w:szCs w:val="22"/>
        </w:rPr>
        <w:t>64</w:t>
      </w:r>
      <w:r w:rsidR="008D7767" w:rsidRPr="00AC034D">
        <w:rPr>
          <w:sz w:val="22"/>
          <w:szCs w:val="22"/>
        </w:rPr>
        <w:t xml:space="preserve">. </w:t>
      </w:r>
      <w:r w:rsidRPr="00AC034D">
        <w:rPr>
          <w:sz w:val="22"/>
          <w:szCs w:val="22"/>
        </w:rPr>
        <w:t>§</w:t>
      </w:r>
      <w:r w:rsidR="008D7767" w:rsidRPr="00AC034D">
        <w:rPr>
          <w:sz w:val="22"/>
          <w:szCs w:val="22"/>
        </w:rPr>
        <w:t xml:space="preserve"> (</w:t>
      </w:r>
      <w:r w:rsidR="00163677" w:rsidRPr="00AC034D">
        <w:rPr>
          <w:sz w:val="22"/>
          <w:szCs w:val="22"/>
        </w:rPr>
        <w:t>1</w:t>
      </w:r>
      <w:r w:rsidR="008D7767" w:rsidRPr="00AC034D">
        <w:rPr>
          <w:sz w:val="22"/>
          <w:szCs w:val="22"/>
        </w:rPr>
        <w:t xml:space="preserve">) </w:t>
      </w:r>
      <w:r w:rsidRPr="00AC034D">
        <w:rPr>
          <w:sz w:val="22"/>
          <w:szCs w:val="22"/>
        </w:rPr>
        <w:t>bekezdéseiben</w:t>
      </w:r>
      <w:r w:rsidR="00163677" w:rsidRPr="00AC034D">
        <w:rPr>
          <w:sz w:val="22"/>
          <w:szCs w:val="22"/>
        </w:rPr>
        <w:t>, valamint 76. § (1)-(6) bekezdésében és a 77. § (1) bekezdésében</w:t>
      </w:r>
      <w:r w:rsidR="0037753B" w:rsidRPr="00AC034D">
        <w:rPr>
          <w:sz w:val="22"/>
          <w:szCs w:val="22"/>
        </w:rPr>
        <w:t xml:space="preserve"> és Martonvásár Város Önkormányzata Képviselő</w:t>
      </w:r>
      <w:r w:rsidR="007B3808" w:rsidRPr="00AC034D">
        <w:rPr>
          <w:sz w:val="22"/>
          <w:szCs w:val="22"/>
        </w:rPr>
        <w:t>-</w:t>
      </w:r>
      <w:r w:rsidR="0037753B" w:rsidRPr="00AC034D">
        <w:rPr>
          <w:sz w:val="22"/>
          <w:szCs w:val="22"/>
        </w:rPr>
        <w:t xml:space="preserve">testületének </w:t>
      </w:r>
      <w:r w:rsidR="0037753B" w:rsidRPr="00FC22EC">
        <w:rPr>
          <w:rStyle w:val="Kiemels2"/>
          <w:b w:val="0"/>
          <w:color w:val="000000"/>
          <w:sz w:val="22"/>
          <w:szCs w:val="22"/>
        </w:rPr>
        <w:t xml:space="preserve">a helyi közművelődési feladatok ellátásáról szóló 4/2019. (II.13.) önkormányzati rendelete </w:t>
      </w:r>
      <w:r w:rsidR="00DD2B7B" w:rsidRPr="00FC22EC">
        <w:rPr>
          <w:rStyle w:val="Kiemels2"/>
          <w:b w:val="0"/>
          <w:color w:val="000000"/>
          <w:sz w:val="22"/>
          <w:szCs w:val="22"/>
        </w:rPr>
        <w:t xml:space="preserve">(a továbbiakban: Ör.) </w:t>
      </w:r>
      <w:r w:rsidR="0037753B" w:rsidRPr="00FC22EC">
        <w:rPr>
          <w:rStyle w:val="Kiemels2"/>
          <w:b w:val="0"/>
          <w:color w:val="000000"/>
          <w:sz w:val="22"/>
          <w:szCs w:val="22"/>
        </w:rPr>
        <w:t>szerint</w:t>
      </w:r>
      <w:r w:rsidR="0037753B" w:rsidRPr="00AC034D">
        <w:rPr>
          <w:rStyle w:val="Kiemels2"/>
          <w:color w:val="000000"/>
          <w:sz w:val="22"/>
          <w:szCs w:val="22"/>
        </w:rPr>
        <w:t xml:space="preserve"> </w:t>
      </w:r>
      <w:r w:rsidRPr="00AC034D">
        <w:rPr>
          <w:sz w:val="22"/>
          <w:szCs w:val="22"/>
        </w:rPr>
        <w:t>rögzített kötelező feladat</w:t>
      </w:r>
      <w:r w:rsidR="005917C1" w:rsidRPr="00AC034D">
        <w:rPr>
          <w:sz w:val="22"/>
          <w:szCs w:val="22"/>
        </w:rPr>
        <w:t>ok</w:t>
      </w:r>
      <w:r w:rsidRPr="00AC034D">
        <w:rPr>
          <w:sz w:val="22"/>
          <w:szCs w:val="22"/>
        </w:rPr>
        <w:t xml:space="preserve"> (a továbbiakban: közszolgáltatási kötelezettség) ellátásáról részben jelen szerződésben</w:t>
      </w:r>
      <w:r w:rsidR="00FA549C" w:rsidRPr="00AC034D">
        <w:rPr>
          <w:sz w:val="22"/>
          <w:szCs w:val="22"/>
        </w:rPr>
        <w:t xml:space="preserve"> (a továbbiakban: szerződés)</w:t>
      </w:r>
      <w:r w:rsidRPr="00AC034D">
        <w:rPr>
          <w:sz w:val="22"/>
          <w:szCs w:val="22"/>
        </w:rPr>
        <w:t xml:space="preserve"> gondoskodik.</w:t>
      </w:r>
      <w:r w:rsidR="0037753B" w:rsidRPr="00AC034D">
        <w:rPr>
          <w:sz w:val="22"/>
          <w:szCs w:val="22"/>
        </w:rPr>
        <w:t xml:space="preserve"> </w:t>
      </w:r>
      <w:r w:rsidR="00FF6321">
        <w:rPr>
          <w:noProof/>
          <w:sz w:val="22"/>
          <w:szCs w:val="22"/>
          <w:lang w:val="de-DE"/>
        </w:rPr>
        <w:t xml:space="preserve">Önkormányzat …./2020. (….) határozatával a kizárólagos tulajdonában lévő Martongazda Nonprofit gazdasági társaság MartonSport Nonprofit gazdasági társaságba történő beolvadásáról határozott, a jogutód cég névváltozásával, </w:t>
      </w:r>
      <w:r w:rsidR="00FF6321" w:rsidRPr="00FF6321">
        <w:rPr>
          <w:noProof/>
          <w:sz w:val="22"/>
          <w:szCs w:val="22"/>
          <w:lang w:val="de-DE"/>
        </w:rPr>
        <w:t xml:space="preserve">így </w:t>
      </w:r>
      <w:r w:rsidR="00DD05DE" w:rsidRPr="00FF6321">
        <w:rPr>
          <w:sz w:val="22"/>
          <w:szCs w:val="22"/>
        </w:rPr>
        <w:t>Felek között e feladatok ellátására 2020. július 1-jén közszolgáltatási szerződés jött létre, melyet Felek jelen szerződéssel felülvizsgálnak, és aláírásával egységes szerkezetben elfogadják annak módosítását.</w:t>
      </w:r>
    </w:p>
    <w:p w:rsidR="00B37E25" w:rsidRPr="00AC034D" w:rsidRDefault="00B37E25" w:rsidP="00B37E25">
      <w:pPr>
        <w:tabs>
          <w:tab w:val="left" w:pos="0"/>
          <w:tab w:val="left" w:pos="1134"/>
          <w:tab w:val="left" w:pos="1701"/>
        </w:tabs>
        <w:jc w:val="both"/>
        <w:rPr>
          <w:sz w:val="22"/>
          <w:szCs w:val="22"/>
        </w:rPr>
      </w:pPr>
    </w:p>
    <w:p w:rsidR="00B37E25" w:rsidRPr="00AC034D" w:rsidRDefault="00FA549C" w:rsidP="00FA549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sz w:val="22"/>
          <w:szCs w:val="22"/>
        </w:rPr>
      </w:pPr>
      <w:r w:rsidRPr="00AC034D">
        <w:rPr>
          <w:b/>
          <w:sz w:val="22"/>
          <w:szCs w:val="22"/>
        </w:rPr>
        <w:t>FELEK NYILATKOZATAI</w:t>
      </w:r>
    </w:p>
    <w:p w:rsidR="00FA549C" w:rsidRPr="00AC034D" w:rsidRDefault="00FA549C" w:rsidP="00FA549C">
      <w:pPr>
        <w:tabs>
          <w:tab w:val="left" w:pos="0"/>
          <w:tab w:val="left" w:pos="567"/>
          <w:tab w:val="left" w:pos="1701"/>
        </w:tabs>
        <w:overflowPunct/>
        <w:autoSpaceDE/>
        <w:autoSpaceDN/>
        <w:adjustRightInd/>
        <w:ind w:left="1134"/>
        <w:jc w:val="both"/>
        <w:rPr>
          <w:sz w:val="22"/>
          <w:szCs w:val="22"/>
        </w:rPr>
      </w:pPr>
    </w:p>
    <w:p w:rsidR="00B37E25" w:rsidRPr="00AC034D" w:rsidRDefault="00B37E25" w:rsidP="00B37E25">
      <w:pPr>
        <w:numPr>
          <w:ilvl w:val="1"/>
          <w:numId w:val="3"/>
        </w:numPr>
        <w:tabs>
          <w:tab w:val="clear" w:pos="1440"/>
          <w:tab w:val="left" w:pos="0"/>
          <w:tab w:val="left" w:pos="567"/>
          <w:tab w:val="num" w:pos="1134"/>
          <w:tab w:val="left" w:pos="1701"/>
        </w:tabs>
        <w:overflowPunct/>
        <w:autoSpaceDE/>
        <w:autoSpaceDN/>
        <w:adjustRightInd/>
        <w:ind w:left="1134" w:hanging="567"/>
        <w:jc w:val="both"/>
        <w:rPr>
          <w:sz w:val="22"/>
          <w:szCs w:val="22"/>
        </w:rPr>
      </w:pPr>
      <w:r w:rsidRPr="00AC034D">
        <w:rPr>
          <w:sz w:val="22"/>
          <w:szCs w:val="22"/>
        </w:rPr>
        <w:t>Közszolgáltató a szerződés keltének napján az alábbi nyilatkozatokat teszi:</w:t>
      </w:r>
    </w:p>
    <w:p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Közszolgáltató a magyar jogszabályok szerint létrejött, bejegyzett, az Önkormányzat 100 %-os tulajdonában álló nonprofit gazdasági társaság, önálló jogi személy, ügyletkötési képessége korlátozva nincs;</w:t>
      </w:r>
    </w:p>
    <w:p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a Közszolgáltatónak a szerződésben vállalt kötelezettségei jogszerűek, érvényesek és kötelező erejűek;</w:t>
      </w:r>
    </w:p>
    <w:p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a szerződés Közszolgáltató általi aláírása és az abban foglalt jogok Közszolgáltató általi gyakorlása, illetve kötelezettségek Közszolgáltató általi teljesítése nincs ellentétben</w:t>
      </w:r>
      <w:r w:rsidR="007B3808" w:rsidRPr="00AC034D">
        <w:rPr>
          <w:sz w:val="22"/>
          <w:szCs w:val="22"/>
        </w:rPr>
        <w:t xml:space="preserve"> </w:t>
      </w:r>
      <w:r w:rsidRPr="00AC034D">
        <w:rPr>
          <w:sz w:val="22"/>
          <w:szCs w:val="22"/>
        </w:rPr>
        <w:t>a Közszolgáltató alapító okiratával, a Közszolgáltató működésére vonatkozó jogszabályokkal és semmilyen, a Közszolgáltató tekintetében kötelező érvényű megállapodással úgy, hogy az veszélyeztetné a közszolgáltatási kötelezettség teljesítését;</w:t>
      </w:r>
    </w:p>
    <w:p w:rsidR="007F166B" w:rsidRPr="006D58AF" w:rsidRDefault="007F166B" w:rsidP="007F166B">
      <w:pPr>
        <w:numPr>
          <w:ilvl w:val="0"/>
          <w:numId w:val="9"/>
        </w:numPr>
        <w:tabs>
          <w:tab w:val="clear" w:pos="720"/>
          <w:tab w:val="left" w:pos="0"/>
          <w:tab w:val="left" w:pos="1134"/>
          <w:tab w:val="num" w:pos="1701"/>
        </w:tabs>
        <w:overflowPunct/>
        <w:autoSpaceDE/>
        <w:autoSpaceDN/>
        <w:adjustRightInd/>
        <w:ind w:left="1701" w:hanging="567"/>
        <w:jc w:val="both"/>
        <w:rPr>
          <w:szCs w:val="24"/>
        </w:rPr>
      </w:pPr>
      <w:r w:rsidRPr="006D58AF">
        <w:rPr>
          <w:sz w:val="22"/>
          <w:szCs w:val="22"/>
        </w:rPr>
        <w:t xml:space="preserve">Közszolgáltató vállalja, hogy </w:t>
      </w:r>
      <w:r>
        <w:rPr>
          <w:sz w:val="22"/>
          <w:szCs w:val="22"/>
        </w:rPr>
        <w:t xml:space="preserve">jelen </w:t>
      </w:r>
      <w:r w:rsidRPr="007F166B">
        <w:rPr>
          <w:sz w:val="22"/>
          <w:szCs w:val="22"/>
        </w:rPr>
        <w:t xml:space="preserve">szerződés keretében használatába adott önkormányzati tulajdonú épületeket, helyiségeket, tárgyakat és felszereléseket </w:t>
      </w:r>
      <w:r w:rsidRPr="007F166B">
        <w:rPr>
          <w:sz w:val="22"/>
          <w:szCs w:val="22"/>
        </w:rPr>
        <w:lastRenderedPageBreak/>
        <w:t>rendeltetésszerűen használja, állagát megóvja, és a szerződés lejáratakor vagy megszűntekor, ezeket rendeltetésre alkalmas és működőképes állapotban visszaadja</w:t>
      </w:r>
      <w:r w:rsidRPr="006D58AF">
        <w:rPr>
          <w:sz w:val="22"/>
          <w:szCs w:val="22"/>
        </w:rPr>
        <w:t>;</w:t>
      </w:r>
    </w:p>
    <w:p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 xml:space="preserve">a Közszolgáltató </w:t>
      </w:r>
      <w:r w:rsidR="00BC33F9" w:rsidRPr="00AC034D">
        <w:rPr>
          <w:sz w:val="22"/>
          <w:szCs w:val="22"/>
        </w:rPr>
        <w:t xml:space="preserve">rendelkezik, illetve </w:t>
      </w:r>
      <w:r w:rsidRPr="00AC034D">
        <w:rPr>
          <w:sz w:val="22"/>
          <w:szCs w:val="22"/>
        </w:rPr>
        <w:t>beszerez minden olyan, jogszabály által előírt engedé</w:t>
      </w:r>
      <w:r w:rsidR="00BC33F9" w:rsidRPr="00AC034D">
        <w:rPr>
          <w:sz w:val="22"/>
          <w:szCs w:val="22"/>
        </w:rPr>
        <w:t>lyt</w:t>
      </w:r>
      <w:r w:rsidRPr="00AC034D">
        <w:rPr>
          <w:sz w:val="22"/>
          <w:szCs w:val="22"/>
        </w:rPr>
        <w:t>, amely a közszolgáltatási tevékenység folytatásához szükséges;</w:t>
      </w:r>
    </w:p>
    <w:p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a Közszolgáltató gondoskodik a közszolgáltatási kötelezettség teljesítéséhez szükséges személyi és tárgyi feltételekről;</w:t>
      </w:r>
    </w:p>
    <w:p w:rsidR="00B37E25" w:rsidRPr="00AC034D" w:rsidRDefault="00B37E25" w:rsidP="00B37E25">
      <w:pPr>
        <w:numPr>
          <w:ilvl w:val="0"/>
          <w:numId w:val="9"/>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Közszolgáltató ellen nincs folyamatban olyan bírósági vagy közigazgatási eljárás, amely kedvezőtlen elbírálás esetén veszélyeztetné a közszolgá</w:t>
      </w:r>
      <w:r w:rsidR="00F833ED" w:rsidRPr="00AC034D">
        <w:rPr>
          <w:sz w:val="22"/>
          <w:szCs w:val="22"/>
        </w:rPr>
        <w:t>ltatási kötelezettség ellátását</w:t>
      </w:r>
      <w:r w:rsidRPr="00AC034D">
        <w:rPr>
          <w:sz w:val="22"/>
          <w:szCs w:val="22"/>
        </w:rPr>
        <w:t>.</w:t>
      </w:r>
    </w:p>
    <w:p w:rsidR="00B37E25" w:rsidRPr="00AC034D" w:rsidRDefault="00B37E25" w:rsidP="00B37E25">
      <w:pPr>
        <w:tabs>
          <w:tab w:val="left" w:pos="0"/>
          <w:tab w:val="left" w:pos="567"/>
          <w:tab w:val="left" w:pos="1134"/>
          <w:tab w:val="left" w:pos="1701"/>
        </w:tabs>
        <w:jc w:val="both"/>
        <w:rPr>
          <w:sz w:val="22"/>
          <w:szCs w:val="22"/>
        </w:rPr>
      </w:pPr>
      <w:r w:rsidRPr="00AC034D">
        <w:rPr>
          <w:sz w:val="22"/>
          <w:szCs w:val="22"/>
        </w:rPr>
        <w:tab/>
        <w:t>2)</w:t>
      </w:r>
      <w:r w:rsidRPr="00AC034D">
        <w:rPr>
          <w:sz w:val="22"/>
          <w:szCs w:val="22"/>
        </w:rPr>
        <w:tab/>
        <w:t>Önkormányzat a szerződés keltének napján az alábbi nyilatkozatokat teszi:</w:t>
      </w:r>
    </w:p>
    <w:p w:rsidR="00B37E25" w:rsidRPr="00AC034D" w:rsidRDefault="00B37E25" w:rsidP="00B37E25">
      <w:pPr>
        <w:numPr>
          <w:ilvl w:val="0"/>
          <w:numId w:val="10"/>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Önkormányzat belföldi önkormányzat, ügyletkötési képessége korlátozva nincs;</w:t>
      </w:r>
    </w:p>
    <w:p w:rsidR="00B37E25" w:rsidRPr="00AC034D" w:rsidRDefault="00B37E25" w:rsidP="00B37E25">
      <w:pPr>
        <w:numPr>
          <w:ilvl w:val="0"/>
          <w:numId w:val="10"/>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az Önkormányzat szerződésben vállalt kötelezettségei jogszerűek, érvényesek és kötelező erejűek;</w:t>
      </w:r>
    </w:p>
    <w:p w:rsidR="00B37E25" w:rsidRPr="00AC034D" w:rsidRDefault="00B37E25" w:rsidP="00B37E25">
      <w:pPr>
        <w:numPr>
          <w:ilvl w:val="0"/>
          <w:numId w:val="10"/>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a szerződés Önkormányzat általi aláírása és az abban foglalt jogok Önkormányzat általi gyakorlása, illetve kötelezettségek Önkormányzat általi teljesítése nincs ellentétben az Önkormányzat szervezeti és működési szabályzatával és az Önkormányzatra vonatkozó jogszabályokkal úgy, hogy az veszélyeztetné a közszolgáltatás ellentételezésének teljesítését.</w:t>
      </w:r>
    </w:p>
    <w:p w:rsidR="00B37E25" w:rsidRPr="00AC034D" w:rsidRDefault="00B37E25" w:rsidP="00B37E25">
      <w:pPr>
        <w:tabs>
          <w:tab w:val="left" w:pos="0"/>
          <w:tab w:val="left" w:pos="1134"/>
          <w:tab w:val="left" w:pos="1701"/>
        </w:tabs>
        <w:jc w:val="both"/>
        <w:rPr>
          <w:sz w:val="22"/>
          <w:szCs w:val="22"/>
        </w:rPr>
      </w:pPr>
    </w:p>
    <w:p w:rsidR="00B37E25" w:rsidRPr="00AC034D" w:rsidRDefault="00FA549C" w:rsidP="00FA549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AC034D">
        <w:rPr>
          <w:b/>
          <w:sz w:val="22"/>
          <w:szCs w:val="22"/>
        </w:rPr>
        <w:t>A SZERZŐDÉS TÁRGYA: A KÖZSZOLGÁLTATÁSI KÖTELEZETTSÉG</w:t>
      </w:r>
    </w:p>
    <w:p w:rsidR="008A5268" w:rsidRDefault="008A5268" w:rsidP="008A5268">
      <w:pPr>
        <w:tabs>
          <w:tab w:val="left" w:pos="0"/>
          <w:tab w:val="left" w:pos="1134"/>
          <w:tab w:val="left" w:pos="1701"/>
        </w:tabs>
        <w:overflowPunct/>
        <w:autoSpaceDE/>
        <w:autoSpaceDN/>
        <w:adjustRightInd/>
        <w:jc w:val="both"/>
        <w:rPr>
          <w:b/>
          <w:sz w:val="22"/>
          <w:szCs w:val="22"/>
        </w:rPr>
      </w:pPr>
    </w:p>
    <w:p w:rsidR="00FC22EC" w:rsidRPr="007F166B" w:rsidRDefault="00B7765F" w:rsidP="00FC22EC">
      <w:pPr>
        <w:tabs>
          <w:tab w:val="left" w:pos="0"/>
          <w:tab w:val="left" w:pos="1134"/>
          <w:tab w:val="left" w:pos="1701"/>
        </w:tabs>
        <w:overflowPunct/>
        <w:autoSpaceDE/>
        <w:autoSpaceDN/>
        <w:adjustRightInd/>
        <w:jc w:val="both"/>
        <w:rPr>
          <w:sz w:val="22"/>
          <w:szCs w:val="22"/>
        </w:rPr>
      </w:pPr>
      <w:r w:rsidRPr="00AC034D">
        <w:rPr>
          <w:sz w:val="22"/>
          <w:szCs w:val="22"/>
        </w:rPr>
        <w:t>Önkormányzat megbízza a Közszolgáltatót</w:t>
      </w:r>
      <w:r w:rsidR="00FC22EC" w:rsidRPr="00FC22EC">
        <w:rPr>
          <w:sz w:val="22"/>
          <w:szCs w:val="22"/>
        </w:rPr>
        <w:t xml:space="preserve"> </w:t>
      </w:r>
      <w:r w:rsidR="00FC22EC">
        <w:rPr>
          <w:sz w:val="22"/>
          <w:szCs w:val="22"/>
        </w:rPr>
        <w:t>az</w:t>
      </w:r>
      <w:r w:rsidR="00FC22EC" w:rsidRPr="00AC034D">
        <w:rPr>
          <w:sz w:val="22"/>
          <w:szCs w:val="22"/>
        </w:rPr>
        <w:t xml:space="preserve"> Mötv. 13. § (1) bekezdés </w:t>
      </w:r>
      <w:r w:rsidR="00FC22EC" w:rsidRPr="00AC034D">
        <w:rPr>
          <w:color w:val="000000"/>
          <w:sz w:val="22"/>
          <w:szCs w:val="22"/>
        </w:rPr>
        <w:t>7. pontjában</w:t>
      </w:r>
      <w:r w:rsidR="00FC22EC" w:rsidRPr="00AC034D">
        <w:rPr>
          <w:sz w:val="22"/>
          <w:szCs w:val="22"/>
        </w:rPr>
        <w:t xml:space="preserve">, valamint a kulturális törvény 64. § (1) bekezdéseiben, 76. § </w:t>
      </w:r>
      <w:r w:rsidR="00FC22EC">
        <w:rPr>
          <w:sz w:val="22"/>
          <w:szCs w:val="22"/>
        </w:rPr>
        <w:t>(</w:t>
      </w:r>
      <w:r w:rsidR="00FC22EC" w:rsidRPr="007F166B">
        <w:rPr>
          <w:sz w:val="22"/>
          <w:szCs w:val="22"/>
        </w:rPr>
        <w:t>1)-(6) bekezdésében és 77. § (1) bekezdésében továbbá az</w:t>
      </w:r>
      <w:r w:rsidR="00FC22EC" w:rsidRPr="007F166B">
        <w:rPr>
          <w:rStyle w:val="Kiemels2"/>
          <w:b w:val="0"/>
          <w:sz w:val="22"/>
          <w:szCs w:val="22"/>
        </w:rPr>
        <w:t xml:space="preserve"> Ör-ben meghatározott, </w:t>
      </w:r>
      <w:r w:rsidR="00FC22EC" w:rsidRPr="007F166B">
        <w:rPr>
          <w:sz w:val="22"/>
          <w:szCs w:val="22"/>
        </w:rPr>
        <w:t>alábbi kötelező és önként vállalt önkormányzati kulturális (közművelődési, közgyűjteményi és ezekhez szükséges egyéb kiegészítő) feladatok ellátásá</w:t>
      </w:r>
      <w:r w:rsidR="00FF6321" w:rsidRPr="007F166B">
        <w:rPr>
          <w:sz w:val="22"/>
          <w:szCs w:val="22"/>
        </w:rPr>
        <w:t>val</w:t>
      </w:r>
      <w:r w:rsidR="00FC22EC" w:rsidRPr="007F166B">
        <w:rPr>
          <w:sz w:val="22"/>
          <w:szCs w:val="22"/>
        </w:rPr>
        <w:t xml:space="preserve">. </w:t>
      </w:r>
    </w:p>
    <w:p w:rsidR="00FC22EC" w:rsidRPr="00AC034D" w:rsidRDefault="00FC22EC" w:rsidP="00FC22EC">
      <w:pPr>
        <w:tabs>
          <w:tab w:val="left" w:pos="0"/>
          <w:tab w:val="left" w:pos="1134"/>
          <w:tab w:val="left" w:pos="1701"/>
        </w:tabs>
        <w:overflowPunct/>
        <w:autoSpaceDE/>
        <w:autoSpaceDN/>
        <w:adjustRightInd/>
        <w:jc w:val="both"/>
        <w:rPr>
          <w:b/>
          <w:sz w:val="22"/>
          <w:szCs w:val="22"/>
        </w:rPr>
      </w:pPr>
      <w:r w:rsidRPr="007F166B">
        <w:rPr>
          <w:sz w:val="22"/>
          <w:szCs w:val="22"/>
        </w:rPr>
        <w:t xml:space="preserve">Közszolgáltató kijelenti, hogy a jelen szerződés és annak aláírása társasági és képviseleti cégszabályait, illetve tudomása szerint harmadik felekkel szemben </w:t>
      </w:r>
      <w:r w:rsidRPr="00AC034D">
        <w:rPr>
          <w:sz w:val="22"/>
          <w:szCs w:val="22"/>
        </w:rPr>
        <w:t xml:space="preserve">vállalt kötelezettségeit nem sérti, továbbá megfelel a helyi közszolgáltatás ellátására való jogosultság jogszabályi feltételeinek, melyre tekintettel </w:t>
      </w:r>
      <w:r w:rsidR="005A5277">
        <w:rPr>
          <w:sz w:val="22"/>
          <w:szCs w:val="22"/>
        </w:rPr>
        <w:t xml:space="preserve">a megbízást </w:t>
      </w:r>
      <w:r w:rsidR="00B7765F" w:rsidRPr="00AC034D">
        <w:rPr>
          <w:sz w:val="22"/>
          <w:szCs w:val="22"/>
        </w:rPr>
        <w:t>el</w:t>
      </w:r>
      <w:r w:rsidR="005A5277">
        <w:rPr>
          <w:sz w:val="22"/>
          <w:szCs w:val="22"/>
        </w:rPr>
        <w:t>fogadja és kötelezettséget vállal</w:t>
      </w:r>
      <w:r w:rsidR="00B7765F" w:rsidRPr="00AC034D">
        <w:rPr>
          <w:sz w:val="22"/>
          <w:szCs w:val="22"/>
        </w:rPr>
        <w:t xml:space="preserve"> az alábbi feladatok </w:t>
      </w:r>
      <w:r>
        <w:rPr>
          <w:sz w:val="22"/>
          <w:szCs w:val="22"/>
        </w:rPr>
        <w:t xml:space="preserve">- </w:t>
      </w:r>
      <w:r w:rsidRPr="00FC22EC">
        <w:rPr>
          <w:sz w:val="22"/>
          <w:szCs w:val="22"/>
        </w:rPr>
        <w:t>jogszabályok</w:t>
      </w:r>
      <w:r>
        <w:rPr>
          <w:sz w:val="22"/>
          <w:szCs w:val="22"/>
        </w:rPr>
        <w:t>nak</w:t>
      </w:r>
      <w:r w:rsidRPr="00FC22EC">
        <w:rPr>
          <w:sz w:val="22"/>
          <w:szCs w:val="22"/>
        </w:rPr>
        <w:t>, valamint jelen megállapodásban foglaltak</w:t>
      </w:r>
      <w:r>
        <w:rPr>
          <w:sz w:val="22"/>
          <w:szCs w:val="22"/>
        </w:rPr>
        <w:t>nak</w:t>
      </w:r>
      <w:r w:rsidRPr="00FC22EC">
        <w:rPr>
          <w:sz w:val="22"/>
          <w:szCs w:val="22"/>
        </w:rPr>
        <w:t xml:space="preserve"> betartásával, magas színvonalon </w:t>
      </w:r>
      <w:r>
        <w:rPr>
          <w:sz w:val="22"/>
          <w:szCs w:val="22"/>
        </w:rPr>
        <w:t>történő - ellátására</w:t>
      </w:r>
      <w:r w:rsidRPr="00FC22EC">
        <w:rPr>
          <w:sz w:val="22"/>
          <w:szCs w:val="22"/>
        </w:rPr>
        <w:t xml:space="preserve">. </w:t>
      </w:r>
    </w:p>
    <w:p w:rsidR="002F1A65" w:rsidRPr="00AC034D" w:rsidRDefault="002F1A65" w:rsidP="008A5268">
      <w:pPr>
        <w:tabs>
          <w:tab w:val="left" w:pos="0"/>
          <w:tab w:val="left" w:pos="1134"/>
          <w:tab w:val="left" w:pos="1701"/>
        </w:tabs>
        <w:overflowPunct/>
        <w:autoSpaceDE/>
        <w:autoSpaceDN/>
        <w:adjustRightInd/>
        <w:jc w:val="both"/>
        <w:rPr>
          <w:b/>
          <w:sz w:val="22"/>
          <w:szCs w:val="22"/>
        </w:rPr>
      </w:pPr>
    </w:p>
    <w:p w:rsidR="009A1677" w:rsidRPr="00AC034D" w:rsidRDefault="00EA4CF4">
      <w:pPr>
        <w:overflowPunct/>
        <w:autoSpaceDE/>
        <w:autoSpaceDN/>
        <w:adjustRightInd/>
        <w:spacing w:after="160" w:line="259" w:lineRule="auto"/>
        <w:rPr>
          <w:b/>
          <w:sz w:val="22"/>
          <w:szCs w:val="22"/>
          <w:u w:val="single"/>
        </w:rPr>
      </w:pPr>
      <w:r>
        <w:rPr>
          <w:b/>
          <w:sz w:val="22"/>
          <w:szCs w:val="22"/>
          <w:u w:val="single"/>
        </w:rPr>
        <w:t>III-</w:t>
      </w:r>
      <w:r w:rsidR="009A1677" w:rsidRPr="00AC034D">
        <w:rPr>
          <w:b/>
          <w:sz w:val="22"/>
          <w:szCs w:val="22"/>
          <w:u w:val="single"/>
        </w:rPr>
        <w:t>1</w:t>
      </w:r>
      <w:r w:rsidR="00595AF1" w:rsidRPr="00AC034D">
        <w:rPr>
          <w:b/>
          <w:sz w:val="22"/>
          <w:szCs w:val="22"/>
          <w:u w:val="single"/>
        </w:rPr>
        <w:t>)</w:t>
      </w:r>
      <w:r w:rsidR="009A1677" w:rsidRPr="00AC034D">
        <w:rPr>
          <w:b/>
          <w:sz w:val="22"/>
          <w:szCs w:val="22"/>
          <w:u w:val="single"/>
        </w:rPr>
        <w:t xml:space="preserve"> KÖZMŰVELŐDÉSI FELADATOK</w:t>
      </w:r>
    </w:p>
    <w:p w:rsidR="00A62E5A" w:rsidRPr="00AC034D" w:rsidRDefault="00595AF1" w:rsidP="006323E9">
      <w:pPr>
        <w:pStyle w:val="NormlWeb"/>
        <w:spacing w:before="0" w:beforeAutospacing="0" w:after="20" w:afterAutospacing="0"/>
        <w:jc w:val="both"/>
        <w:rPr>
          <w:color w:val="000000"/>
          <w:sz w:val="22"/>
          <w:szCs w:val="22"/>
        </w:rPr>
      </w:pPr>
      <w:r w:rsidRPr="00AC034D">
        <w:rPr>
          <w:bCs/>
          <w:color w:val="000000"/>
          <w:sz w:val="22"/>
          <w:szCs w:val="22"/>
        </w:rPr>
        <w:t xml:space="preserve">1. </w:t>
      </w:r>
      <w:r w:rsidR="00B7765F" w:rsidRPr="00AC034D">
        <w:rPr>
          <w:bCs/>
          <w:color w:val="000000"/>
          <w:sz w:val="22"/>
          <w:szCs w:val="22"/>
        </w:rPr>
        <w:t xml:space="preserve">Közszolgáltató </w:t>
      </w:r>
      <w:r w:rsidRPr="00AC034D">
        <w:rPr>
          <w:bCs/>
          <w:color w:val="000000"/>
          <w:sz w:val="22"/>
          <w:szCs w:val="22"/>
        </w:rPr>
        <w:t>ellátja</w:t>
      </w:r>
      <w:r w:rsidR="00B7765F" w:rsidRPr="00AC034D">
        <w:rPr>
          <w:bCs/>
          <w:color w:val="000000"/>
          <w:sz w:val="22"/>
          <w:szCs w:val="22"/>
        </w:rPr>
        <w:t xml:space="preserve"> </w:t>
      </w:r>
      <w:r w:rsidRPr="00AC034D">
        <w:rPr>
          <w:bCs/>
          <w:color w:val="000000"/>
          <w:sz w:val="22"/>
          <w:szCs w:val="22"/>
        </w:rPr>
        <w:t xml:space="preserve">az Önkormányzat kötelező közszolgáltatási feladatai körében </w:t>
      </w:r>
      <w:r w:rsidR="00B7765F" w:rsidRPr="00AC034D">
        <w:rPr>
          <w:bCs/>
          <w:color w:val="000000"/>
          <w:sz w:val="22"/>
          <w:szCs w:val="22"/>
        </w:rPr>
        <w:t xml:space="preserve">a kulturális törvény </w:t>
      </w:r>
      <w:r w:rsidR="00A62E5A" w:rsidRPr="00AC034D">
        <w:rPr>
          <w:bCs/>
          <w:color w:val="000000"/>
          <w:sz w:val="22"/>
          <w:szCs w:val="22"/>
        </w:rPr>
        <w:t>76. §</w:t>
      </w:r>
      <w:r w:rsidR="00A62E5A" w:rsidRPr="00AC034D">
        <w:rPr>
          <w:color w:val="000000"/>
          <w:sz w:val="22"/>
          <w:szCs w:val="22"/>
        </w:rPr>
        <w:t> (1)</w:t>
      </w:r>
      <w:r w:rsidR="00B7765F" w:rsidRPr="00AC034D">
        <w:rPr>
          <w:color w:val="000000"/>
          <w:sz w:val="22"/>
          <w:szCs w:val="22"/>
        </w:rPr>
        <w:t xml:space="preserve"> bekezdése szerinti</w:t>
      </w:r>
      <w:r w:rsidR="00A62E5A" w:rsidRPr="00AC034D">
        <w:rPr>
          <w:color w:val="000000"/>
          <w:sz w:val="22"/>
          <w:szCs w:val="22"/>
        </w:rPr>
        <w:t xml:space="preserve"> helyi közm</w:t>
      </w:r>
      <w:r w:rsidRPr="00AC034D">
        <w:rPr>
          <w:color w:val="000000"/>
          <w:sz w:val="22"/>
          <w:szCs w:val="22"/>
        </w:rPr>
        <w:t xml:space="preserve">űvelődési tevékenység támogatásával együtt járó feladatokat a 76. § (3) bekezdés szerinti közművelődési alapszolgáltatások Önkormányzat adottságira figyelemmel történő megszervezésével, a lakossági képviselet bevonása mellett, a törvényben és az Ör-ben szabályozott feltételekkel, </w:t>
      </w:r>
      <w:r w:rsidR="00FA549C" w:rsidRPr="00AC034D">
        <w:rPr>
          <w:color w:val="000000"/>
          <w:sz w:val="22"/>
          <w:szCs w:val="22"/>
        </w:rPr>
        <w:t xml:space="preserve">jelen szerződésben rögzítettek </w:t>
      </w:r>
      <w:r w:rsidRPr="00AC034D">
        <w:rPr>
          <w:color w:val="000000"/>
          <w:sz w:val="22"/>
          <w:szCs w:val="22"/>
        </w:rPr>
        <w:t>szerint</w:t>
      </w:r>
      <w:r w:rsidR="00121FA7" w:rsidRPr="00AC034D">
        <w:rPr>
          <w:color w:val="000000"/>
          <w:sz w:val="22"/>
          <w:szCs w:val="22"/>
        </w:rPr>
        <w:t>, biztosítja, hogy a településen a lakosság önszerveződő közösségei megfelelő rendszerességgel és időtartamban vehessék igénybe a közösségi színtér vagy közművelődési intézmény által biztosított közművelődési alapszolgáltatásokat, és az igénybevétel idejére a jogszabályban meghatározott működési feltételek rendelkezésre álljanak.</w:t>
      </w:r>
    </w:p>
    <w:p w:rsidR="00595AF1" w:rsidRPr="00AC034D" w:rsidRDefault="00121FA7" w:rsidP="00A62E5A">
      <w:pPr>
        <w:pStyle w:val="NormlWeb"/>
        <w:spacing w:before="0" w:beforeAutospacing="0" w:after="20" w:afterAutospacing="0"/>
        <w:jc w:val="both"/>
        <w:rPr>
          <w:color w:val="000000"/>
          <w:sz w:val="22"/>
          <w:szCs w:val="22"/>
        </w:rPr>
      </w:pPr>
      <w:r w:rsidRPr="00AC034D">
        <w:rPr>
          <w:color w:val="000000"/>
          <w:sz w:val="22"/>
          <w:szCs w:val="22"/>
        </w:rPr>
        <w:t>2</w:t>
      </w:r>
      <w:r w:rsidR="00FA549C" w:rsidRPr="00AC034D">
        <w:rPr>
          <w:color w:val="000000"/>
          <w:sz w:val="22"/>
          <w:szCs w:val="22"/>
        </w:rPr>
        <w:t>. Közszolgáltató 1. pont szerinti feladatai körében az Ör. 5. §-ában rögzített, a kulturális törvény 76. § (3) bekezdés a), b), valamint e) pontja szerinti, alábbi közművelődési alapszolgáltatásokat biztosítja:</w:t>
      </w:r>
    </w:p>
    <w:p w:rsidR="00FA549C" w:rsidRPr="00AC034D" w:rsidRDefault="00121FA7" w:rsidP="00FA549C">
      <w:pPr>
        <w:pStyle w:val="NormlWeb"/>
        <w:spacing w:before="0" w:beforeAutospacing="0" w:after="20" w:afterAutospacing="0"/>
        <w:jc w:val="both"/>
        <w:rPr>
          <w:b/>
          <w:color w:val="000000"/>
          <w:sz w:val="22"/>
          <w:szCs w:val="22"/>
        </w:rPr>
      </w:pPr>
      <w:r w:rsidRPr="00AC034D">
        <w:rPr>
          <w:color w:val="000000"/>
          <w:sz w:val="22"/>
          <w:szCs w:val="22"/>
        </w:rPr>
        <w:t>2</w:t>
      </w:r>
      <w:r w:rsidR="00FA549C" w:rsidRPr="00AC034D">
        <w:rPr>
          <w:color w:val="000000"/>
          <w:sz w:val="22"/>
          <w:szCs w:val="22"/>
        </w:rPr>
        <w:t xml:space="preserve">.1. </w:t>
      </w:r>
      <w:r w:rsidR="00FA549C" w:rsidRPr="00AC034D">
        <w:rPr>
          <w:rStyle w:val="Kiemels2"/>
          <w:b w:val="0"/>
          <w:color w:val="000000"/>
          <w:sz w:val="22"/>
          <w:szCs w:val="22"/>
        </w:rPr>
        <w:t>A Kult. tv. 76. § (3) bekezdés a) pontja szerinti, a művelődő közösségek létrejöttének elősegítése, működésük támogatása, fejlődésük segítése, a közművelődési tevékenységek és a művelődő közösségek számára helyszín biztosítása alapszolgáltatás körében különösen:</w:t>
      </w:r>
    </w:p>
    <w:p w:rsidR="00FA549C" w:rsidRPr="00AC034D" w:rsidRDefault="00FA549C" w:rsidP="00FA549C">
      <w:pPr>
        <w:pStyle w:val="NormlWeb"/>
        <w:spacing w:before="0" w:beforeAutospacing="0" w:after="20" w:afterAutospacing="0"/>
        <w:jc w:val="both"/>
        <w:rPr>
          <w:b/>
          <w:color w:val="000000"/>
          <w:sz w:val="22"/>
          <w:szCs w:val="22"/>
        </w:rPr>
      </w:pPr>
      <w:r w:rsidRPr="00AC034D">
        <w:rPr>
          <w:rStyle w:val="Kiemels2"/>
          <w:b w:val="0"/>
          <w:color w:val="000000"/>
          <w:sz w:val="22"/>
          <w:szCs w:val="22"/>
        </w:rPr>
        <w:t>a) a helyben tevékenykedő egyesületek, szervezetek, alapítványok támogatását,</w:t>
      </w:r>
    </w:p>
    <w:p w:rsidR="00FA549C" w:rsidRPr="00AC034D" w:rsidRDefault="00FA549C" w:rsidP="00FA549C">
      <w:pPr>
        <w:pStyle w:val="NormlWeb"/>
        <w:spacing w:before="0" w:beforeAutospacing="0" w:after="20" w:afterAutospacing="0"/>
        <w:jc w:val="both"/>
        <w:rPr>
          <w:b/>
          <w:color w:val="000000"/>
          <w:sz w:val="22"/>
          <w:szCs w:val="22"/>
        </w:rPr>
      </w:pPr>
      <w:r w:rsidRPr="00AC034D">
        <w:rPr>
          <w:rStyle w:val="Kiemels2"/>
          <w:b w:val="0"/>
          <w:color w:val="000000"/>
          <w:sz w:val="22"/>
          <w:szCs w:val="22"/>
        </w:rPr>
        <w:t>b) az iskolai képzést kiegészítő tevékenységek közül a nyelvi, a számítástechnikai és a képességfejlesztő formák, alkotótáborok szervezését,</w:t>
      </w:r>
    </w:p>
    <w:p w:rsidR="00FA549C" w:rsidRPr="00AC034D" w:rsidRDefault="00FA549C" w:rsidP="00FA549C">
      <w:pPr>
        <w:pStyle w:val="NormlWeb"/>
        <w:spacing w:before="0" w:beforeAutospacing="0" w:after="20" w:afterAutospacing="0"/>
        <w:jc w:val="both"/>
        <w:rPr>
          <w:b/>
          <w:color w:val="000000"/>
          <w:sz w:val="22"/>
          <w:szCs w:val="22"/>
        </w:rPr>
      </w:pPr>
      <w:r w:rsidRPr="00AC034D">
        <w:rPr>
          <w:rStyle w:val="Kiemels2"/>
          <w:b w:val="0"/>
          <w:color w:val="000000"/>
          <w:sz w:val="22"/>
          <w:szCs w:val="22"/>
        </w:rPr>
        <w:t>c) a humán és közhasznú információs szolgáltatások és fórumok szervezését,</w:t>
      </w:r>
    </w:p>
    <w:p w:rsidR="00FA549C" w:rsidRPr="00AC034D" w:rsidRDefault="00FA549C" w:rsidP="00FA549C">
      <w:pPr>
        <w:pStyle w:val="NormlWeb"/>
        <w:spacing w:before="0" w:beforeAutospacing="0" w:after="20" w:afterAutospacing="0"/>
        <w:jc w:val="both"/>
        <w:rPr>
          <w:b/>
          <w:color w:val="000000"/>
          <w:sz w:val="22"/>
          <w:szCs w:val="22"/>
        </w:rPr>
      </w:pPr>
      <w:r w:rsidRPr="00AC034D">
        <w:rPr>
          <w:rStyle w:val="Kiemels2"/>
          <w:b w:val="0"/>
          <w:color w:val="000000"/>
          <w:sz w:val="22"/>
          <w:szCs w:val="22"/>
        </w:rPr>
        <w:t>d) a különböző korosztályok eltérő szórakozási és közösségi igényeinek kulturált kiszolgálását.</w:t>
      </w:r>
    </w:p>
    <w:p w:rsidR="00FA549C" w:rsidRPr="00AC034D" w:rsidRDefault="00121FA7" w:rsidP="00FA549C">
      <w:pPr>
        <w:pStyle w:val="NormlWeb"/>
        <w:spacing w:before="0" w:beforeAutospacing="0" w:after="20" w:afterAutospacing="0"/>
        <w:jc w:val="both"/>
        <w:rPr>
          <w:color w:val="000000"/>
          <w:sz w:val="22"/>
          <w:szCs w:val="22"/>
        </w:rPr>
      </w:pPr>
      <w:r w:rsidRPr="00AC034D">
        <w:rPr>
          <w:color w:val="000000"/>
          <w:sz w:val="22"/>
          <w:szCs w:val="22"/>
        </w:rPr>
        <w:t>2</w:t>
      </w:r>
      <w:r w:rsidR="00FA549C" w:rsidRPr="00AC034D">
        <w:rPr>
          <w:color w:val="000000"/>
          <w:sz w:val="22"/>
          <w:szCs w:val="22"/>
        </w:rPr>
        <w:t xml:space="preserve">.2. </w:t>
      </w:r>
      <w:r w:rsidR="00FA549C" w:rsidRPr="00AC034D">
        <w:rPr>
          <w:rStyle w:val="Kiemels2"/>
          <w:b w:val="0"/>
          <w:color w:val="000000"/>
          <w:sz w:val="22"/>
          <w:szCs w:val="22"/>
        </w:rPr>
        <w:t>A Kult. tv. 76. § (3) bekezdés b) pontja szerinti, a közösségi és társadalmi részvétel fejlesztése alapszolgáltatás körében különösen:</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a) a település kulturális értékeinek, hagyományainak feltárását, ápolását és bemutatását, a város kiemelkedő személyiségei értékteremtő tevékenységének megismertetését a lokálpatriotizmus erősítése és a szellemi vonzerő növelése érdekében, valamint a helyi kitüntetések ápolását,</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lastRenderedPageBreak/>
        <w:t>b) a település környezeti, természeti, kulturális, közösségi értékeinek közismertté tételét, helytörténeti, településismertető kiadványok megjelentetését, kiállítások szervezését; a lokálpatriotizmus erősítésének érdekében a helyi értékeket védő, gazdagító összefogások ösztönzését,</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c) a környezeti és városesztétikai kultúra fejlesztését,</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d) családbarát egyéb művelődési lehetőségeket vagy művelődési formákat, különösen a nyilvános könyvtári ellátás és az Óvodamúzeum működéséhez kapcsolódó közművelődési feladatellátást,</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e) a helyi hagyományokon alapuló nagyrendezvények szervezését, az ünnepek kultúrájának gondozását, különös tekintettel a Brunszvik-Beethoven-Dreher kultúrkörbe tartozó emlékek ápolását,</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f) a hagyományos ünnepek közismertté tételét,</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g) a szabadidő kulturált és művelődési célú eltöltéséhez a célnak megfelelő esztétikus környezet, a közösségi művelődés színtereinek és infrastruktúrájának biztosítását, kapcsolódó szolgáltatások kiépítésének ösztönzését, a művészeti tevékenységek és a sport támogatását, idegenforgalmi, turisztikai, szabadidős tevékenységek színterének biztosítását és a közművelődési helyszín biztosításával kapcsolatos szolgáltatási feladatokat</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h) a gyermekek és a fiatalok közösségi, művelődési, művészeti érdeklődésének felkeltését és ezzel kapcsolatos igényeik kielégítését,</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i) az egyetemes, a nemzeti, a nemzetiségi és más nemzetiségi kultúrák megismertetését, bemutatását, gyarapítását, a különböző kultúrák közötti kapcsolatok kiépítését és fenntartását,</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j) kapcsolat építését a határon túli magyarság művelődési közösségeivel és a testvértelepülések kulturális intézményeivel, egyesületeivel,</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k) az iskolarendszeren kívüli, az öntevékeny és önképző formák, az életminőséget és az életesélyt javító, tanulási, felnőttképzési lehetőségek megteremtését,</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l) az időskorú lakosság művelődésének, közösségi életének támogatását</w:t>
      </w:r>
    </w:p>
    <w:p w:rsidR="00FA549C" w:rsidRPr="00AC034D" w:rsidRDefault="00121FA7" w:rsidP="00FA549C">
      <w:pPr>
        <w:pStyle w:val="NormlWeb"/>
        <w:spacing w:before="0" w:beforeAutospacing="0" w:after="20" w:afterAutospacing="0"/>
        <w:jc w:val="both"/>
        <w:rPr>
          <w:color w:val="000000"/>
          <w:sz w:val="22"/>
          <w:szCs w:val="22"/>
        </w:rPr>
      </w:pPr>
      <w:r w:rsidRPr="00AC034D">
        <w:rPr>
          <w:color w:val="000000"/>
          <w:sz w:val="22"/>
          <w:szCs w:val="22"/>
        </w:rPr>
        <w:t>2</w:t>
      </w:r>
      <w:r w:rsidR="00FA549C" w:rsidRPr="00AC034D">
        <w:rPr>
          <w:color w:val="000000"/>
          <w:sz w:val="22"/>
          <w:szCs w:val="22"/>
        </w:rPr>
        <w:t xml:space="preserve">.3. </w:t>
      </w:r>
      <w:r w:rsidR="00FA549C" w:rsidRPr="00AC034D">
        <w:rPr>
          <w:rStyle w:val="Kiemels2"/>
          <w:b w:val="0"/>
          <w:color w:val="000000"/>
          <w:sz w:val="22"/>
          <w:szCs w:val="22"/>
        </w:rPr>
        <w:t>A Kult. tv. 76. § (3) bekezdés e) pontja szerinti, az amatőr alkotó- és előadó-művészeti tevékenység feltételeinek biztosítása alapszolgáltatás körében különösen:</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a) az ismeretszerző, az amatőr alkotó és művelődő közösségek tevékenységének támogatását, különös tekintettel a kiemelkedő értékeket felmutató művészeti és szellemi alkotóközösségek, műhelyek tevékenységére,</w:t>
      </w:r>
    </w:p>
    <w:p w:rsidR="00FA549C" w:rsidRPr="00AC034D" w:rsidRDefault="00FA549C" w:rsidP="00FA549C">
      <w:pPr>
        <w:pStyle w:val="NormlWeb"/>
        <w:spacing w:before="0" w:beforeAutospacing="0" w:after="20" w:afterAutospacing="0"/>
        <w:jc w:val="both"/>
        <w:rPr>
          <w:color w:val="000000"/>
          <w:sz w:val="22"/>
          <w:szCs w:val="22"/>
        </w:rPr>
      </w:pPr>
      <w:r w:rsidRPr="00AC034D">
        <w:rPr>
          <w:rStyle w:val="Kiemels2"/>
          <w:b w:val="0"/>
          <w:color w:val="000000"/>
          <w:sz w:val="22"/>
          <w:szCs w:val="22"/>
        </w:rPr>
        <w:t>b) együttműködés kialakítását a közművelődés és a helyi művészeti élet támogatóival.</w:t>
      </w:r>
    </w:p>
    <w:p w:rsidR="00702640" w:rsidRPr="00AC034D" w:rsidRDefault="00121FA7" w:rsidP="00702640">
      <w:pPr>
        <w:pStyle w:val="NormlWeb"/>
        <w:spacing w:before="0" w:beforeAutospacing="0" w:after="20" w:afterAutospacing="0"/>
        <w:jc w:val="both"/>
        <w:rPr>
          <w:bCs/>
          <w:color w:val="000000"/>
          <w:sz w:val="22"/>
          <w:szCs w:val="22"/>
        </w:rPr>
      </w:pPr>
      <w:r w:rsidRPr="00AC034D">
        <w:rPr>
          <w:color w:val="000000"/>
          <w:sz w:val="22"/>
          <w:szCs w:val="22"/>
        </w:rPr>
        <w:t>3</w:t>
      </w:r>
      <w:r w:rsidR="00702640" w:rsidRPr="00AC034D">
        <w:rPr>
          <w:color w:val="000000"/>
          <w:sz w:val="22"/>
          <w:szCs w:val="22"/>
        </w:rPr>
        <w:t xml:space="preserve">. A Közszolgáltató </w:t>
      </w:r>
      <w:r w:rsidR="00702640" w:rsidRPr="00AC034D">
        <w:rPr>
          <w:rStyle w:val="Kiemels2"/>
          <w:b w:val="0"/>
          <w:color w:val="000000"/>
          <w:sz w:val="22"/>
          <w:szCs w:val="22"/>
        </w:rPr>
        <w:t xml:space="preserve">közművelődési feladatainak ellátását és a közművelődési alapszolgáltatások hozzáférhetőségét elsősorban </w:t>
      </w:r>
      <w:r w:rsidR="00C66136" w:rsidRPr="00AC034D">
        <w:rPr>
          <w:rStyle w:val="Kiemels2"/>
          <w:b w:val="0"/>
          <w:color w:val="000000"/>
          <w:sz w:val="22"/>
          <w:szCs w:val="22"/>
        </w:rPr>
        <w:t>az önkormányzat által biztosított és az Ör-ben megjelölt</w:t>
      </w:r>
      <w:r w:rsidR="00702640" w:rsidRPr="00AC034D">
        <w:rPr>
          <w:rStyle w:val="Kiemels2"/>
          <w:b w:val="0"/>
          <w:color w:val="000000"/>
          <w:sz w:val="22"/>
          <w:szCs w:val="22"/>
        </w:rPr>
        <w:t xml:space="preserve"> közösségi színterek fenntartásával</w:t>
      </w:r>
      <w:r w:rsidR="00C66136" w:rsidRPr="00AC034D">
        <w:rPr>
          <w:rStyle w:val="Kiemels2"/>
          <w:b w:val="0"/>
          <w:color w:val="000000"/>
          <w:sz w:val="22"/>
          <w:szCs w:val="22"/>
        </w:rPr>
        <w:t xml:space="preserve">, valamint </w:t>
      </w:r>
      <w:r w:rsidR="00702640" w:rsidRPr="00AC034D">
        <w:rPr>
          <w:rStyle w:val="Kiemels2"/>
          <w:b w:val="0"/>
          <w:color w:val="000000"/>
          <w:sz w:val="22"/>
          <w:szCs w:val="22"/>
        </w:rPr>
        <w:t xml:space="preserve">integrált </w:t>
      </w:r>
      <w:r w:rsidR="00C66136" w:rsidRPr="00AC034D">
        <w:rPr>
          <w:rStyle w:val="Kiemels2"/>
          <w:b w:val="0"/>
          <w:color w:val="000000"/>
          <w:sz w:val="22"/>
          <w:szCs w:val="22"/>
        </w:rPr>
        <w:t xml:space="preserve">módon </w:t>
      </w:r>
      <w:r w:rsidR="00702640" w:rsidRPr="00AC034D">
        <w:rPr>
          <w:rStyle w:val="Kiemels2"/>
          <w:b w:val="0"/>
          <w:color w:val="000000"/>
          <w:sz w:val="22"/>
          <w:szCs w:val="22"/>
        </w:rPr>
        <w:t>a</w:t>
      </w:r>
      <w:r w:rsidR="00C126F4" w:rsidRPr="00AC034D">
        <w:rPr>
          <w:rStyle w:val="Kiemels2"/>
          <w:b w:val="0"/>
          <w:color w:val="000000"/>
          <w:sz w:val="22"/>
          <w:szCs w:val="22"/>
        </w:rPr>
        <w:t xml:space="preserve"> kulturális törvény 77. § (5) bekezdés a) pontja szerinti formában, a 7. §-ban rögzített feltételek betartása mellett a </w:t>
      </w:r>
      <w:r w:rsidR="00702640" w:rsidRPr="00AC034D">
        <w:rPr>
          <w:rStyle w:val="Kiemels2"/>
          <w:b w:val="0"/>
          <w:color w:val="000000"/>
          <w:sz w:val="22"/>
          <w:szCs w:val="22"/>
        </w:rPr>
        <w:t xml:space="preserve">Brunszvik-Beethoven Közösségi Ház és Könyvtár (a továbbiakban: BBK) </w:t>
      </w:r>
      <w:r w:rsidR="00C66136" w:rsidRPr="00AC034D">
        <w:rPr>
          <w:rStyle w:val="Kiemels2"/>
          <w:b w:val="0"/>
          <w:color w:val="000000"/>
          <w:sz w:val="22"/>
          <w:szCs w:val="22"/>
        </w:rPr>
        <w:t>működtetése útján</w:t>
      </w:r>
      <w:r w:rsidR="00702640" w:rsidRPr="00AC034D">
        <w:rPr>
          <w:rStyle w:val="Kiemels2"/>
          <w:b w:val="0"/>
          <w:color w:val="000000"/>
          <w:sz w:val="22"/>
          <w:szCs w:val="22"/>
        </w:rPr>
        <w:t xml:space="preserve"> </w:t>
      </w:r>
      <w:r w:rsidR="00C66136" w:rsidRPr="00AC034D">
        <w:rPr>
          <w:rStyle w:val="Kiemels2"/>
          <w:b w:val="0"/>
          <w:color w:val="000000"/>
          <w:sz w:val="22"/>
          <w:szCs w:val="22"/>
        </w:rPr>
        <w:t>biztosítja</w:t>
      </w:r>
      <w:r w:rsidR="00702640" w:rsidRPr="00AC034D">
        <w:rPr>
          <w:rStyle w:val="Kiemels2"/>
          <w:b w:val="0"/>
          <w:color w:val="000000"/>
          <w:sz w:val="22"/>
          <w:szCs w:val="22"/>
        </w:rPr>
        <w:t>.</w:t>
      </w:r>
      <w:r w:rsidR="00C126F4" w:rsidRPr="00AC034D">
        <w:rPr>
          <w:rStyle w:val="Kiemels2"/>
          <w:b w:val="0"/>
          <w:color w:val="000000"/>
          <w:sz w:val="22"/>
          <w:szCs w:val="22"/>
        </w:rPr>
        <w:t xml:space="preserve"> </w:t>
      </w:r>
    </w:p>
    <w:p w:rsidR="00C66136" w:rsidRPr="00AC034D" w:rsidRDefault="00121FA7" w:rsidP="00A62E5A">
      <w:pPr>
        <w:pStyle w:val="NormlWeb"/>
        <w:spacing w:before="0" w:beforeAutospacing="0" w:after="20" w:afterAutospacing="0"/>
        <w:jc w:val="both"/>
        <w:rPr>
          <w:color w:val="000000"/>
          <w:sz w:val="22"/>
          <w:szCs w:val="22"/>
        </w:rPr>
      </w:pPr>
      <w:r w:rsidRPr="00AC034D">
        <w:rPr>
          <w:color w:val="000000"/>
          <w:sz w:val="22"/>
          <w:szCs w:val="22"/>
        </w:rPr>
        <w:t>4</w:t>
      </w:r>
      <w:r w:rsidR="00702640" w:rsidRPr="00AC034D">
        <w:rPr>
          <w:color w:val="000000"/>
          <w:sz w:val="22"/>
          <w:szCs w:val="22"/>
        </w:rPr>
        <w:t>. A Közszolgáltató a közművelődési feladatok ellátása során</w:t>
      </w:r>
    </w:p>
    <w:p w:rsidR="00FA549C" w:rsidRPr="00AC034D" w:rsidRDefault="00121FA7" w:rsidP="00A62E5A">
      <w:pPr>
        <w:pStyle w:val="NormlWeb"/>
        <w:spacing w:before="0" w:beforeAutospacing="0" w:after="20" w:afterAutospacing="0"/>
        <w:jc w:val="both"/>
        <w:rPr>
          <w:color w:val="000000"/>
          <w:sz w:val="22"/>
          <w:szCs w:val="22"/>
        </w:rPr>
      </w:pPr>
      <w:r w:rsidRPr="00AC034D">
        <w:rPr>
          <w:color w:val="000000"/>
          <w:sz w:val="22"/>
          <w:szCs w:val="22"/>
        </w:rPr>
        <w:t>4</w:t>
      </w:r>
      <w:r w:rsidR="00C66136" w:rsidRPr="00AC034D">
        <w:rPr>
          <w:color w:val="000000"/>
          <w:sz w:val="22"/>
          <w:szCs w:val="22"/>
        </w:rPr>
        <w:t xml:space="preserve">.1. együttműködik más, az Önkormányzattal közművelődési megállapodást kötött jogi és természetes személlyel, </w:t>
      </w:r>
    </w:p>
    <w:p w:rsidR="00FA549C" w:rsidRPr="00AC034D" w:rsidRDefault="00121FA7" w:rsidP="00FA549C">
      <w:pPr>
        <w:pStyle w:val="NormlWeb"/>
        <w:spacing w:before="0" w:beforeAutospacing="0" w:after="20" w:afterAutospacing="0"/>
        <w:jc w:val="both"/>
        <w:rPr>
          <w:b/>
          <w:color w:val="000000"/>
          <w:sz w:val="22"/>
          <w:szCs w:val="22"/>
        </w:rPr>
      </w:pPr>
      <w:r w:rsidRPr="00AC034D">
        <w:rPr>
          <w:rStyle w:val="Kiemels2"/>
          <w:b w:val="0"/>
          <w:color w:val="000000"/>
          <w:sz w:val="22"/>
          <w:szCs w:val="22"/>
        </w:rPr>
        <w:t>4</w:t>
      </w:r>
      <w:r w:rsidR="00C66136" w:rsidRPr="00AC034D">
        <w:rPr>
          <w:rStyle w:val="Kiemels2"/>
          <w:b w:val="0"/>
          <w:color w:val="000000"/>
          <w:sz w:val="22"/>
          <w:szCs w:val="22"/>
        </w:rPr>
        <w:t xml:space="preserve">.2. </w:t>
      </w:r>
      <w:r w:rsidR="00FA549C" w:rsidRPr="00AC034D">
        <w:rPr>
          <w:rStyle w:val="Kiemels2"/>
          <w:b w:val="0"/>
          <w:color w:val="000000"/>
          <w:sz w:val="22"/>
          <w:szCs w:val="22"/>
        </w:rPr>
        <w:t>igényli, és lehetőségeihez mérten segíti a civil közösségek, szervezetek, természetes személyek, illetve kulturális tevékenységet is végző gazdasági társaságok közreműködését</w:t>
      </w:r>
      <w:r w:rsidR="00C66136" w:rsidRPr="00AC034D">
        <w:rPr>
          <w:rStyle w:val="Kiemels2"/>
          <w:b w:val="0"/>
          <w:color w:val="000000"/>
          <w:sz w:val="22"/>
          <w:szCs w:val="22"/>
        </w:rPr>
        <w:t>,</w:t>
      </w:r>
    </w:p>
    <w:p w:rsidR="00C66136" w:rsidRPr="00AC034D" w:rsidRDefault="00121FA7"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4</w:t>
      </w:r>
      <w:r w:rsidR="00C66136" w:rsidRPr="00AC034D">
        <w:rPr>
          <w:rStyle w:val="Kiemels2"/>
          <w:b w:val="0"/>
          <w:color w:val="000000"/>
          <w:sz w:val="22"/>
          <w:szCs w:val="22"/>
        </w:rPr>
        <w:t>.3. együttműködik</w:t>
      </w:r>
    </w:p>
    <w:p w:rsidR="00C66136" w:rsidRPr="00AC034D" w:rsidRDefault="00C66136"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a) a településen működő közösségi színterekkel,</w:t>
      </w:r>
    </w:p>
    <w:p w:rsidR="00C66136" w:rsidRPr="00AC034D" w:rsidRDefault="00C66136"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b) a kulturális tevékenységet is végző gazdasági társaságokkal, magánszemélyekkel,</w:t>
      </w:r>
    </w:p>
    <w:p w:rsidR="00C66136" w:rsidRPr="00AC034D" w:rsidRDefault="00C66136"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c) a közművelődési feladatokat is ellátó civil szervezetekkel,</w:t>
      </w:r>
    </w:p>
    <w:p w:rsidR="00C66136" w:rsidRPr="00AC034D" w:rsidRDefault="00C66136"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d) az egyházakkal,</w:t>
      </w:r>
    </w:p>
    <w:p w:rsidR="00C66136" w:rsidRPr="00AC034D" w:rsidRDefault="00C66136"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e) a városban működő köznevelési intézményekkel,</w:t>
      </w:r>
    </w:p>
    <w:p w:rsidR="00C66136" w:rsidRPr="00AC034D" w:rsidRDefault="00C66136"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f) a Helyi Értéktár Bizottsággal,</w:t>
      </w:r>
    </w:p>
    <w:p w:rsidR="00C66136" w:rsidRPr="00AC034D" w:rsidRDefault="00C66136"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g) azokkal az országos szervezetekkel, amelyek a város területén érdekeltek vagy érdekeltségekkel rendelkeznek,</w:t>
      </w:r>
    </w:p>
    <w:p w:rsidR="00C66136" w:rsidRPr="00AC034D" w:rsidRDefault="00C66136"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h) más önkormányzatokkal és kulturális intézményekkel.</w:t>
      </w:r>
    </w:p>
    <w:p w:rsidR="00C66136" w:rsidRPr="00AC034D" w:rsidRDefault="00121FA7"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5</w:t>
      </w:r>
      <w:r w:rsidR="00C66136" w:rsidRPr="00AC034D">
        <w:rPr>
          <w:rStyle w:val="Kiemels2"/>
          <w:b w:val="0"/>
          <w:color w:val="000000"/>
          <w:sz w:val="22"/>
          <w:szCs w:val="22"/>
        </w:rPr>
        <w:t>. A Közszolgáltató a közművelődési lehetőségekről folyamatosan tájékoztatja a település polgárait</w:t>
      </w:r>
    </w:p>
    <w:p w:rsidR="00C66136" w:rsidRPr="00AC034D" w:rsidRDefault="00C66136"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a) elektronikus úton, kiemelten az önkormányzat és intézményei honlapján, továbbá egyéb közösségi média felületeken,</w:t>
      </w:r>
    </w:p>
    <w:p w:rsidR="00C66136" w:rsidRPr="00AC034D" w:rsidRDefault="00C66136"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b) írott sajtó útján, elsősorban a Forum Martini önkormányzati lapban,</w:t>
      </w:r>
    </w:p>
    <w:p w:rsidR="00C66136" w:rsidRPr="00AC034D" w:rsidRDefault="00C66136"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t>c) plakátokon, hirdetőtáblákon, műsorfüzetekben és szórólapokon. </w:t>
      </w:r>
    </w:p>
    <w:p w:rsidR="00C66136" w:rsidRPr="00AC034D" w:rsidRDefault="00121FA7" w:rsidP="00C66136">
      <w:pPr>
        <w:pStyle w:val="NormlWeb"/>
        <w:spacing w:before="0" w:beforeAutospacing="0" w:after="20" w:afterAutospacing="0"/>
        <w:jc w:val="both"/>
        <w:rPr>
          <w:b/>
          <w:color w:val="000000"/>
          <w:sz w:val="22"/>
          <w:szCs w:val="22"/>
        </w:rPr>
      </w:pPr>
      <w:r w:rsidRPr="00AC034D">
        <w:rPr>
          <w:rStyle w:val="Kiemels2"/>
          <w:b w:val="0"/>
          <w:color w:val="000000"/>
          <w:sz w:val="22"/>
          <w:szCs w:val="22"/>
        </w:rPr>
        <w:lastRenderedPageBreak/>
        <w:t>6</w:t>
      </w:r>
      <w:r w:rsidR="00C66136" w:rsidRPr="00AC034D">
        <w:rPr>
          <w:rStyle w:val="Kiemels2"/>
          <w:b w:val="0"/>
          <w:color w:val="000000"/>
          <w:sz w:val="22"/>
          <w:szCs w:val="22"/>
        </w:rPr>
        <w:t>. A Közszolgáltató a közművelődési feladatokat a részére működtetésre átadott</w:t>
      </w:r>
      <w:r w:rsidR="009F7193" w:rsidRPr="00AC034D">
        <w:rPr>
          <w:rStyle w:val="Kiemels2"/>
          <w:b w:val="0"/>
          <w:color w:val="000000"/>
          <w:sz w:val="22"/>
          <w:szCs w:val="22"/>
        </w:rPr>
        <w:t>, illetve tulajdonában lévő, az Ör. 10. §-ában meghatározott</w:t>
      </w:r>
      <w:r w:rsidR="00C66136" w:rsidRPr="00AC034D">
        <w:rPr>
          <w:rStyle w:val="Kiemels2"/>
          <w:b w:val="0"/>
          <w:color w:val="000000"/>
          <w:sz w:val="22"/>
          <w:szCs w:val="22"/>
        </w:rPr>
        <w:t xml:space="preserve"> közösségi színtere</w:t>
      </w:r>
      <w:r w:rsidR="009F7193" w:rsidRPr="00AC034D">
        <w:rPr>
          <w:rStyle w:val="Kiemels2"/>
          <w:b w:val="0"/>
          <w:color w:val="000000"/>
          <w:sz w:val="22"/>
          <w:szCs w:val="22"/>
        </w:rPr>
        <w:t>ke</w:t>
      </w:r>
      <w:r w:rsidR="00C66136" w:rsidRPr="00AC034D">
        <w:rPr>
          <w:rStyle w:val="Kiemels2"/>
          <w:b w:val="0"/>
          <w:color w:val="000000"/>
          <w:sz w:val="22"/>
          <w:szCs w:val="22"/>
        </w:rPr>
        <w:t>n keresztül látja el.</w:t>
      </w:r>
    </w:p>
    <w:p w:rsidR="00E758BB" w:rsidRPr="00AC034D" w:rsidRDefault="00121FA7" w:rsidP="00FA549C">
      <w:pPr>
        <w:pStyle w:val="NormlWeb"/>
        <w:spacing w:before="0" w:beforeAutospacing="0" w:after="20" w:afterAutospacing="0"/>
        <w:jc w:val="both"/>
        <w:rPr>
          <w:rStyle w:val="Kiemels2"/>
          <w:b w:val="0"/>
          <w:color w:val="000000"/>
          <w:sz w:val="22"/>
          <w:szCs w:val="22"/>
        </w:rPr>
      </w:pPr>
      <w:r w:rsidRPr="00AC034D">
        <w:rPr>
          <w:rStyle w:val="Kiemels2"/>
          <w:b w:val="0"/>
          <w:color w:val="000000"/>
          <w:sz w:val="22"/>
          <w:szCs w:val="22"/>
        </w:rPr>
        <w:t>7</w:t>
      </w:r>
      <w:r w:rsidR="00E758BB" w:rsidRPr="00AC034D">
        <w:rPr>
          <w:rStyle w:val="Kiemels2"/>
          <w:b w:val="0"/>
          <w:color w:val="000000"/>
          <w:sz w:val="22"/>
          <w:szCs w:val="22"/>
        </w:rPr>
        <w:t>.</w:t>
      </w:r>
      <w:r w:rsidR="009F7193" w:rsidRPr="00AC034D">
        <w:rPr>
          <w:rStyle w:val="Kiemels2"/>
          <w:b w:val="0"/>
          <w:color w:val="000000"/>
          <w:sz w:val="22"/>
          <w:szCs w:val="22"/>
        </w:rPr>
        <w:t xml:space="preserve"> Közszolgáltató </w:t>
      </w:r>
    </w:p>
    <w:p w:rsidR="00FA549C" w:rsidRPr="00AC034D" w:rsidRDefault="00121FA7" w:rsidP="00FA549C">
      <w:pPr>
        <w:pStyle w:val="NormlWeb"/>
        <w:spacing w:before="0" w:beforeAutospacing="0" w:after="20" w:afterAutospacing="0"/>
        <w:jc w:val="both"/>
        <w:rPr>
          <w:rStyle w:val="Kiemels2"/>
          <w:b w:val="0"/>
          <w:color w:val="000000"/>
          <w:sz w:val="22"/>
          <w:szCs w:val="22"/>
        </w:rPr>
      </w:pPr>
      <w:r w:rsidRPr="00AC034D">
        <w:rPr>
          <w:rStyle w:val="Kiemels2"/>
          <w:b w:val="0"/>
          <w:color w:val="000000"/>
          <w:sz w:val="22"/>
          <w:szCs w:val="22"/>
        </w:rPr>
        <w:t>7</w:t>
      </w:r>
      <w:r w:rsidR="00E758BB" w:rsidRPr="00AC034D">
        <w:rPr>
          <w:rStyle w:val="Kiemels2"/>
          <w:b w:val="0"/>
          <w:color w:val="000000"/>
          <w:sz w:val="22"/>
          <w:szCs w:val="22"/>
        </w:rPr>
        <w:t xml:space="preserve">.1. </w:t>
      </w:r>
      <w:r w:rsidR="009F7193" w:rsidRPr="00AC034D">
        <w:rPr>
          <w:rStyle w:val="Kiemels2"/>
          <w:b w:val="0"/>
          <w:color w:val="000000"/>
          <w:sz w:val="22"/>
          <w:szCs w:val="22"/>
        </w:rPr>
        <w:t>a</w:t>
      </w:r>
      <w:r w:rsidR="00FA549C" w:rsidRPr="00AC034D">
        <w:rPr>
          <w:rStyle w:val="Kiemels2"/>
          <w:b w:val="0"/>
          <w:color w:val="000000"/>
          <w:sz w:val="22"/>
          <w:szCs w:val="22"/>
        </w:rPr>
        <w:t xml:space="preserve"> BBK </w:t>
      </w:r>
      <w:r w:rsidR="009F7193" w:rsidRPr="00AC034D">
        <w:rPr>
          <w:rStyle w:val="Kiemels2"/>
          <w:b w:val="0"/>
          <w:color w:val="000000"/>
          <w:sz w:val="22"/>
          <w:szCs w:val="22"/>
        </w:rPr>
        <w:t xml:space="preserve">– az Önkormányzat közművelődési koncepciójára figyelemmel készült – éves munka- és szolgáltatási tervét, valamint a tárgyévi önkormányzati rendezvények, ünnepségek </w:t>
      </w:r>
      <w:r w:rsidR="0032768B" w:rsidRPr="00AC034D">
        <w:rPr>
          <w:rStyle w:val="Kiemels2"/>
          <w:b w:val="0"/>
          <w:color w:val="000000"/>
          <w:sz w:val="22"/>
          <w:szCs w:val="22"/>
        </w:rPr>
        <w:t xml:space="preserve">rendezvénytervét (a továbbiakban együtt: munkaterv) </w:t>
      </w:r>
      <w:r w:rsidR="00FA549C" w:rsidRPr="00AC034D">
        <w:rPr>
          <w:rStyle w:val="Kiemels2"/>
          <w:b w:val="0"/>
          <w:color w:val="000000"/>
          <w:sz w:val="22"/>
          <w:szCs w:val="22"/>
        </w:rPr>
        <w:t>tárgyévet megelőző év utolsó rendes képviselő-testületi ülésére</w:t>
      </w:r>
      <w:r w:rsidR="009F7193" w:rsidRPr="00AC034D">
        <w:rPr>
          <w:rStyle w:val="Kiemels2"/>
          <w:b w:val="0"/>
          <w:color w:val="000000"/>
          <w:sz w:val="22"/>
          <w:szCs w:val="22"/>
        </w:rPr>
        <w:t xml:space="preserve"> nyújtja be a kultúráért felelős önkormányzati bizottság</w:t>
      </w:r>
      <w:r w:rsidR="00981BD7" w:rsidRPr="00AC034D">
        <w:rPr>
          <w:rStyle w:val="Kiemels2"/>
          <w:b w:val="0"/>
          <w:color w:val="000000"/>
          <w:sz w:val="22"/>
          <w:szCs w:val="22"/>
        </w:rPr>
        <w:t xml:space="preserve"> (a továbbiakban: Bizottság)</w:t>
      </w:r>
      <w:r w:rsidR="009F7193" w:rsidRPr="00AC034D">
        <w:rPr>
          <w:rStyle w:val="Kiemels2"/>
          <w:b w:val="0"/>
          <w:color w:val="000000"/>
          <w:sz w:val="22"/>
          <w:szCs w:val="22"/>
        </w:rPr>
        <w:t xml:space="preserve"> és a Közszolgáltató Felügyelő Bizottságának véleményével együtt</w:t>
      </w:r>
      <w:r w:rsidR="00E758BB" w:rsidRPr="00AC034D">
        <w:rPr>
          <w:rStyle w:val="Kiemels2"/>
          <w:b w:val="0"/>
          <w:color w:val="000000"/>
          <w:sz w:val="22"/>
          <w:szCs w:val="22"/>
        </w:rPr>
        <w:t>,</w:t>
      </w:r>
    </w:p>
    <w:p w:rsidR="00E758BB" w:rsidRPr="00AC034D" w:rsidRDefault="00121FA7" w:rsidP="00FA549C">
      <w:pPr>
        <w:pStyle w:val="NormlWeb"/>
        <w:spacing w:before="0" w:beforeAutospacing="0" w:after="20" w:afterAutospacing="0"/>
        <w:jc w:val="both"/>
        <w:rPr>
          <w:b/>
          <w:color w:val="000000"/>
          <w:sz w:val="22"/>
          <w:szCs w:val="22"/>
        </w:rPr>
      </w:pPr>
      <w:r w:rsidRPr="00AC034D">
        <w:rPr>
          <w:rStyle w:val="Kiemels2"/>
          <w:b w:val="0"/>
          <w:color w:val="000000"/>
          <w:sz w:val="22"/>
          <w:szCs w:val="22"/>
        </w:rPr>
        <w:t>7</w:t>
      </w:r>
      <w:r w:rsidR="00E758BB" w:rsidRPr="00AC034D">
        <w:rPr>
          <w:rStyle w:val="Kiemels2"/>
          <w:b w:val="0"/>
          <w:color w:val="000000"/>
          <w:sz w:val="22"/>
          <w:szCs w:val="22"/>
        </w:rPr>
        <w:t>.2. a feladatellátásban részt vevők</w:t>
      </w:r>
      <w:r w:rsidR="00981BD7" w:rsidRPr="00AC034D">
        <w:rPr>
          <w:rStyle w:val="Kiemels2"/>
          <w:b w:val="0"/>
          <w:color w:val="000000"/>
          <w:sz w:val="22"/>
          <w:szCs w:val="22"/>
        </w:rPr>
        <w:t>kel, kiemelten a civil szervezetekkel való együttműködésről</w:t>
      </w:r>
      <w:r w:rsidR="00E758BB" w:rsidRPr="00AC034D">
        <w:rPr>
          <w:rStyle w:val="Kiemels2"/>
          <w:b w:val="0"/>
          <w:color w:val="000000"/>
          <w:sz w:val="22"/>
          <w:szCs w:val="22"/>
        </w:rPr>
        <w:t xml:space="preserve"> és a szerződésben rögzített feladatok teljesítéséről a Képviselő-testület és bizottságai munkatervében meghatározottak szerint köteles beszámolni évente,</w:t>
      </w:r>
    </w:p>
    <w:p w:rsidR="00FA549C" w:rsidRPr="00AC034D" w:rsidRDefault="00121FA7" w:rsidP="00FA549C">
      <w:pPr>
        <w:pStyle w:val="NormlWeb"/>
        <w:spacing w:before="0" w:beforeAutospacing="0" w:after="20" w:afterAutospacing="0"/>
        <w:jc w:val="both"/>
        <w:rPr>
          <w:rStyle w:val="Kiemels2"/>
          <w:b w:val="0"/>
          <w:color w:val="000000"/>
          <w:sz w:val="22"/>
          <w:szCs w:val="22"/>
        </w:rPr>
      </w:pPr>
      <w:r w:rsidRPr="00AC034D">
        <w:rPr>
          <w:rStyle w:val="Kiemels2"/>
          <w:b w:val="0"/>
          <w:color w:val="000000"/>
          <w:sz w:val="22"/>
          <w:szCs w:val="22"/>
        </w:rPr>
        <w:t>7</w:t>
      </w:r>
      <w:r w:rsidR="00981BD7" w:rsidRPr="00AC034D">
        <w:rPr>
          <w:rStyle w:val="Kiemels2"/>
          <w:b w:val="0"/>
          <w:color w:val="000000"/>
          <w:sz w:val="22"/>
          <w:szCs w:val="22"/>
        </w:rPr>
        <w:t>.3.</w:t>
      </w:r>
      <w:r w:rsidR="00FA549C" w:rsidRPr="00AC034D">
        <w:rPr>
          <w:rStyle w:val="Kiemels2"/>
          <w:b w:val="0"/>
          <w:color w:val="000000"/>
          <w:sz w:val="22"/>
          <w:szCs w:val="22"/>
        </w:rPr>
        <w:t xml:space="preserve"> helyi közművelődési feladat</w:t>
      </w:r>
      <w:r w:rsidR="00981BD7" w:rsidRPr="00AC034D">
        <w:rPr>
          <w:rStyle w:val="Kiemels2"/>
          <w:b w:val="0"/>
          <w:color w:val="000000"/>
          <w:sz w:val="22"/>
          <w:szCs w:val="22"/>
        </w:rPr>
        <w:t>aihoz kapcsolódó</w:t>
      </w:r>
      <w:r w:rsidR="00FA549C" w:rsidRPr="00AC034D">
        <w:rPr>
          <w:rStyle w:val="Kiemels2"/>
          <w:b w:val="0"/>
          <w:color w:val="000000"/>
          <w:sz w:val="22"/>
          <w:szCs w:val="22"/>
        </w:rPr>
        <w:t xml:space="preserve"> felügyeleti és más jogköröket a képviselő-testület, valamint az SZMSZ-</w:t>
      </w:r>
      <w:r w:rsidR="00981BD7" w:rsidRPr="00AC034D">
        <w:rPr>
          <w:rStyle w:val="Kiemels2"/>
          <w:b w:val="0"/>
          <w:color w:val="000000"/>
          <w:sz w:val="22"/>
          <w:szCs w:val="22"/>
        </w:rPr>
        <w:t>é</w:t>
      </w:r>
      <w:r w:rsidR="00FA549C" w:rsidRPr="00AC034D">
        <w:rPr>
          <w:rStyle w:val="Kiemels2"/>
          <w:b w:val="0"/>
          <w:color w:val="000000"/>
          <w:sz w:val="22"/>
          <w:szCs w:val="22"/>
        </w:rPr>
        <w:t>ben meghatározott feladat- és hatáskörökben a Bizottság gyakorolja.</w:t>
      </w:r>
    </w:p>
    <w:p w:rsidR="00FA101C" w:rsidRPr="00AC034D" w:rsidRDefault="00121FA7" w:rsidP="00FA549C">
      <w:pPr>
        <w:pStyle w:val="NormlWeb"/>
        <w:spacing w:before="0" w:beforeAutospacing="0" w:after="20" w:afterAutospacing="0"/>
        <w:jc w:val="both"/>
        <w:rPr>
          <w:rStyle w:val="Kiemels2"/>
          <w:b w:val="0"/>
          <w:color w:val="000000"/>
          <w:sz w:val="22"/>
          <w:szCs w:val="22"/>
        </w:rPr>
      </w:pPr>
      <w:r w:rsidRPr="00AC034D">
        <w:rPr>
          <w:rStyle w:val="Kiemels2"/>
          <w:b w:val="0"/>
          <w:color w:val="000000"/>
          <w:sz w:val="22"/>
          <w:szCs w:val="22"/>
        </w:rPr>
        <w:t>8</w:t>
      </w:r>
      <w:r w:rsidR="00FA101C" w:rsidRPr="00AC034D">
        <w:rPr>
          <w:rStyle w:val="Kiemels2"/>
          <w:b w:val="0"/>
          <w:color w:val="000000"/>
          <w:sz w:val="22"/>
          <w:szCs w:val="22"/>
        </w:rPr>
        <w:t xml:space="preserve">. A Közszolgáltató közművelődési feladat-ellátását az Ör. 14. §-ában meghatározott, </w:t>
      </w:r>
      <w:r w:rsidR="00AC034D" w:rsidRPr="00AC034D">
        <w:rPr>
          <w:rStyle w:val="Kiemels2"/>
          <w:b w:val="0"/>
          <w:color w:val="000000"/>
          <w:sz w:val="22"/>
          <w:szCs w:val="22"/>
        </w:rPr>
        <w:t xml:space="preserve">az Önkormányzat által biztosított, </w:t>
      </w:r>
      <w:r w:rsidR="00FA101C" w:rsidRPr="00AC034D">
        <w:rPr>
          <w:rStyle w:val="Kiemels2"/>
          <w:b w:val="0"/>
          <w:color w:val="000000"/>
          <w:sz w:val="22"/>
          <w:szCs w:val="22"/>
        </w:rPr>
        <w:t xml:space="preserve">valamint saját forrásokból finanszírozza. </w:t>
      </w:r>
    </w:p>
    <w:p w:rsidR="00FA101C" w:rsidRPr="00AC034D" w:rsidRDefault="00121FA7" w:rsidP="00FA549C">
      <w:pPr>
        <w:pStyle w:val="NormlWeb"/>
        <w:spacing w:before="0" w:beforeAutospacing="0" w:after="20" w:afterAutospacing="0"/>
        <w:jc w:val="both"/>
        <w:rPr>
          <w:rStyle w:val="Kiemels2"/>
          <w:b w:val="0"/>
          <w:color w:val="000000"/>
          <w:sz w:val="22"/>
          <w:szCs w:val="22"/>
        </w:rPr>
      </w:pPr>
      <w:r w:rsidRPr="00AC034D">
        <w:rPr>
          <w:rStyle w:val="Kiemels2"/>
          <w:b w:val="0"/>
          <w:color w:val="000000"/>
          <w:sz w:val="22"/>
          <w:szCs w:val="22"/>
        </w:rPr>
        <w:t>8</w:t>
      </w:r>
      <w:r w:rsidR="00FA101C" w:rsidRPr="00AC034D">
        <w:rPr>
          <w:rStyle w:val="Kiemels2"/>
          <w:b w:val="0"/>
          <w:color w:val="000000"/>
          <w:sz w:val="22"/>
          <w:szCs w:val="22"/>
        </w:rPr>
        <w:t>.1. A közfeladat ellátását szolgáló vagyont e célból az Önkormányzat térítésmentesen Közszolgáltató használatába adja, melynek egyéb hasznosítása azonban ne</w:t>
      </w:r>
      <w:r w:rsidR="0032768B" w:rsidRPr="00AC034D">
        <w:rPr>
          <w:rStyle w:val="Kiemels2"/>
          <w:b w:val="0"/>
          <w:color w:val="000000"/>
          <w:sz w:val="22"/>
          <w:szCs w:val="22"/>
        </w:rPr>
        <w:t>m</w:t>
      </w:r>
      <w:r w:rsidR="00FA101C" w:rsidRPr="00AC034D">
        <w:rPr>
          <w:rStyle w:val="Kiemels2"/>
          <w:b w:val="0"/>
          <w:color w:val="000000"/>
          <w:sz w:val="22"/>
          <w:szCs w:val="22"/>
        </w:rPr>
        <w:t xml:space="preserve"> veszélyeztetheti a jelen szerződésben foglalt közfeladatok ellátását.</w:t>
      </w:r>
    </w:p>
    <w:p w:rsidR="00FA101C" w:rsidRPr="00AC034D" w:rsidRDefault="00121FA7" w:rsidP="00FA549C">
      <w:pPr>
        <w:pStyle w:val="NormlWeb"/>
        <w:spacing w:before="0" w:beforeAutospacing="0" w:after="20" w:afterAutospacing="0"/>
        <w:jc w:val="both"/>
        <w:rPr>
          <w:b/>
          <w:color w:val="000000"/>
          <w:sz w:val="22"/>
          <w:szCs w:val="22"/>
        </w:rPr>
      </w:pPr>
      <w:r w:rsidRPr="00AC034D">
        <w:rPr>
          <w:rStyle w:val="Kiemels2"/>
          <w:b w:val="0"/>
          <w:color w:val="000000"/>
          <w:sz w:val="22"/>
          <w:szCs w:val="22"/>
        </w:rPr>
        <w:t>8</w:t>
      </w:r>
      <w:r w:rsidR="00FA101C" w:rsidRPr="00AC034D">
        <w:rPr>
          <w:rStyle w:val="Kiemels2"/>
          <w:b w:val="0"/>
          <w:color w:val="000000"/>
          <w:sz w:val="22"/>
          <w:szCs w:val="22"/>
        </w:rPr>
        <w:t>.2. Közszolgáltató köteles törekedni minden olyan többlet forrás</w:t>
      </w:r>
      <w:r w:rsidR="00AC034D" w:rsidRPr="00AC034D">
        <w:rPr>
          <w:rStyle w:val="Kiemels2"/>
          <w:b w:val="0"/>
          <w:color w:val="000000"/>
          <w:sz w:val="22"/>
          <w:szCs w:val="22"/>
        </w:rPr>
        <w:t xml:space="preserve"> (pályázatok, vállalkozói támogatás, szolgáltatási bevételek stb.)</w:t>
      </w:r>
      <w:r w:rsidR="00FA101C" w:rsidRPr="00AC034D">
        <w:rPr>
          <w:rStyle w:val="Kiemels2"/>
          <w:b w:val="0"/>
          <w:color w:val="000000"/>
          <w:sz w:val="22"/>
          <w:szCs w:val="22"/>
        </w:rPr>
        <w:t xml:space="preserve"> feltárására és igénylésére</w:t>
      </w:r>
      <w:r w:rsidR="00AC034D" w:rsidRPr="00AC034D">
        <w:rPr>
          <w:rStyle w:val="Kiemels2"/>
          <w:b w:val="0"/>
          <w:color w:val="000000"/>
          <w:sz w:val="22"/>
          <w:szCs w:val="22"/>
        </w:rPr>
        <w:t xml:space="preserve"> és maximalizálására</w:t>
      </w:r>
      <w:r w:rsidR="00FA101C" w:rsidRPr="00AC034D">
        <w:rPr>
          <w:rStyle w:val="Kiemels2"/>
          <w:b w:val="0"/>
          <w:color w:val="000000"/>
          <w:sz w:val="22"/>
          <w:szCs w:val="22"/>
        </w:rPr>
        <w:t>, mely a közfeladat ellátás magasabb színvonalon történő végzését segíti elő.</w:t>
      </w:r>
    </w:p>
    <w:p w:rsidR="00DD05DE" w:rsidRDefault="00121FA7" w:rsidP="00FA549C">
      <w:pPr>
        <w:pStyle w:val="NormlWeb"/>
        <w:spacing w:before="0" w:beforeAutospacing="0" w:after="20" w:afterAutospacing="0"/>
        <w:jc w:val="both"/>
        <w:rPr>
          <w:rStyle w:val="Kiemels2"/>
          <w:b w:val="0"/>
          <w:color w:val="000000"/>
          <w:sz w:val="22"/>
          <w:szCs w:val="22"/>
        </w:rPr>
      </w:pPr>
      <w:r w:rsidRPr="00AC034D">
        <w:rPr>
          <w:color w:val="000000"/>
          <w:sz w:val="22"/>
          <w:szCs w:val="22"/>
        </w:rPr>
        <w:t>8</w:t>
      </w:r>
      <w:r w:rsidR="00FA101C" w:rsidRPr="00AC034D">
        <w:rPr>
          <w:color w:val="000000"/>
          <w:sz w:val="22"/>
          <w:szCs w:val="22"/>
        </w:rPr>
        <w:t>.3.</w:t>
      </w:r>
      <w:r w:rsidR="00FA101C" w:rsidRPr="00AC034D">
        <w:rPr>
          <w:b/>
          <w:color w:val="000000"/>
          <w:sz w:val="22"/>
          <w:szCs w:val="22"/>
        </w:rPr>
        <w:t xml:space="preserve"> </w:t>
      </w:r>
      <w:r w:rsidR="00FA549C" w:rsidRPr="00AC034D">
        <w:rPr>
          <w:rStyle w:val="Kiemels2"/>
          <w:b w:val="0"/>
          <w:color w:val="000000"/>
          <w:sz w:val="22"/>
          <w:szCs w:val="22"/>
        </w:rPr>
        <w:t xml:space="preserve">A közművelődési feladat ellátásának pénzügyi fedezetét az </w:t>
      </w:r>
      <w:r w:rsidR="0032768B" w:rsidRPr="00AC034D">
        <w:rPr>
          <w:rStyle w:val="Kiemels2"/>
          <w:b w:val="0"/>
          <w:color w:val="000000"/>
          <w:sz w:val="22"/>
          <w:szCs w:val="22"/>
        </w:rPr>
        <w:t>Ö</w:t>
      </w:r>
      <w:r w:rsidR="00FA549C" w:rsidRPr="00AC034D">
        <w:rPr>
          <w:rStyle w:val="Kiemels2"/>
          <w:b w:val="0"/>
          <w:color w:val="000000"/>
          <w:sz w:val="22"/>
          <w:szCs w:val="22"/>
        </w:rPr>
        <w:t xml:space="preserve">nkormányzat éves költségvetésének összeállítása során, a benyújtott munkatervek figyelembe vételével </w:t>
      </w:r>
      <w:r w:rsidR="0032768B" w:rsidRPr="00AC034D">
        <w:rPr>
          <w:rStyle w:val="Kiemels2"/>
          <w:b w:val="0"/>
          <w:color w:val="000000"/>
          <w:sz w:val="22"/>
          <w:szCs w:val="22"/>
        </w:rPr>
        <w:t>és jóváhagyásával biztosítja és tárgyévi</w:t>
      </w:r>
      <w:r w:rsidR="00FA549C" w:rsidRPr="00AC034D">
        <w:rPr>
          <w:rStyle w:val="Kiemels2"/>
          <w:b w:val="0"/>
          <w:color w:val="000000"/>
          <w:sz w:val="22"/>
          <w:szCs w:val="22"/>
        </w:rPr>
        <w:t xml:space="preserve"> költségvetési rendelet</w:t>
      </w:r>
      <w:r w:rsidR="0032768B" w:rsidRPr="00AC034D">
        <w:rPr>
          <w:rStyle w:val="Kiemels2"/>
          <w:b w:val="0"/>
          <w:color w:val="000000"/>
          <w:sz w:val="22"/>
          <w:szCs w:val="22"/>
        </w:rPr>
        <w:t>é</w:t>
      </w:r>
      <w:r w:rsidR="00FA549C" w:rsidRPr="00AC034D">
        <w:rPr>
          <w:rStyle w:val="Kiemels2"/>
          <w:b w:val="0"/>
          <w:color w:val="000000"/>
          <w:sz w:val="22"/>
          <w:szCs w:val="22"/>
        </w:rPr>
        <w:t>ben meghat</w:t>
      </w:r>
      <w:r w:rsidR="0032768B" w:rsidRPr="00AC034D">
        <w:rPr>
          <w:rStyle w:val="Kiemels2"/>
          <w:b w:val="0"/>
          <w:color w:val="000000"/>
          <w:sz w:val="22"/>
          <w:szCs w:val="22"/>
        </w:rPr>
        <w:t>ározottak szerint finanszírozza.</w:t>
      </w:r>
      <w:r w:rsidR="0032768B" w:rsidRPr="00AC034D">
        <w:rPr>
          <w:b/>
          <w:color w:val="000000"/>
          <w:sz w:val="22"/>
          <w:szCs w:val="22"/>
        </w:rPr>
        <w:t xml:space="preserve"> </w:t>
      </w:r>
      <w:r w:rsidR="00FA549C" w:rsidRPr="00AC034D">
        <w:rPr>
          <w:rStyle w:val="Kiemels2"/>
          <w:b w:val="0"/>
          <w:color w:val="000000"/>
          <w:sz w:val="22"/>
          <w:szCs w:val="22"/>
        </w:rPr>
        <w:t xml:space="preserve">A közművelődési feladatellátást biztosító szervezetrendszer finanszírozása </w:t>
      </w:r>
      <w:r w:rsidR="0032768B" w:rsidRPr="00AC034D">
        <w:rPr>
          <w:rStyle w:val="Kiemels2"/>
          <w:b w:val="0"/>
          <w:color w:val="000000"/>
          <w:sz w:val="22"/>
          <w:szCs w:val="22"/>
        </w:rPr>
        <w:t xml:space="preserve">az Ör. 15. §-ában foglaltak szerint történik, melynek során a BBK által ellátott feladatok finanszírozása elsőbbséget élvez. </w:t>
      </w:r>
    </w:p>
    <w:p w:rsidR="003548D8" w:rsidRPr="00AC034D" w:rsidRDefault="00316153" w:rsidP="003548D8">
      <w:pPr>
        <w:pStyle w:val="NormlWeb"/>
        <w:spacing w:before="0" w:beforeAutospacing="0" w:after="20" w:afterAutospacing="0"/>
        <w:jc w:val="both"/>
        <w:rPr>
          <w:color w:val="000000"/>
          <w:sz w:val="22"/>
          <w:szCs w:val="22"/>
        </w:rPr>
      </w:pPr>
      <w:r>
        <w:rPr>
          <w:color w:val="000000"/>
          <w:sz w:val="22"/>
          <w:szCs w:val="22"/>
        </w:rPr>
        <w:t xml:space="preserve">9. </w:t>
      </w:r>
      <w:r w:rsidRPr="00AC034D">
        <w:rPr>
          <w:color w:val="000000"/>
          <w:sz w:val="22"/>
          <w:szCs w:val="22"/>
        </w:rPr>
        <w:t xml:space="preserve">A közművelődési megállapodás alapján </w:t>
      </w:r>
      <w:r>
        <w:rPr>
          <w:color w:val="000000"/>
          <w:sz w:val="22"/>
          <w:szCs w:val="22"/>
        </w:rPr>
        <w:t>Közszolgáltató</w:t>
      </w:r>
      <w:r w:rsidRPr="00AC034D">
        <w:rPr>
          <w:color w:val="000000"/>
          <w:sz w:val="22"/>
          <w:szCs w:val="22"/>
        </w:rPr>
        <w:t xml:space="preserve"> köteles teljesíteni </w:t>
      </w:r>
      <w:r>
        <w:rPr>
          <w:color w:val="000000"/>
          <w:sz w:val="22"/>
          <w:szCs w:val="22"/>
        </w:rPr>
        <w:t>a kulturális törvény</w:t>
      </w:r>
      <w:r w:rsidRPr="00AC034D">
        <w:rPr>
          <w:color w:val="000000"/>
          <w:sz w:val="22"/>
          <w:szCs w:val="22"/>
        </w:rPr>
        <w:t xml:space="preserve"> 78/I. § (4) bekezdésében meghatározott kötelezettségeket</w:t>
      </w:r>
      <w:r w:rsidR="003548D8">
        <w:rPr>
          <w:color w:val="000000"/>
          <w:sz w:val="22"/>
          <w:szCs w:val="22"/>
        </w:rPr>
        <w:t xml:space="preserve">, </w:t>
      </w:r>
      <w:r w:rsidR="003548D8" w:rsidRPr="00AC034D">
        <w:rPr>
          <w:color w:val="000000"/>
          <w:sz w:val="22"/>
          <w:szCs w:val="22"/>
        </w:rPr>
        <w:t>ellátja a kapcsol</w:t>
      </w:r>
      <w:r w:rsidR="003548D8">
        <w:rPr>
          <w:color w:val="000000"/>
          <w:sz w:val="22"/>
          <w:szCs w:val="22"/>
        </w:rPr>
        <w:t>ódó nyilvántartási, adatszolgáltatási</w:t>
      </w:r>
      <w:r w:rsidR="003548D8" w:rsidRPr="00AC034D">
        <w:rPr>
          <w:color w:val="000000"/>
          <w:sz w:val="22"/>
          <w:szCs w:val="22"/>
        </w:rPr>
        <w:t xml:space="preserve">, jogszabályokban meghatározott </w:t>
      </w:r>
      <w:r w:rsidR="003548D8">
        <w:rPr>
          <w:color w:val="000000"/>
          <w:sz w:val="22"/>
          <w:szCs w:val="22"/>
        </w:rPr>
        <w:t>és egyéb feladatokat.</w:t>
      </w:r>
    </w:p>
    <w:p w:rsidR="00CB2004" w:rsidRPr="00CB2004" w:rsidRDefault="00CB2004" w:rsidP="00CB2004">
      <w:pPr>
        <w:pStyle w:val="NormlWeb"/>
        <w:spacing w:before="0" w:beforeAutospacing="0" w:after="20" w:afterAutospacing="0"/>
        <w:jc w:val="both"/>
        <w:rPr>
          <w:color w:val="000000"/>
          <w:sz w:val="22"/>
          <w:szCs w:val="22"/>
        </w:rPr>
      </w:pPr>
      <w:r>
        <w:rPr>
          <w:color w:val="000000"/>
          <w:sz w:val="22"/>
          <w:szCs w:val="22"/>
        </w:rPr>
        <w:t xml:space="preserve">10. A </w:t>
      </w:r>
      <w:r w:rsidRPr="00CB2004">
        <w:rPr>
          <w:color w:val="000000"/>
          <w:sz w:val="22"/>
          <w:szCs w:val="22"/>
        </w:rPr>
        <w:t>közművelődési alapszolgáltatásokban érintettek körét, a</w:t>
      </w:r>
      <w:r w:rsidRPr="007878A6">
        <w:rPr>
          <w:color w:val="000000"/>
          <w:sz w:val="22"/>
          <w:szCs w:val="22"/>
        </w:rPr>
        <w:t>zok díját (a helyi lakosság és annak önszerveződő közösségei által ingyenesen vagy térítési díjért igénybe vehető közművelődési alapszolgáltatások), illetve a közművelődési alapszolgáltatások igénybevételi lehetőségeinek minimális időtartamát és rendszerességét, a közösségi színtér, intézmény közművelődési célú minimális n</w:t>
      </w:r>
      <w:r w:rsidR="007F0D83" w:rsidRPr="007878A6">
        <w:rPr>
          <w:color w:val="000000"/>
          <w:sz w:val="22"/>
          <w:szCs w:val="22"/>
        </w:rPr>
        <w:t xml:space="preserve">yitva tartását jelen szerződés </w:t>
      </w:r>
      <w:r w:rsidR="007878A6" w:rsidRPr="007878A6">
        <w:rPr>
          <w:color w:val="000000"/>
          <w:sz w:val="22"/>
          <w:szCs w:val="22"/>
        </w:rPr>
        <w:t>1. számú</w:t>
      </w:r>
      <w:r w:rsidRPr="007878A6">
        <w:rPr>
          <w:color w:val="000000"/>
          <w:sz w:val="22"/>
          <w:szCs w:val="22"/>
        </w:rPr>
        <w:t xml:space="preserve"> melléklete tartalmazza.</w:t>
      </w:r>
    </w:p>
    <w:p w:rsidR="00CB2004" w:rsidRDefault="00CB2004" w:rsidP="00A62E5A">
      <w:pPr>
        <w:pStyle w:val="NormlWeb"/>
        <w:spacing w:before="0" w:beforeAutospacing="0" w:after="20" w:afterAutospacing="0"/>
        <w:jc w:val="both"/>
        <w:rPr>
          <w:color w:val="000000"/>
          <w:sz w:val="22"/>
          <w:szCs w:val="22"/>
        </w:rPr>
      </w:pPr>
    </w:p>
    <w:p w:rsidR="00CB2004" w:rsidRPr="00AC034D" w:rsidRDefault="00CB2004" w:rsidP="00A62E5A">
      <w:pPr>
        <w:pStyle w:val="NormlWeb"/>
        <w:spacing w:before="0" w:beforeAutospacing="0" w:after="20" w:afterAutospacing="0"/>
        <w:jc w:val="both"/>
        <w:rPr>
          <w:color w:val="000000"/>
          <w:sz w:val="22"/>
          <w:szCs w:val="22"/>
        </w:rPr>
      </w:pPr>
    </w:p>
    <w:p w:rsidR="009A1677" w:rsidRPr="00AC034D" w:rsidRDefault="00EA4CF4">
      <w:pPr>
        <w:overflowPunct/>
        <w:autoSpaceDE/>
        <w:autoSpaceDN/>
        <w:adjustRightInd/>
        <w:spacing w:after="160" w:line="259" w:lineRule="auto"/>
        <w:rPr>
          <w:b/>
          <w:sz w:val="22"/>
          <w:szCs w:val="22"/>
          <w:u w:val="single"/>
        </w:rPr>
      </w:pPr>
      <w:r>
        <w:rPr>
          <w:b/>
          <w:sz w:val="22"/>
          <w:szCs w:val="22"/>
          <w:u w:val="single"/>
        </w:rPr>
        <w:t>III-</w:t>
      </w:r>
      <w:r w:rsidR="009A1677" w:rsidRPr="00AC034D">
        <w:rPr>
          <w:b/>
          <w:sz w:val="22"/>
          <w:szCs w:val="22"/>
          <w:u w:val="single"/>
        </w:rPr>
        <w:t>2. KÖZGYŰJTEMÉNYI FELADATOK</w:t>
      </w:r>
    </w:p>
    <w:p w:rsidR="00DD2B7B" w:rsidRPr="00AC034D" w:rsidRDefault="00DD2B7B">
      <w:pPr>
        <w:overflowPunct/>
        <w:autoSpaceDE/>
        <w:autoSpaceDN/>
        <w:adjustRightInd/>
        <w:spacing w:after="160" w:line="259" w:lineRule="auto"/>
        <w:rPr>
          <w:b/>
          <w:sz w:val="22"/>
          <w:szCs w:val="22"/>
        </w:rPr>
      </w:pPr>
      <w:r w:rsidRPr="00AC034D">
        <w:rPr>
          <w:b/>
          <w:sz w:val="22"/>
          <w:szCs w:val="22"/>
        </w:rPr>
        <w:t>2/A. VÁROSI KÖNYVTÁR MŰKÖDTETÉSE</w:t>
      </w:r>
    </w:p>
    <w:p w:rsidR="007F0D83" w:rsidRPr="00C26E3A" w:rsidRDefault="00C26E3A" w:rsidP="00C26E3A">
      <w:pPr>
        <w:overflowPunct/>
        <w:autoSpaceDE/>
        <w:autoSpaceDN/>
        <w:adjustRightInd/>
        <w:jc w:val="both"/>
        <w:rPr>
          <w:sz w:val="22"/>
          <w:szCs w:val="22"/>
        </w:rPr>
      </w:pPr>
      <w:r w:rsidRPr="00C26E3A">
        <w:rPr>
          <w:sz w:val="22"/>
          <w:szCs w:val="22"/>
        </w:rPr>
        <w:t>1. Közszolgáltató ellátja a kulturális törvény 64. § (1) szerinti kötelező önkormányzati feladatként a települési nyilvános könyvtári ellátás biztosítását a Városi Könyvtár működtetésével, ennek körében:</w:t>
      </w:r>
      <w:r w:rsidR="007F0D83" w:rsidRPr="00C26E3A">
        <w:rPr>
          <w:sz w:val="22"/>
          <w:szCs w:val="22"/>
        </w:rPr>
        <w:t xml:space="preserve"> </w:t>
      </w:r>
    </w:p>
    <w:p w:rsidR="0024316F" w:rsidRDefault="00C26E3A" w:rsidP="00C26E3A">
      <w:pPr>
        <w:overflowPunct/>
        <w:autoSpaceDE/>
        <w:autoSpaceDN/>
        <w:adjustRightInd/>
        <w:jc w:val="both"/>
        <w:rPr>
          <w:sz w:val="22"/>
          <w:szCs w:val="22"/>
        </w:rPr>
      </w:pPr>
      <w:r>
        <w:rPr>
          <w:sz w:val="22"/>
          <w:szCs w:val="22"/>
        </w:rPr>
        <w:t>1.1. biztosítja a városi</w:t>
      </w:r>
      <w:r w:rsidR="007F0D83" w:rsidRPr="00C26E3A">
        <w:rPr>
          <w:sz w:val="22"/>
          <w:szCs w:val="22"/>
        </w:rPr>
        <w:t xml:space="preserve"> nyilvános könyvtári ellátás</w:t>
      </w:r>
      <w:r>
        <w:rPr>
          <w:sz w:val="22"/>
          <w:szCs w:val="22"/>
        </w:rPr>
        <w:t>t a kulturális törvény 64. § (2a) bekezdése szerinti formában</w:t>
      </w:r>
      <w:r w:rsidR="0024316F">
        <w:rPr>
          <w:sz w:val="22"/>
          <w:szCs w:val="22"/>
        </w:rPr>
        <w:t>, a 54. § (1) bekezdés szerinti alapkövetelményeknek megfelelve, melyek:</w:t>
      </w:r>
    </w:p>
    <w:p w:rsidR="0024316F" w:rsidRPr="00AC034D" w:rsidRDefault="0024316F" w:rsidP="0024316F">
      <w:pPr>
        <w:pStyle w:val="NormlWeb"/>
        <w:numPr>
          <w:ilvl w:val="0"/>
          <w:numId w:val="30"/>
        </w:numPr>
        <w:spacing w:before="0" w:beforeAutospacing="0" w:after="20" w:afterAutospacing="0"/>
        <w:jc w:val="both"/>
        <w:rPr>
          <w:color w:val="000000"/>
          <w:sz w:val="22"/>
          <w:szCs w:val="22"/>
        </w:rPr>
      </w:pPr>
      <w:r w:rsidRPr="00AC034D">
        <w:rPr>
          <w:color w:val="000000"/>
          <w:sz w:val="22"/>
          <w:szCs w:val="22"/>
        </w:rPr>
        <w:t>mindenki által használható és – e törvény eltérő rendelkezése hiányában – megközelíthető;</w:t>
      </w:r>
    </w:p>
    <w:p w:rsidR="0024316F" w:rsidRPr="00AC034D" w:rsidRDefault="0024316F" w:rsidP="0024316F">
      <w:pPr>
        <w:pStyle w:val="NormlWeb"/>
        <w:numPr>
          <w:ilvl w:val="0"/>
          <w:numId w:val="30"/>
        </w:numPr>
        <w:spacing w:before="0" w:beforeAutospacing="0" w:after="20" w:afterAutospacing="0"/>
        <w:jc w:val="both"/>
        <w:rPr>
          <w:color w:val="000000"/>
          <w:sz w:val="22"/>
          <w:szCs w:val="22"/>
        </w:rPr>
      </w:pPr>
      <w:r w:rsidRPr="00AC034D">
        <w:rPr>
          <w:color w:val="000000"/>
          <w:sz w:val="22"/>
          <w:szCs w:val="22"/>
        </w:rPr>
        <w:t>rendelkezik kizárólagosan a könyvtári szolgáltatások céljaira alkalmas helyiséggel;</w:t>
      </w:r>
    </w:p>
    <w:p w:rsidR="0024316F" w:rsidRPr="00AC034D" w:rsidRDefault="0024316F" w:rsidP="0024316F">
      <w:pPr>
        <w:pStyle w:val="NormlWeb"/>
        <w:numPr>
          <w:ilvl w:val="0"/>
          <w:numId w:val="30"/>
        </w:numPr>
        <w:spacing w:before="0" w:beforeAutospacing="0" w:after="20" w:afterAutospacing="0"/>
        <w:jc w:val="both"/>
        <w:rPr>
          <w:color w:val="000000"/>
          <w:sz w:val="22"/>
          <w:szCs w:val="22"/>
        </w:rPr>
      </w:pPr>
      <w:r w:rsidRPr="00AC034D">
        <w:rPr>
          <w:color w:val="000000"/>
          <w:sz w:val="22"/>
          <w:szCs w:val="22"/>
        </w:rPr>
        <w:t>rendszeresen, a felhasználók többsége számára megfelelő időpontban, ötezer fő feletti településen működő települési könyvtár esetében legalább heti 25 órában, továbbá legalább havonta két hétvégi napon tart nyitva;</w:t>
      </w:r>
    </w:p>
    <w:p w:rsidR="0024316F" w:rsidRPr="00AC034D" w:rsidRDefault="0024316F" w:rsidP="0024316F">
      <w:pPr>
        <w:pStyle w:val="NormlWeb"/>
        <w:numPr>
          <w:ilvl w:val="0"/>
          <w:numId w:val="30"/>
        </w:numPr>
        <w:spacing w:before="0" w:beforeAutospacing="0" w:after="20" w:afterAutospacing="0"/>
        <w:jc w:val="both"/>
        <w:rPr>
          <w:color w:val="000000"/>
          <w:sz w:val="22"/>
          <w:szCs w:val="22"/>
        </w:rPr>
      </w:pPr>
      <w:r w:rsidRPr="00AC034D">
        <w:rPr>
          <w:color w:val="000000"/>
          <w:sz w:val="22"/>
          <w:szCs w:val="22"/>
        </w:rPr>
        <w:t>vezetője a könyvtárakban foglalkoztatottak képesítési követelményeire és jogviszonyára irányadó jogszabályokban meghatározott végzettséggel és szakképzettséggel rendelkezik;</w:t>
      </w:r>
    </w:p>
    <w:p w:rsidR="0024316F" w:rsidRPr="00AC034D" w:rsidRDefault="0024316F" w:rsidP="0024316F">
      <w:pPr>
        <w:pStyle w:val="NormlWeb"/>
        <w:numPr>
          <w:ilvl w:val="0"/>
          <w:numId w:val="30"/>
        </w:numPr>
        <w:spacing w:before="0" w:beforeAutospacing="0" w:after="20" w:afterAutospacing="0"/>
        <w:jc w:val="both"/>
        <w:rPr>
          <w:color w:val="000000"/>
          <w:sz w:val="22"/>
          <w:szCs w:val="22"/>
        </w:rPr>
      </w:pPr>
      <w:r w:rsidRPr="00AC034D">
        <w:rPr>
          <w:color w:val="000000"/>
          <w:sz w:val="22"/>
          <w:szCs w:val="22"/>
        </w:rPr>
        <w:t>könyvtári szakembert alkalmaz;</w:t>
      </w:r>
    </w:p>
    <w:p w:rsidR="0024316F" w:rsidRPr="00AC034D" w:rsidRDefault="0024316F" w:rsidP="0024316F">
      <w:pPr>
        <w:pStyle w:val="NormlWeb"/>
        <w:numPr>
          <w:ilvl w:val="0"/>
          <w:numId w:val="30"/>
        </w:numPr>
        <w:spacing w:before="0" w:beforeAutospacing="0" w:after="20" w:afterAutospacing="0"/>
        <w:jc w:val="both"/>
        <w:rPr>
          <w:color w:val="000000"/>
          <w:sz w:val="22"/>
          <w:szCs w:val="22"/>
        </w:rPr>
      </w:pPr>
      <w:r w:rsidRPr="00AC034D">
        <w:rPr>
          <w:color w:val="000000"/>
          <w:sz w:val="22"/>
          <w:szCs w:val="22"/>
        </w:rPr>
        <w:t>helyben nyújtott alapszolgáltatásai ingyenesek;</w:t>
      </w:r>
    </w:p>
    <w:p w:rsidR="0024316F" w:rsidRPr="00AC034D" w:rsidRDefault="0024316F" w:rsidP="0024316F">
      <w:pPr>
        <w:pStyle w:val="NormlWeb"/>
        <w:numPr>
          <w:ilvl w:val="0"/>
          <w:numId w:val="30"/>
        </w:numPr>
        <w:spacing w:before="0" w:beforeAutospacing="0" w:after="20" w:afterAutospacing="0"/>
        <w:jc w:val="both"/>
        <w:rPr>
          <w:color w:val="000000"/>
          <w:sz w:val="22"/>
          <w:szCs w:val="22"/>
        </w:rPr>
      </w:pPr>
      <w:r w:rsidRPr="00AC034D">
        <w:rPr>
          <w:color w:val="000000"/>
          <w:sz w:val="22"/>
          <w:szCs w:val="22"/>
        </w:rPr>
        <w:t>statisztikai adatokat szolgáltat;</w:t>
      </w:r>
    </w:p>
    <w:p w:rsidR="0024316F" w:rsidRPr="00AC034D" w:rsidRDefault="0024316F" w:rsidP="0024316F">
      <w:pPr>
        <w:pStyle w:val="NormlWeb"/>
        <w:numPr>
          <w:ilvl w:val="0"/>
          <w:numId w:val="30"/>
        </w:numPr>
        <w:spacing w:before="0" w:beforeAutospacing="0" w:after="20" w:afterAutospacing="0"/>
        <w:jc w:val="both"/>
        <w:rPr>
          <w:color w:val="000000"/>
          <w:sz w:val="22"/>
          <w:szCs w:val="22"/>
        </w:rPr>
      </w:pPr>
      <w:r w:rsidRPr="00AC034D">
        <w:rPr>
          <w:color w:val="000000"/>
          <w:sz w:val="22"/>
          <w:szCs w:val="22"/>
        </w:rPr>
        <w:t>éves szakmai munkaterv alapján ellátja a</w:t>
      </w:r>
      <w:r>
        <w:rPr>
          <w:color w:val="000000"/>
          <w:sz w:val="22"/>
          <w:szCs w:val="22"/>
        </w:rPr>
        <w:t xml:space="preserve"> törvény 55. § (1) </w:t>
      </w:r>
      <w:r w:rsidR="00EE26F3">
        <w:rPr>
          <w:color w:val="000000"/>
          <w:sz w:val="22"/>
          <w:szCs w:val="22"/>
        </w:rPr>
        <w:t xml:space="preserve">és 65. § (2) </w:t>
      </w:r>
      <w:r>
        <w:rPr>
          <w:color w:val="000000"/>
          <w:sz w:val="22"/>
          <w:szCs w:val="22"/>
        </w:rPr>
        <w:t>bekezdés</w:t>
      </w:r>
      <w:r w:rsidR="00EE26F3">
        <w:rPr>
          <w:color w:val="000000"/>
          <w:sz w:val="22"/>
          <w:szCs w:val="22"/>
        </w:rPr>
        <w:t>ei</w:t>
      </w:r>
      <w:r>
        <w:rPr>
          <w:color w:val="000000"/>
          <w:sz w:val="22"/>
          <w:szCs w:val="22"/>
        </w:rPr>
        <w:t>ben</w:t>
      </w:r>
      <w:r w:rsidRPr="00AC034D">
        <w:rPr>
          <w:color w:val="000000"/>
          <w:sz w:val="22"/>
          <w:szCs w:val="22"/>
        </w:rPr>
        <w:t xml:space="preserve"> felsorolt alap</w:t>
      </w:r>
      <w:r w:rsidR="00EE26F3">
        <w:rPr>
          <w:color w:val="000000"/>
          <w:sz w:val="22"/>
          <w:szCs w:val="22"/>
        </w:rPr>
        <w:t xml:space="preserve">- és egyéb </w:t>
      </w:r>
      <w:r w:rsidRPr="00AC034D">
        <w:rPr>
          <w:color w:val="000000"/>
          <w:sz w:val="22"/>
          <w:szCs w:val="22"/>
        </w:rPr>
        <w:t>feladatokat, tevékenységéről éves szakmai beszámolót készít;</w:t>
      </w:r>
    </w:p>
    <w:p w:rsidR="0024316F" w:rsidRPr="00AC034D" w:rsidRDefault="0024316F" w:rsidP="0024316F">
      <w:pPr>
        <w:pStyle w:val="NormlWeb"/>
        <w:numPr>
          <w:ilvl w:val="0"/>
          <w:numId w:val="30"/>
        </w:numPr>
        <w:spacing w:before="0" w:beforeAutospacing="0" w:after="20" w:afterAutospacing="0"/>
        <w:jc w:val="both"/>
        <w:rPr>
          <w:color w:val="000000"/>
          <w:sz w:val="22"/>
          <w:szCs w:val="22"/>
        </w:rPr>
      </w:pPr>
      <w:r w:rsidRPr="00AC034D">
        <w:rPr>
          <w:color w:val="000000"/>
          <w:sz w:val="22"/>
          <w:szCs w:val="22"/>
        </w:rPr>
        <w:lastRenderedPageBreak/>
        <w:t>részt vesz a kulturális alapellátás kiterjesztésében;</w:t>
      </w:r>
    </w:p>
    <w:p w:rsidR="0024316F" w:rsidRPr="00AC034D" w:rsidRDefault="0024316F" w:rsidP="0024316F">
      <w:pPr>
        <w:pStyle w:val="NormlWeb"/>
        <w:numPr>
          <w:ilvl w:val="0"/>
          <w:numId w:val="30"/>
        </w:numPr>
        <w:spacing w:before="0" w:beforeAutospacing="0" w:after="20" w:afterAutospacing="0"/>
        <w:jc w:val="both"/>
        <w:rPr>
          <w:color w:val="000000"/>
          <w:sz w:val="22"/>
          <w:szCs w:val="22"/>
        </w:rPr>
      </w:pPr>
      <w:r w:rsidRPr="00AC034D">
        <w:rPr>
          <w:color w:val="000000"/>
          <w:sz w:val="22"/>
          <w:szCs w:val="22"/>
        </w:rPr>
        <w:t>elnevezésében megjelenik a könyvtár kifejezés.</w:t>
      </w:r>
    </w:p>
    <w:p w:rsidR="007F0D83" w:rsidRPr="00C26E3A" w:rsidRDefault="0024316F" w:rsidP="00C26E3A">
      <w:pPr>
        <w:overflowPunct/>
        <w:autoSpaceDE/>
        <w:autoSpaceDN/>
        <w:adjustRightInd/>
        <w:jc w:val="both"/>
        <w:rPr>
          <w:sz w:val="22"/>
          <w:szCs w:val="22"/>
        </w:rPr>
      </w:pPr>
      <w:r>
        <w:rPr>
          <w:sz w:val="22"/>
          <w:szCs w:val="22"/>
        </w:rPr>
        <w:t>1.2. a</w:t>
      </w:r>
      <w:r w:rsidR="00C26E3A">
        <w:rPr>
          <w:sz w:val="22"/>
          <w:szCs w:val="22"/>
        </w:rPr>
        <w:t xml:space="preserve"> </w:t>
      </w:r>
      <w:r w:rsidR="00C26E3A" w:rsidRPr="00AC034D">
        <w:rPr>
          <w:color w:val="000000"/>
          <w:sz w:val="22"/>
          <w:szCs w:val="22"/>
        </w:rPr>
        <w:t>könyvtár gyűjteményeit és szolgáltatásait úgy alakít</w:t>
      </w:r>
      <w:r>
        <w:rPr>
          <w:color w:val="000000"/>
          <w:sz w:val="22"/>
          <w:szCs w:val="22"/>
        </w:rPr>
        <w:t>ja</w:t>
      </w:r>
      <w:r w:rsidR="00C26E3A" w:rsidRPr="00AC034D">
        <w:rPr>
          <w:color w:val="000000"/>
          <w:sz w:val="22"/>
          <w:szCs w:val="22"/>
        </w:rPr>
        <w:t xml:space="preserve">, hogy azok biztosítsák </w:t>
      </w:r>
      <w:r>
        <w:rPr>
          <w:color w:val="000000"/>
          <w:sz w:val="22"/>
          <w:szCs w:val="22"/>
        </w:rPr>
        <w:t xml:space="preserve">– a kulturális törvényben meghatározottak szerint - </w:t>
      </w:r>
      <w:r w:rsidR="00C26E3A" w:rsidRPr="00AC034D">
        <w:rPr>
          <w:color w:val="000000"/>
          <w:sz w:val="22"/>
          <w:szCs w:val="22"/>
        </w:rPr>
        <w:t>az ismeretek tárgyilagos, sokoldalú közvetítését</w:t>
      </w:r>
      <w:r>
        <w:rPr>
          <w:color w:val="000000"/>
          <w:sz w:val="22"/>
          <w:szCs w:val="22"/>
        </w:rPr>
        <w:t>,</w:t>
      </w:r>
    </w:p>
    <w:p w:rsidR="007F0D83" w:rsidRPr="00C26E3A" w:rsidRDefault="00C26E3A" w:rsidP="00C26E3A">
      <w:pPr>
        <w:overflowPunct/>
        <w:autoSpaceDE/>
        <w:autoSpaceDN/>
        <w:adjustRightInd/>
        <w:jc w:val="both"/>
        <w:rPr>
          <w:sz w:val="22"/>
          <w:szCs w:val="22"/>
        </w:rPr>
      </w:pPr>
      <w:r>
        <w:rPr>
          <w:sz w:val="22"/>
          <w:szCs w:val="22"/>
        </w:rPr>
        <w:t>1.2</w:t>
      </w:r>
      <w:r w:rsidR="007F0D83" w:rsidRPr="00C26E3A">
        <w:rPr>
          <w:sz w:val="22"/>
          <w:szCs w:val="22"/>
        </w:rPr>
        <w:t xml:space="preserve">. </w:t>
      </w:r>
      <w:r>
        <w:rPr>
          <w:sz w:val="22"/>
          <w:szCs w:val="22"/>
        </w:rPr>
        <w:t xml:space="preserve">feladata a </w:t>
      </w:r>
      <w:r w:rsidR="007F0D83" w:rsidRPr="00C26E3A">
        <w:rPr>
          <w:sz w:val="22"/>
          <w:szCs w:val="22"/>
        </w:rPr>
        <w:t>könyvtári állomány gyarapítása, nyilvántart</w:t>
      </w:r>
      <w:r>
        <w:rPr>
          <w:sz w:val="22"/>
          <w:szCs w:val="22"/>
        </w:rPr>
        <w:t>ása,</w:t>
      </w:r>
      <w:r w:rsidR="00886BBF">
        <w:rPr>
          <w:sz w:val="22"/>
          <w:szCs w:val="22"/>
        </w:rPr>
        <w:t xml:space="preserve"> azzal, hogy az állomány tulajdonosa az Önkormányzat, a gyarapítás során az Önkormányzat beszerzési, gazdálkodási, leltározási szabályzatai szerint kell eljárnia;</w:t>
      </w:r>
    </w:p>
    <w:p w:rsidR="007F0D83" w:rsidRPr="00C26E3A" w:rsidRDefault="00C26E3A" w:rsidP="00C26E3A">
      <w:pPr>
        <w:overflowPunct/>
        <w:autoSpaceDE/>
        <w:autoSpaceDN/>
        <w:adjustRightInd/>
        <w:jc w:val="both"/>
        <w:rPr>
          <w:sz w:val="22"/>
          <w:szCs w:val="22"/>
        </w:rPr>
      </w:pPr>
      <w:r>
        <w:rPr>
          <w:sz w:val="22"/>
          <w:szCs w:val="22"/>
        </w:rPr>
        <w:t>1.3. folyamatosan végzi a könyvtári állomány feltárását, megőrzését, védelmét</w:t>
      </w:r>
      <w:r w:rsidR="007F0D83" w:rsidRPr="00C26E3A">
        <w:rPr>
          <w:sz w:val="22"/>
          <w:szCs w:val="22"/>
        </w:rPr>
        <w:t xml:space="preserve">; </w:t>
      </w:r>
    </w:p>
    <w:p w:rsidR="007F0D83" w:rsidRPr="00C26E3A" w:rsidRDefault="00C26E3A" w:rsidP="00C26E3A">
      <w:pPr>
        <w:overflowPunct/>
        <w:autoSpaceDE/>
        <w:autoSpaceDN/>
        <w:adjustRightInd/>
        <w:jc w:val="both"/>
        <w:rPr>
          <w:sz w:val="22"/>
          <w:szCs w:val="22"/>
        </w:rPr>
      </w:pPr>
      <w:r>
        <w:rPr>
          <w:sz w:val="22"/>
          <w:szCs w:val="22"/>
        </w:rPr>
        <w:t>1.4.</w:t>
      </w:r>
      <w:r w:rsidR="007F0D83" w:rsidRPr="00C26E3A">
        <w:rPr>
          <w:sz w:val="22"/>
          <w:szCs w:val="22"/>
        </w:rPr>
        <w:t xml:space="preserve"> </w:t>
      </w:r>
      <w:r>
        <w:rPr>
          <w:sz w:val="22"/>
          <w:szCs w:val="22"/>
        </w:rPr>
        <w:t xml:space="preserve">feltárva az igényeket és lehetőségeket, </w:t>
      </w:r>
      <w:r w:rsidR="007F0D83" w:rsidRPr="00C26E3A">
        <w:rPr>
          <w:sz w:val="22"/>
          <w:szCs w:val="22"/>
        </w:rPr>
        <w:t>kulturális, közösségi és egyéb könyvtári programok</w:t>
      </w:r>
      <w:r>
        <w:rPr>
          <w:sz w:val="22"/>
          <w:szCs w:val="22"/>
        </w:rPr>
        <w:t>at</w:t>
      </w:r>
      <w:r w:rsidR="007F0D83" w:rsidRPr="00C26E3A">
        <w:rPr>
          <w:sz w:val="22"/>
          <w:szCs w:val="22"/>
        </w:rPr>
        <w:t xml:space="preserve"> szervez</w:t>
      </w:r>
      <w:r>
        <w:rPr>
          <w:sz w:val="22"/>
          <w:szCs w:val="22"/>
        </w:rPr>
        <w:t>,</w:t>
      </w:r>
      <w:r w:rsidR="007F0D83" w:rsidRPr="00C26E3A">
        <w:rPr>
          <w:sz w:val="22"/>
          <w:szCs w:val="22"/>
        </w:rPr>
        <w:t xml:space="preserve"> </w:t>
      </w:r>
    </w:p>
    <w:p w:rsidR="003548D8" w:rsidRDefault="00C26E3A" w:rsidP="00C26E3A">
      <w:pPr>
        <w:overflowPunct/>
        <w:autoSpaceDE/>
        <w:autoSpaceDN/>
        <w:adjustRightInd/>
        <w:jc w:val="both"/>
        <w:rPr>
          <w:sz w:val="22"/>
          <w:szCs w:val="22"/>
        </w:rPr>
      </w:pPr>
      <w:r>
        <w:rPr>
          <w:sz w:val="22"/>
          <w:szCs w:val="22"/>
        </w:rPr>
        <w:t>1.5</w:t>
      </w:r>
      <w:r w:rsidR="007F0D83" w:rsidRPr="00C26E3A">
        <w:rPr>
          <w:sz w:val="22"/>
          <w:szCs w:val="22"/>
        </w:rPr>
        <w:t>. könyvtári szolgáltatások</w:t>
      </w:r>
      <w:r>
        <w:rPr>
          <w:sz w:val="22"/>
          <w:szCs w:val="22"/>
        </w:rPr>
        <w:t xml:space="preserve">at </w:t>
      </w:r>
      <w:r w:rsidR="0024316F">
        <w:rPr>
          <w:sz w:val="22"/>
          <w:szCs w:val="22"/>
        </w:rPr>
        <w:t xml:space="preserve">(reprográfiai és internet szolgáltatások) </w:t>
      </w:r>
      <w:r>
        <w:rPr>
          <w:sz w:val="22"/>
          <w:szCs w:val="22"/>
        </w:rPr>
        <w:t>nyújt</w:t>
      </w:r>
      <w:r w:rsidR="003548D8">
        <w:rPr>
          <w:sz w:val="22"/>
          <w:szCs w:val="22"/>
        </w:rPr>
        <w:t>,</w:t>
      </w:r>
    </w:p>
    <w:p w:rsidR="003548D8" w:rsidRPr="00AC034D" w:rsidRDefault="003548D8" w:rsidP="003548D8">
      <w:pPr>
        <w:pStyle w:val="NormlWeb"/>
        <w:spacing w:before="0" w:beforeAutospacing="0" w:after="20" w:afterAutospacing="0"/>
        <w:jc w:val="both"/>
        <w:rPr>
          <w:color w:val="000000"/>
          <w:sz w:val="22"/>
          <w:szCs w:val="22"/>
        </w:rPr>
      </w:pPr>
      <w:r>
        <w:rPr>
          <w:sz w:val="22"/>
          <w:szCs w:val="22"/>
        </w:rPr>
        <w:t xml:space="preserve">1.6. </w:t>
      </w:r>
      <w:r w:rsidRPr="00AC034D">
        <w:rPr>
          <w:color w:val="000000"/>
          <w:sz w:val="22"/>
          <w:szCs w:val="22"/>
        </w:rPr>
        <w:t xml:space="preserve">ellátja a </w:t>
      </w:r>
      <w:r>
        <w:rPr>
          <w:color w:val="000000"/>
          <w:sz w:val="22"/>
          <w:szCs w:val="22"/>
        </w:rPr>
        <w:t>könyvtár</w:t>
      </w:r>
      <w:r w:rsidRPr="00AC034D">
        <w:rPr>
          <w:color w:val="000000"/>
          <w:sz w:val="22"/>
          <w:szCs w:val="22"/>
        </w:rPr>
        <w:t xml:space="preserve"> </w:t>
      </w:r>
      <w:r>
        <w:rPr>
          <w:color w:val="000000"/>
          <w:sz w:val="22"/>
          <w:szCs w:val="22"/>
        </w:rPr>
        <w:t xml:space="preserve">működtetésével </w:t>
      </w:r>
      <w:r w:rsidRPr="00AC034D">
        <w:rPr>
          <w:color w:val="000000"/>
          <w:sz w:val="22"/>
          <w:szCs w:val="22"/>
        </w:rPr>
        <w:t>kapcsolatos</w:t>
      </w:r>
      <w:r>
        <w:rPr>
          <w:color w:val="000000"/>
          <w:sz w:val="22"/>
          <w:szCs w:val="22"/>
        </w:rPr>
        <w:t xml:space="preserve"> nyilvántartási, adatszolgáltatási</w:t>
      </w:r>
      <w:r w:rsidRPr="00AC034D">
        <w:rPr>
          <w:color w:val="000000"/>
          <w:sz w:val="22"/>
          <w:szCs w:val="22"/>
        </w:rPr>
        <w:t xml:space="preserve">, jogszabályokban meghatározott </w:t>
      </w:r>
      <w:r>
        <w:rPr>
          <w:color w:val="000000"/>
          <w:sz w:val="22"/>
          <w:szCs w:val="22"/>
        </w:rPr>
        <w:t>és egyéb feladatokat.</w:t>
      </w:r>
    </w:p>
    <w:p w:rsidR="0024316F" w:rsidRDefault="0024316F" w:rsidP="00C26E3A">
      <w:pPr>
        <w:overflowPunct/>
        <w:autoSpaceDE/>
        <w:autoSpaceDN/>
        <w:adjustRightInd/>
        <w:jc w:val="both"/>
        <w:rPr>
          <w:sz w:val="22"/>
          <w:szCs w:val="22"/>
        </w:rPr>
      </w:pPr>
      <w:r>
        <w:rPr>
          <w:sz w:val="22"/>
          <w:szCs w:val="22"/>
        </w:rPr>
        <w:t>2.</w:t>
      </w:r>
      <w:r w:rsidR="007F0D83" w:rsidRPr="00C26E3A">
        <w:rPr>
          <w:sz w:val="22"/>
          <w:szCs w:val="22"/>
        </w:rPr>
        <w:t xml:space="preserve"> </w:t>
      </w:r>
      <w:r>
        <w:rPr>
          <w:sz w:val="22"/>
          <w:szCs w:val="22"/>
        </w:rPr>
        <w:t>Közszolgáltató beszerzi a könyvtár működéséhez szükséges engedélyeket és biztosítja az abban foglaltak betartását.</w:t>
      </w:r>
    </w:p>
    <w:p w:rsidR="007F0D83" w:rsidRDefault="0024316F" w:rsidP="00C26E3A">
      <w:pPr>
        <w:overflowPunct/>
        <w:autoSpaceDE/>
        <w:autoSpaceDN/>
        <w:adjustRightInd/>
        <w:jc w:val="both"/>
        <w:rPr>
          <w:sz w:val="22"/>
          <w:szCs w:val="22"/>
        </w:rPr>
      </w:pPr>
      <w:r>
        <w:rPr>
          <w:sz w:val="22"/>
          <w:szCs w:val="22"/>
        </w:rPr>
        <w:t>3. Közszolgáltató</w:t>
      </w:r>
    </w:p>
    <w:p w:rsidR="0024316F" w:rsidRPr="00742EC9" w:rsidRDefault="0024316F" w:rsidP="0024316F">
      <w:pPr>
        <w:overflowPunct/>
        <w:autoSpaceDE/>
        <w:autoSpaceDN/>
        <w:adjustRightInd/>
        <w:jc w:val="both"/>
        <w:rPr>
          <w:sz w:val="22"/>
          <w:szCs w:val="22"/>
        </w:rPr>
      </w:pPr>
      <w:r>
        <w:rPr>
          <w:sz w:val="22"/>
          <w:szCs w:val="22"/>
        </w:rPr>
        <w:t>3.1.</w:t>
      </w:r>
      <w:r w:rsidRPr="00742EC9">
        <w:rPr>
          <w:sz w:val="22"/>
          <w:szCs w:val="22"/>
        </w:rPr>
        <w:t xml:space="preserve"> kultúraközvetítő, közművelődési tevékenységével hozzájárul az egész életen át tartó tanulás folyamatához, </w:t>
      </w:r>
    </w:p>
    <w:p w:rsidR="0024316F" w:rsidRPr="00742EC9" w:rsidRDefault="0024316F" w:rsidP="0024316F">
      <w:pPr>
        <w:overflowPunct/>
        <w:autoSpaceDE/>
        <w:autoSpaceDN/>
        <w:adjustRightInd/>
        <w:jc w:val="both"/>
        <w:rPr>
          <w:sz w:val="22"/>
          <w:szCs w:val="22"/>
        </w:rPr>
      </w:pPr>
      <w:r>
        <w:rPr>
          <w:sz w:val="22"/>
          <w:szCs w:val="22"/>
        </w:rPr>
        <w:t>3.2.</w:t>
      </w:r>
      <w:r w:rsidRPr="00742EC9">
        <w:rPr>
          <w:sz w:val="22"/>
          <w:szCs w:val="22"/>
        </w:rPr>
        <w:t xml:space="preserve"> együttműködik a nevelési-oktatási intézményekkel és </w:t>
      </w:r>
      <w:r>
        <w:rPr>
          <w:sz w:val="22"/>
          <w:szCs w:val="22"/>
        </w:rPr>
        <w:t>könyvtár</w:t>
      </w:r>
      <w:r w:rsidRPr="00742EC9">
        <w:rPr>
          <w:sz w:val="22"/>
          <w:szCs w:val="22"/>
        </w:rPr>
        <w:t>pedagógiai programjaival segíti az iskolai és az iskolán kívüli nevelés célja</w:t>
      </w:r>
      <w:r w:rsidR="00E43FC8">
        <w:rPr>
          <w:sz w:val="22"/>
          <w:szCs w:val="22"/>
        </w:rPr>
        <w:t>inak elérését, különösen a helyi általános iskolák nemzeti köznevelési törvény szerinti iskolakönyvtári feladatainak támogatásával,</w:t>
      </w:r>
    </w:p>
    <w:p w:rsidR="0024316F" w:rsidRPr="00742EC9" w:rsidRDefault="0024316F" w:rsidP="0024316F">
      <w:pPr>
        <w:overflowPunct/>
        <w:autoSpaceDE/>
        <w:autoSpaceDN/>
        <w:adjustRightInd/>
        <w:jc w:val="both"/>
        <w:rPr>
          <w:sz w:val="22"/>
          <w:szCs w:val="22"/>
        </w:rPr>
      </w:pPr>
      <w:r>
        <w:rPr>
          <w:sz w:val="22"/>
          <w:szCs w:val="22"/>
        </w:rPr>
        <w:t>3.</w:t>
      </w:r>
      <w:r w:rsidR="00E43FC8">
        <w:rPr>
          <w:sz w:val="22"/>
          <w:szCs w:val="22"/>
        </w:rPr>
        <w:t>3</w:t>
      </w:r>
      <w:r>
        <w:rPr>
          <w:sz w:val="22"/>
          <w:szCs w:val="22"/>
        </w:rPr>
        <w:t>.</w:t>
      </w:r>
      <w:r w:rsidRPr="00742EC9">
        <w:rPr>
          <w:sz w:val="22"/>
          <w:szCs w:val="22"/>
        </w:rPr>
        <w:t xml:space="preserve"> a </w:t>
      </w:r>
      <w:r w:rsidR="00E43FC8">
        <w:rPr>
          <w:sz w:val="22"/>
          <w:szCs w:val="22"/>
        </w:rPr>
        <w:t xml:space="preserve">könyvtár </w:t>
      </w:r>
      <w:r w:rsidRPr="00742EC9">
        <w:rPr>
          <w:sz w:val="22"/>
          <w:szCs w:val="22"/>
        </w:rPr>
        <w:t>látogatóknak nyújtandó szolgáltatásokkal elősegíti a</w:t>
      </w:r>
      <w:r>
        <w:rPr>
          <w:sz w:val="22"/>
          <w:szCs w:val="22"/>
        </w:rPr>
        <w:t xml:space="preserve"> helyi</w:t>
      </w:r>
      <w:r w:rsidRPr="00742EC9">
        <w:rPr>
          <w:sz w:val="22"/>
          <w:szCs w:val="22"/>
        </w:rPr>
        <w:t xml:space="preserve"> </w:t>
      </w:r>
      <w:r w:rsidR="00E43FC8">
        <w:rPr>
          <w:sz w:val="22"/>
          <w:szCs w:val="22"/>
        </w:rPr>
        <w:t>kulturális élet</w:t>
      </w:r>
      <w:r w:rsidRPr="00742EC9">
        <w:rPr>
          <w:sz w:val="22"/>
          <w:szCs w:val="22"/>
        </w:rPr>
        <w:t xml:space="preserve"> élénkítését. </w:t>
      </w:r>
    </w:p>
    <w:p w:rsidR="00C26E3A" w:rsidRPr="00CB2004" w:rsidRDefault="0024316F" w:rsidP="00C26E3A">
      <w:pPr>
        <w:pStyle w:val="NormlWeb"/>
        <w:spacing w:before="0" w:beforeAutospacing="0" w:after="20" w:afterAutospacing="0"/>
        <w:jc w:val="both"/>
        <w:rPr>
          <w:color w:val="000000"/>
          <w:sz w:val="22"/>
          <w:szCs w:val="22"/>
        </w:rPr>
      </w:pPr>
      <w:r>
        <w:rPr>
          <w:color w:val="000000"/>
          <w:sz w:val="22"/>
          <w:szCs w:val="22"/>
        </w:rPr>
        <w:t>4</w:t>
      </w:r>
      <w:r w:rsidR="00C26E3A">
        <w:rPr>
          <w:color w:val="000000"/>
          <w:sz w:val="22"/>
          <w:szCs w:val="22"/>
        </w:rPr>
        <w:t>. A könyvtár sz</w:t>
      </w:r>
      <w:r w:rsidR="00C26E3A" w:rsidRPr="007878A6">
        <w:rPr>
          <w:color w:val="000000"/>
          <w:sz w:val="22"/>
          <w:szCs w:val="22"/>
        </w:rPr>
        <w:t xml:space="preserve">olgáltatási díjait és nyitva tartását jelen szerződés </w:t>
      </w:r>
      <w:r w:rsidR="007878A6" w:rsidRPr="007878A6">
        <w:rPr>
          <w:color w:val="000000"/>
          <w:sz w:val="22"/>
          <w:szCs w:val="22"/>
        </w:rPr>
        <w:t>2. számú</w:t>
      </w:r>
      <w:r w:rsidR="00C26E3A" w:rsidRPr="007878A6">
        <w:rPr>
          <w:color w:val="000000"/>
          <w:sz w:val="22"/>
          <w:szCs w:val="22"/>
        </w:rPr>
        <w:t xml:space="preserve"> melléklete tartalmazza.</w:t>
      </w:r>
    </w:p>
    <w:p w:rsidR="00C26E3A" w:rsidRDefault="00C26E3A" w:rsidP="00DD2B7B">
      <w:pPr>
        <w:pStyle w:val="NormlWeb"/>
        <w:spacing w:before="0" w:beforeAutospacing="0" w:after="20" w:afterAutospacing="0"/>
        <w:jc w:val="both"/>
        <w:rPr>
          <w:bCs/>
          <w:color w:val="000000"/>
          <w:sz w:val="22"/>
          <w:szCs w:val="22"/>
        </w:rPr>
      </w:pPr>
      <w:bookmarkStart w:id="0" w:name="_GoBack"/>
      <w:bookmarkEnd w:id="0"/>
    </w:p>
    <w:p w:rsidR="00DD2B7B" w:rsidRPr="00AC034D" w:rsidRDefault="00DD2B7B">
      <w:pPr>
        <w:overflowPunct/>
        <w:autoSpaceDE/>
        <w:autoSpaceDN/>
        <w:adjustRightInd/>
        <w:spacing w:after="160" w:line="259" w:lineRule="auto"/>
        <w:rPr>
          <w:b/>
          <w:sz w:val="22"/>
          <w:szCs w:val="22"/>
        </w:rPr>
      </w:pPr>
      <w:r w:rsidRPr="00AC034D">
        <w:rPr>
          <w:b/>
          <w:sz w:val="22"/>
          <w:szCs w:val="22"/>
        </w:rPr>
        <w:t>2/B. ÓVODATÖRTÉNETI GYŰJTEMÉNY MŰKÖDTETÉSE</w:t>
      </w:r>
    </w:p>
    <w:p w:rsidR="00C7317C" w:rsidRDefault="006323E9" w:rsidP="006323E9">
      <w:pPr>
        <w:tabs>
          <w:tab w:val="left" w:pos="0"/>
        </w:tabs>
        <w:jc w:val="both"/>
        <w:rPr>
          <w:color w:val="000000"/>
          <w:sz w:val="22"/>
          <w:szCs w:val="22"/>
        </w:rPr>
      </w:pPr>
      <w:r>
        <w:rPr>
          <w:color w:val="000000"/>
          <w:sz w:val="22"/>
          <w:szCs w:val="22"/>
        </w:rPr>
        <w:t xml:space="preserve">1. </w:t>
      </w:r>
      <w:r w:rsidR="00C1706C" w:rsidRPr="00AC034D">
        <w:rPr>
          <w:color w:val="000000"/>
          <w:sz w:val="22"/>
          <w:szCs w:val="22"/>
        </w:rPr>
        <w:t>K</w:t>
      </w:r>
      <w:r>
        <w:rPr>
          <w:color w:val="000000"/>
          <w:sz w:val="22"/>
          <w:szCs w:val="22"/>
        </w:rPr>
        <w:t>özszolgáltató ellátja a k</w:t>
      </w:r>
      <w:r w:rsidR="00C1706C" w:rsidRPr="00AC034D">
        <w:rPr>
          <w:color w:val="000000"/>
          <w:sz w:val="22"/>
          <w:szCs w:val="22"/>
        </w:rPr>
        <w:t xml:space="preserve">özgyűjteményi feladatok </w:t>
      </w:r>
      <w:r>
        <w:rPr>
          <w:color w:val="000000"/>
          <w:sz w:val="22"/>
          <w:szCs w:val="22"/>
        </w:rPr>
        <w:t xml:space="preserve">körében az Önkormányzat által </w:t>
      </w:r>
      <w:r w:rsidR="00C1706C" w:rsidRPr="00AC034D">
        <w:rPr>
          <w:color w:val="000000"/>
          <w:sz w:val="22"/>
          <w:szCs w:val="22"/>
        </w:rPr>
        <w:t xml:space="preserve">önként vállalt </w:t>
      </w:r>
      <w:r w:rsidR="002E6E07">
        <w:rPr>
          <w:color w:val="000000"/>
          <w:sz w:val="22"/>
          <w:szCs w:val="22"/>
        </w:rPr>
        <w:t>feladatként meghatározott</w:t>
      </w:r>
      <w:r w:rsidR="00EC7AFC">
        <w:rPr>
          <w:color w:val="000000"/>
          <w:sz w:val="22"/>
          <w:szCs w:val="22"/>
        </w:rPr>
        <w:t>, az Önkormányzat tulajdonában álló</w:t>
      </w:r>
      <w:r w:rsidR="002E6E07">
        <w:rPr>
          <w:color w:val="000000"/>
          <w:sz w:val="22"/>
          <w:szCs w:val="22"/>
        </w:rPr>
        <w:t xml:space="preserve"> </w:t>
      </w:r>
      <w:r>
        <w:rPr>
          <w:color w:val="000000"/>
          <w:sz w:val="22"/>
          <w:szCs w:val="22"/>
        </w:rPr>
        <w:t>Martonvásári</w:t>
      </w:r>
      <w:r w:rsidR="00C1706C" w:rsidRPr="00AC034D">
        <w:rPr>
          <w:color w:val="000000"/>
          <w:sz w:val="22"/>
          <w:szCs w:val="22"/>
        </w:rPr>
        <w:t xml:space="preserve"> Óvodatörténeti Gyűjtemé</w:t>
      </w:r>
      <w:r>
        <w:rPr>
          <w:color w:val="000000"/>
          <w:sz w:val="22"/>
          <w:szCs w:val="22"/>
        </w:rPr>
        <w:t xml:space="preserve">ny (a továbbiakban: </w:t>
      </w:r>
      <w:r w:rsidR="00C7317C">
        <w:rPr>
          <w:color w:val="000000"/>
          <w:sz w:val="22"/>
          <w:szCs w:val="22"/>
        </w:rPr>
        <w:t>gyűjtemény</w:t>
      </w:r>
      <w:r>
        <w:rPr>
          <w:color w:val="000000"/>
          <w:sz w:val="22"/>
          <w:szCs w:val="22"/>
        </w:rPr>
        <w:t>) működtetését.</w:t>
      </w:r>
      <w:r w:rsidR="00C1706C" w:rsidRPr="00AC034D">
        <w:rPr>
          <w:color w:val="000000"/>
          <w:sz w:val="22"/>
          <w:szCs w:val="22"/>
        </w:rPr>
        <w:t xml:space="preserve"> </w:t>
      </w:r>
      <w:r w:rsidR="00C7317C">
        <w:rPr>
          <w:color w:val="000000"/>
          <w:sz w:val="22"/>
          <w:szCs w:val="22"/>
        </w:rPr>
        <w:t xml:space="preserve">A gyűjtemény a kulturális törvény 48. § (1) bekezdése szerinti országos gyűjtőkörű, közérdekű muzeális gyűjteménynek minősül, mely </w:t>
      </w:r>
      <w:r w:rsidR="00C7317C" w:rsidRPr="00AC034D">
        <w:rPr>
          <w:color w:val="000000"/>
          <w:sz w:val="22"/>
          <w:szCs w:val="22"/>
        </w:rPr>
        <w:t>a kulturális javak meghatározott értékeinek egységes gyűjtési szempontok szerint létrejött, egységesen kezelt és őrzött, szabályozott módon nyilvántartott és dokumentált együttese, mely a múzeumi követelményeknek nem felel meg, de tudományos, illetőleg művészi értéke alapján a miniszter közérdekű muzeális gyűjteménynek minősíti</w:t>
      </w:r>
      <w:r w:rsidR="00C7317C">
        <w:rPr>
          <w:color w:val="000000"/>
          <w:sz w:val="22"/>
          <w:szCs w:val="22"/>
        </w:rPr>
        <w:t>. Gyűjtőkörét az illetékes minisztérium által kiadott működési engedély határozza meg.</w:t>
      </w:r>
    </w:p>
    <w:p w:rsidR="00EC7AFC" w:rsidRPr="00AC034D" w:rsidRDefault="00EC7AFC" w:rsidP="00EC7AFC">
      <w:pPr>
        <w:tabs>
          <w:tab w:val="left" w:pos="0"/>
        </w:tabs>
        <w:jc w:val="both"/>
        <w:rPr>
          <w:color w:val="000000"/>
          <w:sz w:val="22"/>
          <w:szCs w:val="22"/>
        </w:rPr>
      </w:pPr>
      <w:r>
        <w:rPr>
          <w:color w:val="000000"/>
          <w:sz w:val="22"/>
          <w:szCs w:val="22"/>
        </w:rPr>
        <w:t xml:space="preserve">2. A fenntartó Önkormányzat </w:t>
      </w:r>
      <w:r w:rsidRPr="00AC034D">
        <w:rPr>
          <w:color w:val="000000"/>
          <w:sz w:val="22"/>
          <w:szCs w:val="22"/>
        </w:rPr>
        <w:t xml:space="preserve">meghatározza és jóváhagyja a </w:t>
      </w:r>
      <w:r w:rsidR="007F0D83">
        <w:rPr>
          <w:color w:val="000000"/>
          <w:sz w:val="22"/>
          <w:szCs w:val="22"/>
        </w:rPr>
        <w:t>gyűjtemény</w:t>
      </w:r>
      <w:r w:rsidRPr="00AC034D">
        <w:rPr>
          <w:color w:val="000000"/>
          <w:sz w:val="22"/>
          <w:szCs w:val="22"/>
        </w:rPr>
        <w:t xml:space="preserve"> éves és középtávú feladatait, így különösen stratégiai tervét, munkatervét és beszámolóját, fejle</w:t>
      </w:r>
      <w:r>
        <w:rPr>
          <w:color w:val="000000"/>
          <w:sz w:val="22"/>
          <w:szCs w:val="22"/>
        </w:rPr>
        <w:t>sztési és beruházási feladatait, ügyrendjét.</w:t>
      </w:r>
    </w:p>
    <w:p w:rsidR="00EC7AFC" w:rsidRDefault="00EC7AFC" w:rsidP="00EC7AFC">
      <w:pPr>
        <w:pStyle w:val="NormlWeb"/>
        <w:spacing w:before="0" w:beforeAutospacing="0" w:after="20" w:afterAutospacing="0"/>
        <w:jc w:val="both"/>
        <w:rPr>
          <w:color w:val="000000"/>
          <w:sz w:val="22"/>
          <w:szCs w:val="22"/>
        </w:rPr>
      </w:pPr>
      <w:r w:rsidRPr="00EC7AFC">
        <w:rPr>
          <w:iCs/>
          <w:color w:val="000000"/>
          <w:sz w:val="22"/>
          <w:szCs w:val="22"/>
        </w:rPr>
        <w:t>3. A</w:t>
      </w:r>
      <w:r>
        <w:rPr>
          <w:iCs/>
          <w:color w:val="000000"/>
          <w:sz w:val="22"/>
          <w:szCs w:val="22"/>
        </w:rPr>
        <w:t xml:space="preserve"> Közszolgáltató működtetési feladatai körében </w:t>
      </w:r>
      <w:r w:rsidRPr="00EC7AFC">
        <w:rPr>
          <w:color w:val="000000"/>
          <w:sz w:val="22"/>
          <w:szCs w:val="22"/>
        </w:rPr>
        <w:t xml:space="preserve">biztosítja </w:t>
      </w:r>
    </w:p>
    <w:p w:rsidR="00EC7AFC" w:rsidRPr="00AC034D" w:rsidRDefault="00EC7AFC" w:rsidP="00EC7AFC">
      <w:pPr>
        <w:pStyle w:val="NormlWeb"/>
        <w:spacing w:before="0" w:beforeAutospacing="0" w:after="20" w:afterAutospacing="0"/>
        <w:jc w:val="both"/>
        <w:rPr>
          <w:color w:val="000000"/>
          <w:sz w:val="22"/>
          <w:szCs w:val="22"/>
        </w:rPr>
      </w:pPr>
      <w:r>
        <w:rPr>
          <w:color w:val="000000"/>
          <w:sz w:val="22"/>
          <w:szCs w:val="22"/>
        </w:rPr>
        <w:t xml:space="preserve">3.1. </w:t>
      </w:r>
      <w:r w:rsidRPr="00EC7AFC">
        <w:rPr>
          <w:color w:val="000000"/>
          <w:sz w:val="22"/>
          <w:szCs w:val="22"/>
        </w:rPr>
        <w:t>a muzeális intézmény működési engedélyében meghatározott szakmai besorolása szerinti</w:t>
      </w:r>
      <w:r w:rsidRPr="00AC034D">
        <w:rPr>
          <w:color w:val="000000"/>
          <w:sz w:val="22"/>
          <w:szCs w:val="22"/>
        </w:rPr>
        <w:t xml:space="preserve"> feladatai, valamint a kulturális örökség védelméről szóló törvényben meghatározott feladatai ellátásához szükséges személyi és infrastrukturális feltételeket,</w:t>
      </w:r>
    </w:p>
    <w:p w:rsidR="00742EC9" w:rsidRPr="00742EC9" w:rsidRDefault="006F4FF0" w:rsidP="00742EC9">
      <w:pPr>
        <w:overflowPunct/>
        <w:autoSpaceDE/>
        <w:autoSpaceDN/>
        <w:adjustRightInd/>
        <w:jc w:val="both"/>
        <w:rPr>
          <w:sz w:val="22"/>
          <w:szCs w:val="22"/>
        </w:rPr>
      </w:pPr>
      <w:r w:rsidRPr="00742EC9">
        <w:rPr>
          <w:sz w:val="22"/>
          <w:szCs w:val="22"/>
        </w:rPr>
        <w:t xml:space="preserve">3.2. a kulturális javakhoz kapcsolódó alaptevékenységeket a kulturális törvény, valamint az Önkormányzat döntései (helyi rendelet, szabályozás, </w:t>
      </w:r>
      <w:r w:rsidR="00742EC9" w:rsidRPr="00742EC9">
        <w:rPr>
          <w:sz w:val="22"/>
          <w:szCs w:val="22"/>
        </w:rPr>
        <w:t>koncepció) figyelembevételével, e körben</w:t>
      </w:r>
      <w:r w:rsidR="00742EC9">
        <w:rPr>
          <w:b/>
          <w:sz w:val="22"/>
          <w:szCs w:val="22"/>
        </w:rPr>
        <w:t xml:space="preserve"> </w:t>
      </w:r>
      <w:r w:rsidR="00742EC9" w:rsidRPr="00742EC9">
        <w:rPr>
          <w:sz w:val="22"/>
          <w:szCs w:val="22"/>
        </w:rPr>
        <w:t>különösen:</w:t>
      </w:r>
    </w:p>
    <w:p w:rsidR="006F4FF0" w:rsidRPr="00742EC9" w:rsidRDefault="00742EC9" w:rsidP="00742EC9">
      <w:pPr>
        <w:overflowPunct/>
        <w:autoSpaceDE/>
        <w:autoSpaceDN/>
        <w:adjustRightInd/>
        <w:jc w:val="both"/>
        <w:rPr>
          <w:sz w:val="22"/>
          <w:szCs w:val="22"/>
        </w:rPr>
      </w:pPr>
      <w:r>
        <w:rPr>
          <w:sz w:val="22"/>
          <w:szCs w:val="22"/>
        </w:rPr>
        <w:t>3.2.1</w:t>
      </w:r>
      <w:r w:rsidR="006F4FF0" w:rsidRPr="00742EC9">
        <w:rPr>
          <w:sz w:val="22"/>
          <w:szCs w:val="22"/>
        </w:rPr>
        <w:t>. a kulturális javak egységesen kialakított, nyilvántartott és dokumentált együttesét őrzi, gondozza és kiállításon bemuta</w:t>
      </w:r>
      <w:r>
        <w:rPr>
          <w:sz w:val="22"/>
          <w:szCs w:val="22"/>
        </w:rPr>
        <w:t>t</w:t>
      </w:r>
      <w:r w:rsidR="006F4FF0" w:rsidRPr="00742EC9">
        <w:rPr>
          <w:sz w:val="22"/>
          <w:szCs w:val="22"/>
        </w:rPr>
        <w:t xml:space="preserve">ja, </w:t>
      </w:r>
      <w:r>
        <w:rPr>
          <w:sz w:val="22"/>
          <w:szCs w:val="22"/>
        </w:rPr>
        <w:t>a kiállítások látogathatóságát a meghirdetett nyitvatartási időben biztosítja,</w:t>
      </w:r>
    </w:p>
    <w:p w:rsidR="006F4FF0" w:rsidRPr="00742EC9" w:rsidRDefault="00742EC9" w:rsidP="00742EC9">
      <w:pPr>
        <w:overflowPunct/>
        <w:autoSpaceDE/>
        <w:autoSpaceDN/>
        <w:adjustRightInd/>
        <w:jc w:val="both"/>
        <w:rPr>
          <w:sz w:val="22"/>
          <w:szCs w:val="22"/>
        </w:rPr>
      </w:pPr>
      <w:r>
        <w:rPr>
          <w:sz w:val="22"/>
          <w:szCs w:val="22"/>
        </w:rPr>
        <w:t>3.2.2</w:t>
      </w:r>
      <w:r w:rsidR="006F4FF0" w:rsidRPr="00742EC9">
        <w:rPr>
          <w:sz w:val="22"/>
          <w:szCs w:val="22"/>
        </w:rPr>
        <w:t xml:space="preserve">. biztosítja a kulturális javakhoz kapcsolódó kutatási tevékenység lehetőségét, </w:t>
      </w:r>
      <w:r>
        <w:rPr>
          <w:sz w:val="22"/>
          <w:szCs w:val="22"/>
        </w:rPr>
        <w:t>kutatószolgálatot és szakkönyvtárat működtet,</w:t>
      </w:r>
    </w:p>
    <w:p w:rsidR="006F4FF0" w:rsidRPr="00742EC9" w:rsidRDefault="00742EC9" w:rsidP="00742EC9">
      <w:pPr>
        <w:overflowPunct/>
        <w:autoSpaceDE/>
        <w:autoSpaceDN/>
        <w:adjustRightInd/>
        <w:jc w:val="both"/>
        <w:rPr>
          <w:sz w:val="22"/>
          <w:szCs w:val="22"/>
        </w:rPr>
      </w:pPr>
      <w:r>
        <w:rPr>
          <w:sz w:val="22"/>
          <w:szCs w:val="22"/>
        </w:rPr>
        <w:t>3.2.3</w:t>
      </w:r>
      <w:r w:rsidR="006F4FF0" w:rsidRPr="00742EC9">
        <w:rPr>
          <w:sz w:val="22"/>
          <w:szCs w:val="22"/>
        </w:rPr>
        <w:t xml:space="preserve">. kultúraközvetítő, közművelődési tevékenységével hozzájárul az egész életen át tartó tanulás folyamatához, </w:t>
      </w:r>
    </w:p>
    <w:p w:rsidR="006F4FF0" w:rsidRPr="00742EC9" w:rsidRDefault="00742EC9" w:rsidP="00742EC9">
      <w:pPr>
        <w:overflowPunct/>
        <w:autoSpaceDE/>
        <w:autoSpaceDN/>
        <w:adjustRightInd/>
        <w:jc w:val="both"/>
        <w:rPr>
          <w:sz w:val="22"/>
          <w:szCs w:val="22"/>
        </w:rPr>
      </w:pPr>
      <w:r>
        <w:rPr>
          <w:sz w:val="22"/>
          <w:szCs w:val="22"/>
        </w:rPr>
        <w:t>3.2.4</w:t>
      </w:r>
      <w:r w:rsidR="006F4FF0" w:rsidRPr="00742EC9">
        <w:rPr>
          <w:sz w:val="22"/>
          <w:szCs w:val="22"/>
        </w:rPr>
        <w:t xml:space="preserve">. együttműködik a nevelési-oktatási intézményekkel és múzeumpedagógiai programjaival segíti az iskolai és az iskolán kívüli nevelés céljainak elérését, </w:t>
      </w:r>
    </w:p>
    <w:p w:rsidR="006F4FF0" w:rsidRPr="00742EC9" w:rsidRDefault="00742EC9" w:rsidP="00742EC9">
      <w:pPr>
        <w:overflowPunct/>
        <w:autoSpaceDE/>
        <w:autoSpaceDN/>
        <w:adjustRightInd/>
        <w:jc w:val="both"/>
        <w:rPr>
          <w:sz w:val="22"/>
          <w:szCs w:val="22"/>
        </w:rPr>
      </w:pPr>
      <w:r>
        <w:rPr>
          <w:sz w:val="22"/>
          <w:szCs w:val="22"/>
        </w:rPr>
        <w:t>3.2.5.</w:t>
      </w:r>
      <w:r w:rsidR="006F4FF0" w:rsidRPr="00742EC9">
        <w:rPr>
          <w:sz w:val="22"/>
          <w:szCs w:val="22"/>
        </w:rPr>
        <w:t xml:space="preserve"> a látogatóknak nyújtandó szolgáltatásokkal elősegíti a</w:t>
      </w:r>
      <w:r>
        <w:rPr>
          <w:sz w:val="22"/>
          <w:szCs w:val="22"/>
        </w:rPr>
        <w:t xml:space="preserve"> helyi</w:t>
      </w:r>
      <w:r w:rsidR="006F4FF0" w:rsidRPr="00742EC9">
        <w:rPr>
          <w:sz w:val="22"/>
          <w:szCs w:val="22"/>
        </w:rPr>
        <w:t xml:space="preserve"> gazdaság</w:t>
      </w:r>
      <w:r>
        <w:rPr>
          <w:sz w:val="22"/>
          <w:szCs w:val="22"/>
        </w:rPr>
        <w:t xml:space="preserve"> és turizmus</w:t>
      </w:r>
      <w:r w:rsidR="006F4FF0" w:rsidRPr="00742EC9">
        <w:rPr>
          <w:sz w:val="22"/>
          <w:szCs w:val="22"/>
        </w:rPr>
        <w:t xml:space="preserve"> élénkítését. </w:t>
      </w:r>
    </w:p>
    <w:p w:rsidR="007F0D83" w:rsidRPr="00AC034D" w:rsidRDefault="007F0D83" w:rsidP="007F0D83">
      <w:pPr>
        <w:pStyle w:val="NormlWeb"/>
        <w:spacing w:before="0" w:beforeAutospacing="0" w:after="20" w:afterAutospacing="0"/>
        <w:jc w:val="both"/>
        <w:rPr>
          <w:color w:val="000000"/>
          <w:sz w:val="22"/>
          <w:szCs w:val="22"/>
        </w:rPr>
      </w:pPr>
      <w:r>
        <w:rPr>
          <w:iCs/>
          <w:color w:val="000000"/>
          <w:sz w:val="22"/>
          <w:szCs w:val="22"/>
        </w:rPr>
        <w:t xml:space="preserve">3.3. </w:t>
      </w:r>
      <w:r w:rsidRPr="00AC034D">
        <w:rPr>
          <w:color w:val="000000"/>
          <w:sz w:val="22"/>
          <w:szCs w:val="22"/>
        </w:rPr>
        <w:t xml:space="preserve">ellátja a muzeális intézmény </w:t>
      </w:r>
      <w:r>
        <w:rPr>
          <w:color w:val="000000"/>
          <w:sz w:val="22"/>
          <w:szCs w:val="22"/>
        </w:rPr>
        <w:t xml:space="preserve">működtetésével </w:t>
      </w:r>
      <w:r w:rsidRPr="00AC034D">
        <w:rPr>
          <w:color w:val="000000"/>
          <w:sz w:val="22"/>
          <w:szCs w:val="22"/>
        </w:rPr>
        <w:t>kapcsolatos</w:t>
      </w:r>
      <w:r w:rsidR="003548D8">
        <w:rPr>
          <w:color w:val="000000"/>
          <w:sz w:val="22"/>
          <w:szCs w:val="22"/>
        </w:rPr>
        <w:t xml:space="preserve"> nyilvántartási, adatszolgáltatási</w:t>
      </w:r>
      <w:r w:rsidRPr="00AC034D">
        <w:rPr>
          <w:color w:val="000000"/>
          <w:sz w:val="22"/>
          <w:szCs w:val="22"/>
        </w:rPr>
        <w:t xml:space="preserve">, jogszabályokban meghatározott </w:t>
      </w:r>
      <w:r>
        <w:rPr>
          <w:color w:val="000000"/>
          <w:sz w:val="22"/>
          <w:szCs w:val="22"/>
        </w:rPr>
        <w:t>és egyéb feladatokat.</w:t>
      </w:r>
    </w:p>
    <w:p w:rsidR="006323E9" w:rsidRDefault="00EC7AFC" w:rsidP="006323E9">
      <w:pPr>
        <w:tabs>
          <w:tab w:val="left" w:pos="0"/>
        </w:tabs>
        <w:jc w:val="both"/>
        <w:rPr>
          <w:color w:val="000000"/>
          <w:sz w:val="22"/>
          <w:szCs w:val="22"/>
        </w:rPr>
      </w:pPr>
      <w:r>
        <w:rPr>
          <w:color w:val="000000"/>
          <w:sz w:val="22"/>
          <w:szCs w:val="22"/>
        </w:rPr>
        <w:t>4</w:t>
      </w:r>
      <w:r w:rsidR="006323E9">
        <w:rPr>
          <w:color w:val="000000"/>
          <w:sz w:val="22"/>
          <w:szCs w:val="22"/>
        </w:rPr>
        <w:t xml:space="preserve">. Közszolgáltató vállalja, hogy </w:t>
      </w:r>
    </w:p>
    <w:p w:rsidR="006323E9" w:rsidRDefault="00EC7AFC" w:rsidP="006323E9">
      <w:pPr>
        <w:tabs>
          <w:tab w:val="left" w:pos="0"/>
        </w:tabs>
        <w:jc w:val="both"/>
        <w:rPr>
          <w:color w:val="000000"/>
          <w:sz w:val="22"/>
          <w:szCs w:val="22"/>
        </w:rPr>
      </w:pPr>
      <w:r>
        <w:rPr>
          <w:color w:val="000000"/>
          <w:sz w:val="22"/>
          <w:szCs w:val="22"/>
        </w:rPr>
        <w:t>4</w:t>
      </w:r>
      <w:r w:rsidR="006323E9">
        <w:rPr>
          <w:color w:val="000000"/>
          <w:sz w:val="22"/>
          <w:szCs w:val="22"/>
        </w:rPr>
        <w:t>.</w:t>
      </w:r>
      <w:r w:rsidR="002E6E07">
        <w:rPr>
          <w:color w:val="000000"/>
          <w:sz w:val="22"/>
          <w:szCs w:val="22"/>
        </w:rPr>
        <w:t>1</w:t>
      </w:r>
      <w:r w:rsidR="006323E9">
        <w:rPr>
          <w:color w:val="000000"/>
          <w:sz w:val="22"/>
          <w:szCs w:val="22"/>
        </w:rPr>
        <w:t xml:space="preserve">. tervezett módon </w:t>
      </w:r>
      <w:r w:rsidR="00C1706C" w:rsidRPr="006323E9">
        <w:rPr>
          <w:sz w:val="22"/>
          <w:szCs w:val="22"/>
        </w:rPr>
        <w:t>népszerűsíti</w:t>
      </w:r>
      <w:r w:rsidR="006323E9">
        <w:rPr>
          <w:sz w:val="22"/>
          <w:szCs w:val="22"/>
        </w:rPr>
        <w:t xml:space="preserve"> a</w:t>
      </w:r>
      <w:r w:rsidR="007F0D83">
        <w:rPr>
          <w:sz w:val="22"/>
          <w:szCs w:val="22"/>
        </w:rPr>
        <w:t xml:space="preserve"> gyűjteményt</w:t>
      </w:r>
      <w:r w:rsidR="006323E9">
        <w:rPr>
          <w:sz w:val="22"/>
          <w:szCs w:val="22"/>
        </w:rPr>
        <w:t xml:space="preserve"> a potenciális látogatók körében, valamint </w:t>
      </w:r>
      <w:r w:rsidR="00C7317C">
        <w:rPr>
          <w:sz w:val="22"/>
          <w:szCs w:val="22"/>
        </w:rPr>
        <w:t>oktatási</w:t>
      </w:r>
      <w:r w:rsidR="006323E9">
        <w:rPr>
          <w:sz w:val="22"/>
          <w:szCs w:val="22"/>
        </w:rPr>
        <w:t>, nevelési, turisztikai és múzeumi szakmai körökben</w:t>
      </w:r>
      <w:r w:rsidR="00C1706C" w:rsidRPr="006323E9">
        <w:rPr>
          <w:sz w:val="22"/>
          <w:szCs w:val="22"/>
        </w:rPr>
        <w:t>,</w:t>
      </w:r>
    </w:p>
    <w:p w:rsidR="00C1706C" w:rsidRDefault="00EC7AFC" w:rsidP="00C7317C">
      <w:pPr>
        <w:tabs>
          <w:tab w:val="left" w:pos="0"/>
        </w:tabs>
        <w:jc w:val="both"/>
        <w:rPr>
          <w:sz w:val="22"/>
          <w:szCs w:val="22"/>
        </w:rPr>
      </w:pPr>
      <w:r>
        <w:rPr>
          <w:color w:val="000000"/>
          <w:sz w:val="22"/>
          <w:szCs w:val="22"/>
        </w:rPr>
        <w:t>4</w:t>
      </w:r>
      <w:r w:rsidR="00C7317C">
        <w:rPr>
          <w:color w:val="000000"/>
          <w:sz w:val="22"/>
          <w:szCs w:val="22"/>
        </w:rPr>
        <w:t xml:space="preserve">.2. </w:t>
      </w:r>
      <w:r w:rsidR="006323E9">
        <w:rPr>
          <w:color w:val="000000"/>
          <w:sz w:val="22"/>
          <w:szCs w:val="22"/>
        </w:rPr>
        <w:t>biztosítja a</w:t>
      </w:r>
      <w:r w:rsidR="007F0D83">
        <w:rPr>
          <w:color w:val="000000"/>
          <w:sz w:val="22"/>
          <w:szCs w:val="22"/>
        </w:rPr>
        <w:t xml:space="preserve"> gyűjtemény</w:t>
      </w:r>
      <w:r w:rsidR="006323E9">
        <w:rPr>
          <w:color w:val="000000"/>
          <w:sz w:val="22"/>
          <w:szCs w:val="22"/>
        </w:rPr>
        <w:t xml:space="preserve"> működéséhez szükséges </w:t>
      </w:r>
      <w:r w:rsidR="00C1706C" w:rsidRPr="006323E9">
        <w:rPr>
          <w:sz w:val="22"/>
          <w:szCs w:val="22"/>
        </w:rPr>
        <w:t>eszközöket</w:t>
      </w:r>
      <w:r w:rsidR="00C7317C">
        <w:rPr>
          <w:sz w:val="22"/>
          <w:szCs w:val="22"/>
        </w:rPr>
        <w:t>, ennek körében f</w:t>
      </w:r>
      <w:r w:rsidR="00C1706C" w:rsidRPr="00C7317C">
        <w:rPr>
          <w:sz w:val="22"/>
          <w:szCs w:val="22"/>
        </w:rPr>
        <w:t>elkutatja a pályázati lehetőségeket, előkészíti, koordinálja a pályázatok benyújtását, végrehajtja a kapcsolódó feladatokat</w:t>
      </w:r>
      <w:r w:rsidR="00C7317C">
        <w:rPr>
          <w:sz w:val="22"/>
          <w:szCs w:val="22"/>
        </w:rPr>
        <w:t>,</w:t>
      </w:r>
    </w:p>
    <w:p w:rsidR="00C7317C" w:rsidRDefault="00EC7AFC" w:rsidP="00C7317C">
      <w:pPr>
        <w:tabs>
          <w:tab w:val="left" w:pos="0"/>
        </w:tabs>
        <w:jc w:val="both"/>
        <w:rPr>
          <w:sz w:val="22"/>
          <w:szCs w:val="22"/>
        </w:rPr>
      </w:pPr>
      <w:r>
        <w:rPr>
          <w:sz w:val="22"/>
          <w:szCs w:val="22"/>
        </w:rPr>
        <w:lastRenderedPageBreak/>
        <w:t>4</w:t>
      </w:r>
      <w:r w:rsidR="00C7317C">
        <w:rPr>
          <w:sz w:val="22"/>
          <w:szCs w:val="22"/>
        </w:rPr>
        <w:t>.3. a közgyűjteményi feladatok körében felkutatja, gondozza, népszerűsíti a Martonvásárhoz kapcsolódó kulturális, helytörténeti értékeket, melynek körében együttműködik a Helyi Értéktár Bizottsággal.</w:t>
      </w:r>
    </w:p>
    <w:p w:rsidR="007F0D83" w:rsidRPr="00CB2004" w:rsidRDefault="007F0D83" w:rsidP="007F0D83">
      <w:pPr>
        <w:pStyle w:val="NormlWeb"/>
        <w:spacing w:before="0" w:beforeAutospacing="0" w:after="20" w:afterAutospacing="0"/>
        <w:jc w:val="both"/>
        <w:rPr>
          <w:color w:val="000000"/>
          <w:sz w:val="22"/>
          <w:szCs w:val="22"/>
        </w:rPr>
      </w:pPr>
      <w:r>
        <w:rPr>
          <w:color w:val="000000"/>
          <w:sz w:val="22"/>
          <w:szCs w:val="22"/>
        </w:rPr>
        <w:t xml:space="preserve">5. A gyűjtemény </w:t>
      </w:r>
      <w:r w:rsidRPr="007878A6">
        <w:rPr>
          <w:color w:val="000000"/>
          <w:sz w:val="22"/>
          <w:szCs w:val="22"/>
        </w:rPr>
        <w:t xml:space="preserve">belépő díjait </w:t>
      </w:r>
      <w:r w:rsidR="00C26E3A" w:rsidRPr="007878A6">
        <w:rPr>
          <w:color w:val="000000"/>
          <w:sz w:val="22"/>
          <w:szCs w:val="22"/>
        </w:rPr>
        <w:t>és</w:t>
      </w:r>
      <w:r w:rsidRPr="007878A6">
        <w:rPr>
          <w:color w:val="000000"/>
          <w:sz w:val="22"/>
          <w:szCs w:val="22"/>
        </w:rPr>
        <w:t xml:space="preserve"> nyitva tartását jelen szerződés </w:t>
      </w:r>
      <w:r w:rsidR="007878A6" w:rsidRPr="007878A6">
        <w:rPr>
          <w:color w:val="000000"/>
          <w:sz w:val="22"/>
          <w:szCs w:val="22"/>
        </w:rPr>
        <w:t>3. számú</w:t>
      </w:r>
      <w:r w:rsidRPr="007878A6">
        <w:rPr>
          <w:color w:val="000000"/>
          <w:sz w:val="22"/>
          <w:szCs w:val="22"/>
        </w:rPr>
        <w:t xml:space="preserve"> melléklete tartalmazza.</w:t>
      </w:r>
    </w:p>
    <w:p w:rsidR="007F0D83" w:rsidRPr="00C7317C" w:rsidRDefault="007F0D83" w:rsidP="00C7317C">
      <w:pPr>
        <w:tabs>
          <w:tab w:val="left" w:pos="0"/>
        </w:tabs>
        <w:jc w:val="both"/>
        <w:rPr>
          <w:color w:val="000000"/>
          <w:sz w:val="22"/>
          <w:szCs w:val="22"/>
        </w:rPr>
      </w:pPr>
    </w:p>
    <w:p w:rsidR="00EC7AFC" w:rsidRDefault="00EC7AFC" w:rsidP="004F30A9">
      <w:pPr>
        <w:pStyle w:val="NormlWeb"/>
        <w:spacing w:before="0" w:beforeAutospacing="0" w:after="20" w:afterAutospacing="0"/>
        <w:ind w:firstLine="180"/>
        <w:jc w:val="both"/>
        <w:rPr>
          <w:b/>
          <w:bCs/>
          <w:color w:val="000000"/>
          <w:sz w:val="22"/>
          <w:szCs w:val="22"/>
        </w:rPr>
      </w:pPr>
    </w:p>
    <w:p w:rsidR="009A1677" w:rsidRPr="00AC034D" w:rsidRDefault="00EA4CF4">
      <w:pPr>
        <w:overflowPunct/>
        <w:autoSpaceDE/>
        <w:autoSpaceDN/>
        <w:adjustRightInd/>
        <w:spacing w:after="160" w:line="259" w:lineRule="auto"/>
        <w:rPr>
          <w:b/>
          <w:sz w:val="22"/>
          <w:szCs w:val="22"/>
          <w:u w:val="single"/>
        </w:rPr>
      </w:pPr>
      <w:r>
        <w:rPr>
          <w:b/>
          <w:sz w:val="22"/>
          <w:szCs w:val="22"/>
          <w:u w:val="single"/>
        </w:rPr>
        <w:t>III-</w:t>
      </w:r>
      <w:r w:rsidR="009A1677" w:rsidRPr="00AC034D">
        <w:rPr>
          <w:b/>
          <w:sz w:val="22"/>
          <w:szCs w:val="22"/>
          <w:u w:val="single"/>
        </w:rPr>
        <w:t xml:space="preserve">3. </w:t>
      </w:r>
      <w:r w:rsidR="00DC0D12">
        <w:rPr>
          <w:b/>
          <w:sz w:val="22"/>
          <w:szCs w:val="22"/>
          <w:u w:val="single"/>
        </w:rPr>
        <w:t>EGYÉB KULTURÁLIS ÉS KAPCSOLÓDÓ</w:t>
      </w:r>
      <w:r w:rsidR="00DD2B7B" w:rsidRPr="00AC034D">
        <w:rPr>
          <w:b/>
          <w:sz w:val="22"/>
          <w:szCs w:val="22"/>
          <w:u w:val="single"/>
        </w:rPr>
        <w:t xml:space="preserve"> FELADATOK</w:t>
      </w:r>
    </w:p>
    <w:p w:rsidR="00DD2B7B" w:rsidRDefault="00923E46" w:rsidP="00923E46">
      <w:pPr>
        <w:overflowPunct/>
        <w:autoSpaceDE/>
        <w:autoSpaceDN/>
        <w:adjustRightInd/>
        <w:jc w:val="both"/>
        <w:rPr>
          <w:sz w:val="22"/>
          <w:szCs w:val="22"/>
        </w:rPr>
      </w:pPr>
      <w:r w:rsidRPr="00923E46">
        <w:rPr>
          <w:sz w:val="22"/>
          <w:szCs w:val="22"/>
        </w:rPr>
        <w:t>1. Közszolgáltató válla</w:t>
      </w:r>
      <w:r>
        <w:rPr>
          <w:sz w:val="22"/>
          <w:szCs w:val="22"/>
        </w:rPr>
        <w:t>l</w:t>
      </w:r>
      <w:r w:rsidRPr="00923E46">
        <w:rPr>
          <w:sz w:val="22"/>
          <w:szCs w:val="22"/>
        </w:rPr>
        <w:t>ja</w:t>
      </w:r>
      <w:r>
        <w:rPr>
          <w:sz w:val="22"/>
          <w:szCs w:val="22"/>
        </w:rPr>
        <w:t>, hogy együttműködik Önkormányzattal Martonvásár város értékeinek népszerűsítésében, feltárásában és bemutatásában.</w:t>
      </w:r>
    </w:p>
    <w:p w:rsidR="00923E46" w:rsidRDefault="00923E46" w:rsidP="00923E46">
      <w:pPr>
        <w:overflowPunct/>
        <w:autoSpaceDE/>
        <w:autoSpaceDN/>
        <w:adjustRightInd/>
        <w:jc w:val="both"/>
        <w:rPr>
          <w:sz w:val="22"/>
          <w:szCs w:val="22"/>
        </w:rPr>
      </w:pPr>
      <w:r>
        <w:rPr>
          <w:sz w:val="22"/>
          <w:szCs w:val="22"/>
        </w:rPr>
        <w:t>2. Közszolgáltató az 1. pont szerinti feladatok körében</w:t>
      </w:r>
    </w:p>
    <w:p w:rsidR="00CB2004" w:rsidRDefault="00CB2004" w:rsidP="00923E46">
      <w:pPr>
        <w:overflowPunct/>
        <w:autoSpaceDE/>
        <w:autoSpaceDN/>
        <w:adjustRightInd/>
        <w:jc w:val="both"/>
        <w:rPr>
          <w:sz w:val="22"/>
          <w:szCs w:val="22"/>
        </w:rPr>
      </w:pPr>
      <w:r>
        <w:rPr>
          <w:sz w:val="22"/>
          <w:szCs w:val="22"/>
        </w:rPr>
        <w:t>2.1. rendezvényszervezési,</w:t>
      </w:r>
      <w:r w:rsidR="00DC0D12">
        <w:rPr>
          <w:sz w:val="22"/>
          <w:szCs w:val="22"/>
        </w:rPr>
        <w:t xml:space="preserve"> egyéb szervezési, koordinációs,</w:t>
      </w:r>
    </w:p>
    <w:p w:rsidR="00923E46" w:rsidRDefault="00923E46" w:rsidP="00923E46">
      <w:pPr>
        <w:overflowPunct/>
        <w:autoSpaceDE/>
        <w:autoSpaceDN/>
        <w:adjustRightInd/>
        <w:jc w:val="both"/>
        <w:rPr>
          <w:sz w:val="22"/>
          <w:szCs w:val="22"/>
        </w:rPr>
      </w:pPr>
      <w:r>
        <w:rPr>
          <w:sz w:val="22"/>
          <w:szCs w:val="22"/>
        </w:rPr>
        <w:t>2.</w:t>
      </w:r>
      <w:r w:rsidR="00CB2004">
        <w:rPr>
          <w:sz w:val="22"/>
          <w:szCs w:val="22"/>
        </w:rPr>
        <w:t>2</w:t>
      </w:r>
      <w:r>
        <w:rPr>
          <w:sz w:val="22"/>
          <w:szCs w:val="22"/>
        </w:rPr>
        <w:t>.</w:t>
      </w:r>
      <w:r w:rsidR="00DC0D12">
        <w:rPr>
          <w:sz w:val="22"/>
          <w:szCs w:val="22"/>
        </w:rPr>
        <w:t xml:space="preserve"> turizmus fejlesztési, információs és koordinációs,</w:t>
      </w:r>
    </w:p>
    <w:p w:rsidR="00923E46" w:rsidRDefault="00923E46" w:rsidP="00923E46">
      <w:pPr>
        <w:overflowPunct/>
        <w:autoSpaceDE/>
        <w:autoSpaceDN/>
        <w:adjustRightInd/>
        <w:jc w:val="both"/>
        <w:rPr>
          <w:sz w:val="22"/>
          <w:szCs w:val="22"/>
        </w:rPr>
      </w:pPr>
      <w:r>
        <w:rPr>
          <w:sz w:val="22"/>
          <w:szCs w:val="22"/>
        </w:rPr>
        <w:t>2.</w:t>
      </w:r>
      <w:r w:rsidR="00CB2004">
        <w:rPr>
          <w:sz w:val="22"/>
          <w:szCs w:val="22"/>
        </w:rPr>
        <w:t>3</w:t>
      </w:r>
      <w:r>
        <w:rPr>
          <w:sz w:val="22"/>
          <w:szCs w:val="22"/>
        </w:rPr>
        <w:t>. pályázati,</w:t>
      </w:r>
    </w:p>
    <w:p w:rsidR="00C20B4A" w:rsidRDefault="00C20B4A" w:rsidP="00923E46">
      <w:pPr>
        <w:overflowPunct/>
        <w:autoSpaceDE/>
        <w:autoSpaceDN/>
        <w:adjustRightInd/>
        <w:jc w:val="both"/>
        <w:rPr>
          <w:sz w:val="22"/>
          <w:szCs w:val="22"/>
        </w:rPr>
      </w:pPr>
      <w:r>
        <w:rPr>
          <w:sz w:val="22"/>
          <w:szCs w:val="22"/>
        </w:rPr>
        <w:t>2.</w:t>
      </w:r>
      <w:r w:rsidR="00CB2004">
        <w:rPr>
          <w:sz w:val="22"/>
          <w:szCs w:val="22"/>
        </w:rPr>
        <w:t>4</w:t>
      </w:r>
      <w:r>
        <w:rPr>
          <w:sz w:val="22"/>
          <w:szCs w:val="22"/>
        </w:rPr>
        <w:t xml:space="preserve">. </w:t>
      </w:r>
      <w:r w:rsidR="00DC0D12">
        <w:rPr>
          <w:sz w:val="22"/>
          <w:szCs w:val="22"/>
        </w:rPr>
        <w:t xml:space="preserve">település </w:t>
      </w:r>
      <w:r>
        <w:rPr>
          <w:sz w:val="22"/>
          <w:szCs w:val="22"/>
        </w:rPr>
        <w:t>marketing, továbbá kiadvány készítéssel,</w:t>
      </w:r>
    </w:p>
    <w:p w:rsidR="00923E46" w:rsidRDefault="00923E46" w:rsidP="00923E46">
      <w:pPr>
        <w:overflowPunct/>
        <w:autoSpaceDE/>
        <w:autoSpaceDN/>
        <w:adjustRightInd/>
        <w:jc w:val="both"/>
        <w:rPr>
          <w:sz w:val="22"/>
          <w:szCs w:val="22"/>
        </w:rPr>
      </w:pPr>
      <w:r>
        <w:rPr>
          <w:sz w:val="22"/>
          <w:szCs w:val="22"/>
        </w:rPr>
        <w:t>2.</w:t>
      </w:r>
      <w:r w:rsidR="00CB2004">
        <w:rPr>
          <w:sz w:val="22"/>
          <w:szCs w:val="22"/>
        </w:rPr>
        <w:t>5</w:t>
      </w:r>
      <w:r>
        <w:rPr>
          <w:sz w:val="22"/>
          <w:szCs w:val="22"/>
        </w:rPr>
        <w:t>. kommunikációs, nyilvánossággal kapcsolatos, valamint</w:t>
      </w:r>
    </w:p>
    <w:p w:rsidR="00923E46" w:rsidRDefault="00923E46" w:rsidP="00923E46">
      <w:pPr>
        <w:overflowPunct/>
        <w:autoSpaceDE/>
        <w:autoSpaceDN/>
        <w:adjustRightInd/>
        <w:jc w:val="both"/>
        <w:rPr>
          <w:sz w:val="22"/>
          <w:szCs w:val="22"/>
        </w:rPr>
      </w:pPr>
      <w:r>
        <w:rPr>
          <w:sz w:val="22"/>
          <w:szCs w:val="22"/>
        </w:rPr>
        <w:t>2.</w:t>
      </w:r>
      <w:r w:rsidR="00CB2004">
        <w:rPr>
          <w:sz w:val="22"/>
          <w:szCs w:val="22"/>
        </w:rPr>
        <w:t>6</w:t>
      </w:r>
      <w:r>
        <w:rPr>
          <w:sz w:val="22"/>
          <w:szCs w:val="22"/>
        </w:rPr>
        <w:t>. kapcsolt programok szervezésével járó</w:t>
      </w:r>
    </w:p>
    <w:p w:rsidR="00923E46" w:rsidRDefault="00923E46" w:rsidP="00923E46">
      <w:pPr>
        <w:overflowPunct/>
        <w:autoSpaceDE/>
        <w:autoSpaceDN/>
        <w:adjustRightInd/>
        <w:jc w:val="both"/>
        <w:rPr>
          <w:sz w:val="22"/>
          <w:szCs w:val="22"/>
        </w:rPr>
      </w:pPr>
      <w:r>
        <w:rPr>
          <w:sz w:val="22"/>
          <w:szCs w:val="22"/>
        </w:rPr>
        <w:t>feladatokat lát el az Önkormányzattal egyeztetett módon.</w:t>
      </w:r>
      <w:r>
        <w:rPr>
          <w:sz w:val="22"/>
          <w:szCs w:val="22"/>
        </w:rPr>
        <w:tab/>
      </w:r>
    </w:p>
    <w:p w:rsidR="00923E46" w:rsidRPr="00923E46" w:rsidRDefault="00923E46" w:rsidP="00923E46">
      <w:pPr>
        <w:overflowPunct/>
        <w:autoSpaceDE/>
        <w:autoSpaceDN/>
        <w:adjustRightInd/>
        <w:jc w:val="both"/>
        <w:rPr>
          <w:sz w:val="22"/>
          <w:szCs w:val="22"/>
        </w:rPr>
      </w:pPr>
    </w:p>
    <w:p w:rsidR="00ED47B4" w:rsidRPr="00AC034D" w:rsidRDefault="00ED47B4" w:rsidP="00B37E25">
      <w:pPr>
        <w:tabs>
          <w:tab w:val="left" w:pos="1134"/>
          <w:tab w:val="left" w:pos="1701"/>
          <w:tab w:val="left" w:pos="2268"/>
        </w:tabs>
        <w:ind w:left="2268" w:hanging="567"/>
        <w:jc w:val="both"/>
        <w:rPr>
          <w:sz w:val="22"/>
          <w:szCs w:val="22"/>
        </w:rPr>
      </w:pPr>
    </w:p>
    <w:p w:rsidR="00EA4CF4" w:rsidRDefault="00EA4CF4" w:rsidP="00EA4CF4">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EA4CF4">
        <w:rPr>
          <w:b/>
          <w:sz w:val="22"/>
          <w:szCs w:val="22"/>
        </w:rPr>
        <w:t>TÁRGYI FELTÉTELEK</w:t>
      </w:r>
    </w:p>
    <w:p w:rsidR="00EA4CF4" w:rsidRPr="00EA4CF4" w:rsidRDefault="00EA4CF4" w:rsidP="00EA4CF4">
      <w:pPr>
        <w:tabs>
          <w:tab w:val="left" w:pos="0"/>
          <w:tab w:val="left" w:pos="1134"/>
          <w:tab w:val="left" w:pos="1701"/>
        </w:tabs>
        <w:overflowPunct/>
        <w:autoSpaceDE/>
        <w:autoSpaceDN/>
        <w:adjustRightInd/>
        <w:ind w:left="540"/>
        <w:jc w:val="both"/>
        <w:rPr>
          <w:b/>
          <w:sz w:val="22"/>
          <w:szCs w:val="22"/>
        </w:rPr>
      </w:pPr>
    </w:p>
    <w:p w:rsidR="00EA4CF4" w:rsidRPr="00AC034D" w:rsidRDefault="00EA4CF4" w:rsidP="00EA4CF4">
      <w:pPr>
        <w:overflowPunct/>
        <w:autoSpaceDE/>
        <w:autoSpaceDN/>
        <w:adjustRightInd/>
        <w:spacing w:after="160" w:line="259" w:lineRule="auto"/>
        <w:rPr>
          <w:b/>
          <w:sz w:val="22"/>
          <w:szCs w:val="22"/>
          <w:u w:val="single"/>
        </w:rPr>
      </w:pPr>
      <w:r>
        <w:rPr>
          <w:b/>
          <w:sz w:val="22"/>
          <w:szCs w:val="22"/>
          <w:u w:val="single"/>
        </w:rPr>
        <w:t>IV-1</w:t>
      </w:r>
      <w:r w:rsidRPr="00AC034D">
        <w:rPr>
          <w:b/>
          <w:sz w:val="22"/>
          <w:szCs w:val="22"/>
          <w:u w:val="single"/>
        </w:rPr>
        <w:t>. LÉTESÍTMÉNY ÜZEMELTETÉS</w:t>
      </w:r>
    </w:p>
    <w:p w:rsidR="00937F6C" w:rsidRPr="00CD2798" w:rsidRDefault="00CD2798" w:rsidP="00CD2798">
      <w:pPr>
        <w:pStyle w:val="Cmsor1"/>
        <w:keepNext w:val="0"/>
        <w:tabs>
          <w:tab w:val="left" w:pos="720"/>
          <w:tab w:val="left" w:pos="1701"/>
        </w:tabs>
        <w:overflowPunct w:val="0"/>
        <w:autoSpaceDE w:val="0"/>
        <w:autoSpaceDN w:val="0"/>
        <w:adjustRightInd w:val="0"/>
        <w:jc w:val="both"/>
        <w:textAlignment w:val="baseline"/>
        <w:rPr>
          <w:b w:val="0"/>
          <w:sz w:val="22"/>
          <w:szCs w:val="22"/>
        </w:rPr>
      </w:pPr>
      <w:r w:rsidRPr="00CD2798">
        <w:rPr>
          <w:rStyle w:val="Kiemels2"/>
          <w:color w:val="000000"/>
          <w:sz w:val="22"/>
          <w:szCs w:val="22"/>
        </w:rPr>
        <w:t xml:space="preserve">1. Az Önkormányzat a közfeladatok ellátása céljából Közszolgáltató használatába és kezelésébe adja </w:t>
      </w:r>
      <w:r w:rsidRPr="00CD2798">
        <w:rPr>
          <w:b w:val="0"/>
          <w:sz w:val="22"/>
          <w:szCs w:val="22"/>
        </w:rPr>
        <w:t>az Önkormányzat tulajdonában lévő,</w:t>
      </w:r>
      <w:r w:rsidRPr="00CD2798">
        <w:rPr>
          <w:rStyle w:val="Kiemels2"/>
          <w:color w:val="000000"/>
          <w:sz w:val="22"/>
          <w:szCs w:val="22"/>
        </w:rPr>
        <w:t xml:space="preserve"> az Ör. </w:t>
      </w:r>
      <w:r w:rsidR="00937F6C" w:rsidRPr="00CD2798">
        <w:rPr>
          <w:rStyle w:val="Kiemels2"/>
          <w:color w:val="000000"/>
          <w:sz w:val="22"/>
          <w:szCs w:val="22"/>
        </w:rPr>
        <w:t xml:space="preserve">10. § (1) </w:t>
      </w:r>
      <w:r w:rsidRPr="00CD2798">
        <w:rPr>
          <w:rStyle w:val="Kiemels2"/>
          <w:color w:val="000000"/>
          <w:sz w:val="22"/>
          <w:szCs w:val="22"/>
        </w:rPr>
        <w:t>bekezdése szerint meghatározott, a kulturális törvény 78/H. § (1) bekezdése szerinti fogalomnak megfeleltethető,</w:t>
      </w:r>
      <w:r w:rsidR="00937F6C" w:rsidRPr="00CD2798">
        <w:rPr>
          <w:rStyle w:val="Kiemels2"/>
          <w:color w:val="000000"/>
          <w:sz w:val="22"/>
          <w:szCs w:val="22"/>
        </w:rPr>
        <w:t xml:space="preserve"> közművelődési feladatokat </w:t>
      </w:r>
      <w:r w:rsidRPr="00CD2798">
        <w:rPr>
          <w:rStyle w:val="Kiemels2"/>
          <w:color w:val="000000"/>
          <w:sz w:val="22"/>
          <w:szCs w:val="22"/>
        </w:rPr>
        <w:t xml:space="preserve">szolgáló intézményt, </w:t>
      </w:r>
      <w:r w:rsidR="00937F6C" w:rsidRPr="00CD2798">
        <w:rPr>
          <w:rStyle w:val="Kiemels2"/>
          <w:color w:val="000000"/>
          <w:sz w:val="22"/>
          <w:szCs w:val="22"/>
        </w:rPr>
        <w:t>közösségi színtere</w:t>
      </w:r>
      <w:r w:rsidRPr="00CD2798">
        <w:rPr>
          <w:rStyle w:val="Kiemels2"/>
          <w:color w:val="000000"/>
          <w:sz w:val="22"/>
          <w:szCs w:val="22"/>
        </w:rPr>
        <w:t>ket</w:t>
      </w:r>
      <w:r>
        <w:rPr>
          <w:rStyle w:val="Kiemels2"/>
          <w:b/>
          <w:color w:val="000000"/>
          <w:sz w:val="22"/>
          <w:szCs w:val="22"/>
        </w:rPr>
        <w:t xml:space="preserve"> </w:t>
      </w:r>
      <w:r w:rsidRPr="00AC034D">
        <w:rPr>
          <w:b w:val="0"/>
          <w:sz w:val="22"/>
          <w:szCs w:val="22"/>
        </w:rPr>
        <w:t xml:space="preserve">az </w:t>
      </w:r>
      <w:r w:rsidRPr="00AC034D">
        <w:rPr>
          <w:b w:val="0"/>
          <w:sz w:val="22"/>
          <w:szCs w:val="22"/>
          <w:lang w:val="hu-HU"/>
        </w:rPr>
        <w:t>Mö</w:t>
      </w:r>
      <w:r w:rsidRPr="00AC034D">
        <w:rPr>
          <w:b w:val="0"/>
          <w:sz w:val="22"/>
          <w:szCs w:val="22"/>
        </w:rPr>
        <w:t xml:space="preserve">tv. </w:t>
      </w:r>
      <w:r w:rsidRPr="00AC034D">
        <w:rPr>
          <w:b w:val="0"/>
          <w:sz w:val="22"/>
          <w:szCs w:val="22"/>
          <w:lang w:val="hu-HU"/>
        </w:rPr>
        <w:t>108</w:t>
      </w:r>
      <w:r w:rsidRPr="00AC034D">
        <w:rPr>
          <w:b w:val="0"/>
          <w:sz w:val="22"/>
          <w:szCs w:val="22"/>
        </w:rPr>
        <w:t>. §-a</w:t>
      </w:r>
      <w:r w:rsidRPr="00CD2798">
        <w:rPr>
          <w:b w:val="0"/>
          <w:sz w:val="22"/>
          <w:szCs w:val="22"/>
        </w:rPr>
        <w:t xml:space="preserve"> és a</w:t>
      </w:r>
      <w:r w:rsidRPr="00CD2798">
        <w:rPr>
          <w:b w:val="0"/>
          <w:sz w:val="22"/>
          <w:szCs w:val="22"/>
          <w:lang w:val="hu-HU"/>
        </w:rPr>
        <w:t xml:space="preserve">z </w:t>
      </w:r>
      <w:r w:rsidRPr="00CD2798">
        <w:rPr>
          <w:b w:val="0"/>
          <w:bCs/>
          <w:sz w:val="22"/>
          <w:szCs w:val="22"/>
        </w:rPr>
        <w:t>Önkormányzat vagyonáról, a vagyonnal való gazdálkodás szabályairól</w:t>
      </w:r>
      <w:r w:rsidRPr="00CD2798">
        <w:rPr>
          <w:b w:val="0"/>
          <w:sz w:val="22"/>
          <w:szCs w:val="22"/>
        </w:rPr>
        <w:t xml:space="preserve"> szóló</w:t>
      </w:r>
      <w:r w:rsidRPr="00CD2798">
        <w:rPr>
          <w:b w:val="0"/>
          <w:sz w:val="22"/>
          <w:szCs w:val="22"/>
          <w:lang w:val="hu-HU"/>
        </w:rPr>
        <w:t xml:space="preserve"> </w:t>
      </w:r>
      <w:r w:rsidR="007F166B">
        <w:rPr>
          <w:b w:val="0"/>
          <w:sz w:val="22"/>
          <w:szCs w:val="22"/>
          <w:lang w:val="hu-HU"/>
        </w:rPr>
        <w:t>…</w:t>
      </w:r>
      <w:r w:rsidR="007F166B">
        <w:rPr>
          <w:b w:val="0"/>
          <w:bCs/>
          <w:sz w:val="22"/>
          <w:szCs w:val="22"/>
        </w:rPr>
        <w:t>/20</w:t>
      </w:r>
      <w:r w:rsidR="007F166B">
        <w:rPr>
          <w:b w:val="0"/>
          <w:bCs/>
          <w:sz w:val="22"/>
          <w:szCs w:val="22"/>
          <w:lang w:val="hu-HU"/>
        </w:rPr>
        <w:t>20</w:t>
      </w:r>
      <w:r w:rsidRPr="00CD2798">
        <w:rPr>
          <w:b w:val="0"/>
          <w:bCs/>
          <w:sz w:val="22"/>
          <w:szCs w:val="22"/>
        </w:rPr>
        <w:t>. (</w:t>
      </w:r>
      <w:r w:rsidR="007F166B">
        <w:rPr>
          <w:b w:val="0"/>
          <w:bCs/>
          <w:sz w:val="22"/>
          <w:szCs w:val="22"/>
          <w:lang w:val="hu-HU"/>
        </w:rPr>
        <w:t>…</w:t>
      </w:r>
      <w:r w:rsidRPr="00CD2798">
        <w:rPr>
          <w:b w:val="0"/>
          <w:bCs/>
          <w:sz w:val="22"/>
          <w:szCs w:val="22"/>
        </w:rPr>
        <w:t>.) önkormányzati rendelet</w:t>
      </w:r>
      <w:r w:rsidRPr="00CD2798">
        <w:rPr>
          <w:b w:val="0"/>
          <w:sz w:val="22"/>
          <w:szCs w:val="22"/>
        </w:rPr>
        <w:t xml:space="preserve"> </w:t>
      </w:r>
      <w:r w:rsidR="007F166B">
        <w:rPr>
          <w:b w:val="0"/>
          <w:sz w:val="22"/>
          <w:szCs w:val="22"/>
          <w:lang w:val="hu-HU"/>
        </w:rPr>
        <w:t>……</w:t>
      </w:r>
      <w:r w:rsidRPr="00CD2798">
        <w:rPr>
          <w:b w:val="0"/>
          <w:sz w:val="22"/>
          <w:szCs w:val="22"/>
          <w:lang w:val="hu-HU"/>
        </w:rPr>
        <w:t xml:space="preserve"> bekezdése </w:t>
      </w:r>
      <w:r w:rsidRPr="00CD2798">
        <w:rPr>
          <w:b w:val="0"/>
          <w:sz w:val="22"/>
          <w:szCs w:val="22"/>
        </w:rPr>
        <w:t>alapján</w:t>
      </w:r>
      <w:r w:rsidRPr="00CD2798">
        <w:rPr>
          <w:rStyle w:val="Kiemels2"/>
          <w:color w:val="000000"/>
          <w:sz w:val="22"/>
          <w:szCs w:val="22"/>
        </w:rPr>
        <w:t>.</w:t>
      </w:r>
      <w:r w:rsidRPr="00CD2798">
        <w:rPr>
          <w:b w:val="0"/>
          <w:color w:val="000000"/>
          <w:sz w:val="22"/>
          <w:szCs w:val="22"/>
        </w:rPr>
        <w:t xml:space="preserve"> </w:t>
      </w:r>
      <w:r w:rsidR="00937F6C" w:rsidRPr="00CD2798">
        <w:rPr>
          <w:b w:val="0"/>
          <w:color w:val="000000"/>
          <w:sz w:val="22"/>
          <w:szCs w:val="22"/>
        </w:rPr>
        <w:t>A</w:t>
      </w:r>
      <w:r w:rsidRPr="00CD2798">
        <w:rPr>
          <w:b w:val="0"/>
          <w:color w:val="000000"/>
          <w:sz w:val="22"/>
          <w:szCs w:val="22"/>
        </w:rPr>
        <w:t xml:space="preserve"> feladatellátás céljából átadott</w:t>
      </w:r>
      <w:r w:rsidR="00937F6C" w:rsidRPr="00CD2798">
        <w:rPr>
          <w:b w:val="0"/>
          <w:color w:val="000000"/>
          <w:sz w:val="22"/>
          <w:szCs w:val="22"/>
        </w:rPr>
        <w:t xml:space="preserve"> intézmény, illetve közösségi színtér működtetője a</w:t>
      </w:r>
      <w:r w:rsidRPr="00CD2798">
        <w:rPr>
          <w:b w:val="0"/>
          <w:color w:val="000000"/>
          <w:sz w:val="22"/>
          <w:szCs w:val="22"/>
        </w:rPr>
        <w:t xml:space="preserve"> Közszolgáltató.</w:t>
      </w:r>
    </w:p>
    <w:p w:rsidR="00EA4CF4" w:rsidRPr="00CD2798" w:rsidRDefault="00D87A44" w:rsidP="00D87A44">
      <w:pPr>
        <w:tabs>
          <w:tab w:val="left" w:pos="0"/>
          <w:tab w:val="left" w:pos="1134"/>
          <w:tab w:val="left" w:pos="1701"/>
        </w:tabs>
        <w:overflowPunct/>
        <w:autoSpaceDE/>
        <w:autoSpaceDN/>
        <w:adjustRightInd/>
        <w:jc w:val="both"/>
        <w:rPr>
          <w:color w:val="000000"/>
          <w:sz w:val="22"/>
          <w:szCs w:val="22"/>
        </w:rPr>
      </w:pPr>
      <w:r w:rsidRPr="00CD2798">
        <w:rPr>
          <w:color w:val="000000"/>
          <w:sz w:val="22"/>
          <w:szCs w:val="22"/>
        </w:rPr>
        <w:t xml:space="preserve">2. </w:t>
      </w:r>
      <w:r w:rsidR="00EA4CF4" w:rsidRPr="00CD2798">
        <w:rPr>
          <w:color w:val="000000"/>
          <w:sz w:val="22"/>
          <w:szCs w:val="22"/>
        </w:rPr>
        <w:t xml:space="preserve">A </w:t>
      </w:r>
      <w:r w:rsidR="00CD2798">
        <w:rPr>
          <w:color w:val="000000"/>
          <w:sz w:val="22"/>
          <w:szCs w:val="22"/>
        </w:rPr>
        <w:t>jelen szerződés szerinti</w:t>
      </w:r>
      <w:r w:rsidR="00FB45D1" w:rsidRPr="00CD2798">
        <w:rPr>
          <w:color w:val="000000"/>
          <w:sz w:val="22"/>
          <w:szCs w:val="22"/>
        </w:rPr>
        <w:t xml:space="preserve"> feladat-ellátást szolgáló</w:t>
      </w:r>
      <w:r w:rsidRPr="00CD2798">
        <w:rPr>
          <w:color w:val="000000"/>
          <w:sz w:val="22"/>
          <w:szCs w:val="22"/>
        </w:rPr>
        <w:t xml:space="preserve"> </w:t>
      </w:r>
      <w:r w:rsidR="00EA4CF4" w:rsidRPr="00CD2798">
        <w:rPr>
          <w:color w:val="000000"/>
          <w:sz w:val="22"/>
          <w:szCs w:val="22"/>
        </w:rPr>
        <w:t>létesítmények működtetése körében</w:t>
      </w:r>
      <w:r w:rsidR="00CD2798">
        <w:rPr>
          <w:color w:val="000000"/>
          <w:sz w:val="22"/>
          <w:szCs w:val="22"/>
        </w:rPr>
        <w:t xml:space="preserve"> Közszolgáltató</w:t>
      </w:r>
      <w:r w:rsidR="00EA4CF4" w:rsidRPr="00CD2798">
        <w:rPr>
          <w:color w:val="000000"/>
          <w:sz w:val="22"/>
          <w:szCs w:val="22"/>
        </w:rPr>
        <w:t xml:space="preserve">: </w:t>
      </w:r>
    </w:p>
    <w:p w:rsidR="00C1286D" w:rsidRPr="00AC034D" w:rsidRDefault="00C1286D" w:rsidP="00C1286D">
      <w:pPr>
        <w:pStyle w:val="NormlWeb"/>
        <w:numPr>
          <w:ilvl w:val="0"/>
          <w:numId w:val="13"/>
        </w:numPr>
        <w:spacing w:before="0" w:beforeAutospacing="0" w:after="20" w:afterAutospacing="0"/>
        <w:jc w:val="both"/>
        <w:rPr>
          <w:color w:val="000000"/>
          <w:sz w:val="22"/>
          <w:szCs w:val="22"/>
        </w:rPr>
      </w:pPr>
      <w:r w:rsidRPr="00CD2798">
        <w:rPr>
          <w:color w:val="000000"/>
          <w:sz w:val="22"/>
          <w:szCs w:val="22"/>
        </w:rPr>
        <w:t xml:space="preserve">meghatározza </w:t>
      </w:r>
      <w:r w:rsidR="00CD2798">
        <w:rPr>
          <w:color w:val="000000"/>
          <w:sz w:val="22"/>
          <w:szCs w:val="22"/>
        </w:rPr>
        <w:t xml:space="preserve">az intézmény, </w:t>
      </w:r>
      <w:r w:rsidRPr="00CD2798">
        <w:rPr>
          <w:color w:val="000000"/>
          <w:sz w:val="22"/>
          <w:szCs w:val="22"/>
        </w:rPr>
        <w:t>közösségi színtér h</w:t>
      </w:r>
      <w:r w:rsidRPr="00AC034D">
        <w:rPr>
          <w:color w:val="000000"/>
          <w:sz w:val="22"/>
          <w:szCs w:val="22"/>
        </w:rPr>
        <w:t>asználati szabályait, működésének módját, valamint feladatait,</w:t>
      </w:r>
    </w:p>
    <w:p w:rsidR="00C1286D" w:rsidRPr="00C1286D" w:rsidRDefault="00C1286D" w:rsidP="00C1286D">
      <w:pPr>
        <w:pStyle w:val="NormlWeb"/>
        <w:numPr>
          <w:ilvl w:val="0"/>
          <w:numId w:val="13"/>
        </w:numPr>
        <w:spacing w:before="0" w:beforeAutospacing="0" w:after="20" w:afterAutospacing="0"/>
        <w:jc w:val="both"/>
        <w:rPr>
          <w:color w:val="000000"/>
          <w:sz w:val="22"/>
          <w:szCs w:val="22"/>
        </w:rPr>
      </w:pPr>
      <w:r w:rsidRPr="00AC034D">
        <w:rPr>
          <w:color w:val="000000"/>
          <w:sz w:val="22"/>
          <w:szCs w:val="22"/>
        </w:rPr>
        <w:t>biztosítja a feladatok ellátásához és a</w:t>
      </w:r>
      <w:r w:rsidR="00CD2798">
        <w:rPr>
          <w:color w:val="000000"/>
          <w:sz w:val="22"/>
          <w:szCs w:val="22"/>
        </w:rPr>
        <w:t xml:space="preserve">z intézmény, </w:t>
      </w:r>
      <w:r w:rsidRPr="00AC034D">
        <w:rPr>
          <w:color w:val="000000"/>
          <w:sz w:val="22"/>
          <w:szCs w:val="22"/>
        </w:rPr>
        <w:t>közösségi színtér</w:t>
      </w:r>
      <w:r w:rsidR="00CD2798">
        <w:rPr>
          <w:color w:val="000000"/>
          <w:sz w:val="22"/>
          <w:szCs w:val="22"/>
        </w:rPr>
        <w:t xml:space="preserve"> </w:t>
      </w:r>
      <w:r w:rsidRPr="00AC034D">
        <w:rPr>
          <w:color w:val="000000"/>
          <w:sz w:val="22"/>
          <w:szCs w:val="22"/>
        </w:rPr>
        <w:t xml:space="preserve">fenntartásához szükséges, </w:t>
      </w:r>
      <w:r w:rsidR="00107F35">
        <w:rPr>
          <w:color w:val="000000"/>
          <w:sz w:val="22"/>
          <w:szCs w:val="22"/>
        </w:rPr>
        <w:t>kulturális tö</w:t>
      </w:r>
      <w:r w:rsidR="00DC0D12">
        <w:rPr>
          <w:color w:val="000000"/>
          <w:sz w:val="22"/>
          <w:szCs w:val="22"/>
        </w:rPr>
        <w:t>r</w:t>
      </w:r>
      <w:r w:rsidR="00107F35">
        <w:rPr>
          <w:color w:val="000000"/>
          <w:sz w:val="22"/>
          <w:szCs w:val="22"/>
        </w:rPr>
        <w:t>vény</w:t>
      </w:r>
      <w:r w:rsidRPr="00AC034D">
        <w:rPr>
          <w:color w:val="000000"/>
          <w:sz w:val="22"/>
          <w:szCs w:val="22"/>
        </w:rPr>
        <w:t xml:space="preserve"> szerinti szervezeti, személyi, szakképzettségi és tárgyi feltételeket,</w:t>
      </w:r>
    </w:p>
    <w:p w:rsidR="00EA4CF4" w:rsidRPr="00D87A44" w:rsidRDefault="00EA4CF4" w:rsidP="00FB45D1">
      <w:pPr>
        <w:numPr>
          <w:ilvl w:val="0"/>
          <w:numId w:val="13"/>
        </w:numPr>
        <w:tabs>
          <w:tab w:val="clear" w:pos="720"/>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a vonatkozó jogszabályok, a helyi rendeletek, koncepciók alapján, valamint az üzemeltetéshez kapcsolódó tulajdonosi döntéseknek megfelelően fenntartja és üzemelteti e szerződésben meghatározott létesítményeket, </w:t>
      </w:r>
      <w:r w:rsidRPr="00D87A44">
        <w:rPr>
          <w:sz w:val="22"/>
          <w:szCs w:val="22"/>
        </w:rPr>
        <w:t xml:space="preserve">biztosítja </w:t>
      </w:r>
      <w:r w:rsidR="00D87A44" w:rsidRPr="00D87A44">
        <w:rPr>
          <w:sz w:val="22"/>
          <w:szCs w:val="22"/>
        </w:rPr>
        <w:t>azok</w:t>
      </w:r>
      <w:r w:rsidRPr="00D87A44">
        <w:rPr>
          <w:sz w:val="22"/>
          <w:szCs w:val="22"/>
        </w:rPr>
        <w:t xml:space="preserve"> rendjének fenntartását, szabályszerű és szakszerű működtetését,</w:t>
      </w:r>
    </w:p>
    <w:p w:rsidR="00EA4CF4" w:rsidRPr="00D87A44" w:rsidRDefault="00FB45D1" w:rsidP="00FB45D1">
      <w:pPr>
        <w:numPr>
          <w:ilvl w:val="0"/>
          <w:numId w:val="13"/>
        </w:numPr>
        <w:tabs>
          <w:tab w:val="clear" w:pos="720"/>
          <w:tab w:val="left" w:pos="0"/>
          <w:tab w:val="num" w:pos="1134"/>
          <w:tab w:val="left" w:pos="1701"/>
        </w:tabs>
        <w:overflowPunct/>
        <w:autoSpaceDE/>
        <w:autoSpaceDN/>
        <w:adjustRightInd/>
        <w:ind w:left="1134" w:hanging="567"/>
        <w:jc w:val="both"/>
        <w:rPr>
          <w:sz w:val="22"/>
          <w:szCs w:val="22"/>
        </w:rPr>
      </w:pPr>
      <w:r>
        <w:rPr>
          <w:sz w:val="22"/>
          <w:szCs w:val="22"/>
        </w:rPr>
        <w:t>e szerződésben</w:t>
      </w:r>
      <w:r w:rsidR="00EA4CF4" w:rsidRPr="00D87A44">
        <w:rPr>
          <w:sz w:val="22"/>
          <w:szCs w:val="22"/>
        </w:rPr>
        <w:t xml:space="preserve"> rögzített helyszíneken, nyitvatartási időben a </w:t>
      </w:r>
      <w:r>
        <w:rPr>
          <w:sz w:val="22"/>
          <w:szCs w:val="22"/>
        </w:rPr>
        <w:t>létesítményt igénybe venni kívánók</w:t>
      </w:r>
      <w:r w:rsidR="00EA4CF4" w:rsidRPr="00D87A44">
        <w:rPr>
          <w:sz w:val="22"/>
          <w:szCs w:val="22"/>
        </w:rPr>
        <w:t xml:space="preserve"> rendelkezésére áll, </w:t>
      </w:r>
      <w:r>
        <w:rPr>
          <w:sz w:val="22"/>
          <w:szCs w:val="22"/>
        </w:rPr>
        <w:t xml:space="preserve">teret és </w:t>
      </w:r>
      <w:r w:rsidR="00EA4CF4" w:rsidRPr="00D87A44">
        <w:rPr>
          <w:sz w:val="22"/>
          <w:szCs w:val="22"/>
        </w:rPr>
        <w:t xml:space="preserve">lehetőséget biztosít, különösen </w:t>
      </w:r>
      <w:r>
        <w:rPr>
          <w:sz w:val="22"/>
          <w:szCs w:val="22"/>
        </w:rPr>
        <w:t>a helyi civil kezdeményezések számára</w:t>
      </w:r>
      <w:r w:rsidR="00EA4CF4" w:rsidRPr="00D87A44">
        <w:rPr>
          <w:sz w:val="22"/>
          <w:szCs w:val="22"/>
        </w:rPr>
        <w:t>, kiemelten a gyermek- és ifjúsági korosztályok számára;</w:t>
      </w:r>
    </w:p>
    <w:p w:rsidR="00EA4CF4" w:rsidRPr="00D87A44" w:rsidRDefault="00EA4CF4" w:rsidP="00FB45D1">
      <w:pPr>
        <w:numPr>
          <w:ilvl w:val="0"/>
          <w:numId w:val="13"/>
        </w:numPr>
        <w:tabs>
          <w:tab w:val="clear" w:pos="720"/>
          <w:tab w:val="left" w:pos="0"/>
          <w:tab w:val="num" w:pos="1134"/>
          <w:tab w:val="left" w:pos="1701"/>
        </w:tabs>
        <w:overflowPunct/>
        <w:autoSpaceDE/>
        <w:autoSpaceDN/>
        <w:adjustRightInd/>
        <w:ind w:left="1134" w:hanging="567"/>
        <w:jc w:val="both"/>
        <w:rPr>
          <w:sz w:val="22"/>
          <w:szCs w:val="22"/>
        </w:rPr>
      </w:pPr>
      <w:r w:rsidRPr="00D87A44">
        <w:rPr>
          <w:sz w:val="22"/>
          <w:szCs w:val="22"/>
        </w:rPr>
        <w:t>a városban működő, az Önkormányzat által támogatott egyesületek</w:t>
      </w:r>
      <w:r w:rsidR="00FB45D1">
        <w:rPr>
          <w:sz w:val="22"/>
          <w:szCs w:val="22"/>
        </w:rPr>
        <w:t>, civil szervezetek és szerveződések</w:t>
      </w:r>
      <w:r w:rsidRPr="00D87A44">
        <w:rPr>
          <w:sz w:val="22"/>
          <w:szCs w:val="22"/>
        </w:rPr>
        <w:t xml:space="preserve"> számára – külön szerződésben rögzített feltételeknek megfelelően – helyszínt biztosít;</w:t>
      </w:r>
    </w:p>
    <w:p w:rsidR="00EA4CF4" w:rsidRPr="00D87A44" w:rsidRDefault="00EA4CF4" w:rsidP="00FB45D1">
      <w:pPr>
        <w:numPr>
          <w:ilvl w:val="0"/>
          <w:numId w:val="13"/>
        </w:numPr>
        <w:tabs>
          <w:tab w:val="clear" w:pos="720"/>
          <w:tab w:val="left" w:pos="0"/>
          <w:tab w:val="num" w:pos="1134"/>
          <w:tab w:val="left" w:pos="1701"/>
        </w:tabs>
        <w:overflowPunct/>
        <w:autoSpaceDE/>
        <w:autoSpaceDN/>
        <w:adjustRightInd/>
        <w:ind w:left="1134" w:hanging="567"/>
        <w:jc w:val="both"/>
        <w:rPr>
          <w:sz w:val="22"/>
          <w:szCs w:val="22"/>
        </w:rPr>
      </w:pPr>
      <w:r w:rsidRPr="00D87A44">
        <w:rPr>
          <w:sz w:val="22"/>
          <w:szCs w:val="22"/>
        </w:rPr>
        <w:t>működteti a létesítményekhez csatlakozó kiszolgáló egységeket (mellékhelyiség, büfé, stb.)</w:t>
      </w:r>
    </w:p>
    <w:p w:rsidR="00EA4CF4" w:rsidRPr="00D87A44" w:rsidRDefault="00EA4CF4" w:rsidP="00FB45D1">
      <w:pPr>
        <w:numPr>
          <w:ilvl w:val="0"/>
          <w:numId w:val="13"/>
        </w:numPr>
        <w:tabs>
          <w:tab w:val="clear" w:pos="720"/>
          <w:tab w:val="left" w:pos="0"/>
          <w:tab w:val="num" w:pos="1134"/>
          <w:tab w:val="left" w:pos="1701"/>
        </w:tabs>
        <w:overflowPunct/>
        <w:autoSpaceDE/>
        <w:autoSpaceDN/>
        <w:adjustRightInd/>
        <w:ind w:left="1134" w:hanging="567"/>
        <w:jc w:val="both"/>
        <w:rPr>
          <w:sz w:val="22"/>
          <w:szCs w:val="22"/>
        </w:rPr>
      </w:pPr>
      <w:r w:rsidRPr="00D87A44">
        <w:rPr>
          <w:sz w:val="22"/>
          <w:szCs w:val="22"/>
        </w:rPr>
        <w:t>meghatározza a létesítmények működtetésével kapcsolatos karbantartási, fenntartási</w:t>
      </w:r>
      <w:r w:rsidR="00FB45D1">
        <w:rPr>
          <w:sz w:val="22"/>
          <w:szCs w:val="22"/>
        </w:rPr>
        <w:t>, szabályozási</w:t>
      </w:r>
      <w:r w:rsidRPr="00D87A44">
        <w:rPr>
          <w:sz w:val="22"/>
          <w:szCs w:val="22"/>
        </w:rPr>
        <w:t xml:space="preserve"> feladatokat, végzi a kapcsolódó üzemeltetési feladatokat (díjak beszedése, ingatlanhasználat irányítása, takarítás, hulladékszállítás, karbantartás, közüzemi díjak rendezése, zöldterület gondozás, stb.), melyet saját munkaszervezetével, illetőleg alvállalkozó bevonása útján biztosít,</w:t>
      </w:r>
    </w:p>
    <w:p w:rsidR="00EA4CF4" w:rsidRPr="00D87A44" w:rsidRDefault="00EA4CF4" w:rsidP="00FB45D1">
      <w:pPr>
        <w:numPr>
          <w:ilvl w:val="0"/>
          <w:numId w:val="13"/>
        </w:numPr>
        <w:tabs>
          <w:tab w:val="clear" w:pos="720"/>
          <w:tab w:val="left" w:pos="0"/>
          <w:tab w:val="num" w:pos="1134"/>
          <w:tab w:val="left" w:pos="1701"/>
        </w:tabs>
        <w:overflowPunct/>
        <w:autoSpaceDE/>
        <w:autoSpaceDN/>
        <w:adjustRightInd/>
        <w:ind w:left="1134" w:hanging="567"/>
        <w:jc w:val="both"/>
        <w:rPr>
          <w:sz w:val="22"/>
          <w:szCs w:val="22"/>
        </w:rPr>
      </w:pPr>
      <w:r w:rsidRPr="00D87A44">
        <w:rPr>
          <w:sz w:val="22"/>
          <w:szCs w:val="22"/>
        </w:rPr>
        <w:t xml:space="preserve">felkutatja, előkészíti, koordinálja és végrehajtja </w:t>
      </w:r>
      <w:r w:rsidR="00FB45D1">
        <w:rPr>
          <w:sz w:val="22"/>
          <w:szCs w:val="22"/>
        </w:rPr>
        <w:t xml:space="preserve">ezen </w:t>
      </w:r>
      <w:r w:rsidR="00107F35">
        <w:rPr>
          <w:sz w:val="22"/>
          <w:szCs w:val="22"/>
        </w:rPr>
        <w:t>létesítmények gazdaságos és hatékony működtetéséhez</w:t>
      </w:r>
      <w:r w:rsidRPr="00D87A44">
        <w:rPr>
          <w:sz w:val="22"/>
          <w:szCs w:val="22"/>
        </w:rPr>
        <w:t xml:space="preserve"> kapcsolódó pályázatokat,</w:t>
      </w:r>
    </w:p>
    <w:p w:rsidR="00EA4CF4" w:rsidRPr="00AC034D" w:rsidRDefault="00EA4CF4" w:rsidP="00FB45D1">
      <w:pPr>
        <w:numPr>
          <w:ilvl w:val="0"/>
          <w:numId w:val="13"/>
        </w:numPr>
        <w:tabs>
          <w:tab w:val="clear" w:pos="720"/>
          <w:tab w:val="left" w:pos="0"/>
          <w:tab w:val="num" w:pos="1134"/>
          <w:tab w:val="left" w:pos="1701"/>
        </w:tabs>
        <w:overflowPunct/>
        <w:autoSpaceDE/>
        <w:autoSpaceDN/>
        <w:adjustRightInd/>
        <w:ind w:left="1134" w:hanging="567"/>
        <w:jc w:val="both"/>
        <w:rPr>
          <w:sz w:val="22"/>
          <w:szCs w:val="22"/>
        </w:rPr>
      </w:pPr>
      <w:r w:rsidRPr="00AC034D">
        <w:rPr>
          <w:sz w:val="22"/>
          <w:szCs w:val="22"/>
        </w:rPr>
        <w:t>tevékenységével érintett létesítményeket (azok helyiségeit, reklám felületeit) az Önkormányzat Képviselő-testületének vonatkozó döntései és bérleti díjakat megállapító polgármesteri utasításban meghatározottak szerint legfeljebb 1 év időtartamra bérbe adhatja, az ebből származó bevételt jelen szerződésben meghatározott alaptevékenységére fordíthatja, továbbá javaslatot tesz a díjak megállapításához.</w:t>
      </w:r>
    </w:p>
    <w:p w:rsidR="00EA4CF4" w:rsidRDefault="00FB45D1" w:rsidP="00FB45D1">
      <w:pPr>
        <w:tabs>
          <w:tab w:val="left" w:pos="0"/>
          <w:tab w:val="left" w:pos="567"/>
          <w:tab w:val="left" w:pos="1134"/>
          <w:tab w:val="left" w:pos="1701"/>
        </w:tabs>
        <w:overflowPunct/>
        <w:autoSpaceDE/>
        <w:autoSpaceDN/>
        <w:adjustRightInd/>
        <w:jc w:val="both"/>
        <w:rPr>
          <w:sz w:val="22"/>
          <w:szCs w:val="22"/>
        </w:rPr>
      </w:pPr>
      <w:r>
        <w:rPr>
          <w:sz w:val="22"/>
          <w:szCs w:val="22"/>
        </w:rPr>
        <w:t xml:space="preserve">3. </w:t>
      </w:r>
      <w:r w:rsidR="00EA4CF4" w:rsidRPr="00AC034D">
        <w:rPr>
          <w:sz w:val="22"/>
          <w:szCs w:val="22"/>
        </w:rPr>
        <w:t>A</w:t>
      </w:r>
      <w:r>
        <w:rPr>
          <w:sz w:val="22"/>
          <w:szCs w:val="22"/>
        </w:rPr>
        <w:t xml:space="preserve"> </w:t>
      </w:r>
      <w:r w:rsidR="00EA4CF4" w:rsidRPr="00AC034D">
        <w:rPr>
          <w:sz w:val="22"/>
          <w:szCs w:val="22"/>
        </w:rPr>
        <w:t>feladattal érintett</w:t>
      </w:r>
      <w:r>
        <w:rPr>
          <w:sz w:val="22"/>
          <w:szCs w:val="22"/>
        </w:rPr>
        <w:t xml:space="preserve">, üzemeltetésre átadott kulturális </w:t>
      </w:r>
      <w:r w:rsidR="00EA4CF4" w:rsidRPr="00AC034D">
        <w:rPr>
          <w:sz w:val="22"/>
          <w:szCs w:val="22"/>
        </w:rPr>
        <w:t>célú létesítmények:</w:t>
      </w:r>
    </w:p>
    <w:p w:rsidR="00937F6C" w:rsidRPr="00107F35" w:rsidRDefault="00107F35" w:rsidP="00937F6C">
      <w:pPr>
        <w:pStyle w:val="NormlWeb"/>
        <w:spacing w:before="0" w:beforeAutospacing="0" w:after="20" w:afterAutospacing="0"/>
        <w:jc w:val="both"/>
        <w:rPr>
          <w:b/>
          <w:color w:val="000000"/>
          <w:sz w:val="22"/>
          <w:szCs w:val="22"/>
        </w:rPr>
      </w:pPr>
      <w:r w:rsidRPr="00107F35">
        <w:rPr>
          <w:rStyle w:val="Kiemels2"/>
          <w:b w:val="0"/>
          <w:color w:val="000000"/>
          <w:sz w:val="22"/>
          <w:szCs w:val="22"/>
        </w:rPr>
        <w:lastRenderedPageBreak/>
        <w:t xml:space="preserve">3.1. </w:t>
      </w:r>
      <w:r w:rsidR="00937F6C" w:rsidRPr="00107F35">
        <w:rPr>
          <w:rStyle w:val="Kiemels2"/>
          <w:b w:val="0"/>
          <w:color w:val="000000"/>
          <w:sz w:val="22"/>
          <w:szCs w:val="22"/>
        </w:rPr>
        <w:t>BBK (Mar</w:t>
      </w:r>
      <w:r w:rsidRPr="00107F35">
        <w:rPr>
          <w:rStyle w:val="Kiemels2"/>
          <w:b w:val="0"/>
          <w:color w:val="000000"/>
          <w:sz w:val="22"/>
          <w:szCs w:val="22"/>
        </w:rPr>
        <w:t xml:space="preserve">tonvásár, Emlékezés tere 2.), </w:t>
      </w:r>
    </w:p>
    <w:p w:rsidR="00937F6C" w:rsidRPr="00107F35" w:rsidRDefault="00107F35" w:rsidP="00937F6C">
      <w:pPr>
        <w:pStyle w:val="NormlWeb"/>
        <w:spacing w:before="0" w:beforeAutospacing="0" w:after="20" w:afterAutospacing="0"/>
        <w:jc w:val="both"/>
        <w:rPr>
          <w:b/>
          <w:color w:val="000000"/>
          <w:sz w:val="22"/>
          <w:szCs w:val="22"/>
        </w:rPr>
      </w:pPr>
      <w:r w:rsidRPr="00107F35">
        <w:rPr>
          <w:rStyle w:val="Kiemels2"/>
          <w:b w:val="0"/>
          <w:color w:val="000000"/>
          <w:sz w:val="22"/>
          <w:szCs w:val="22"/>
        </w:rPr>
        <w:t>3.2.</w:t>
      </w:r>
      <w:r w:rsidR="00937F6C" w:rsidRPr="00107F35">
        <w:rPr>
          <w:rStyle w:val="Kiemels2"/>
          <w:b w:val="0"/>
          <w:color w:val="000000"/>
          <w:sz w:val="22"/>
          <w:szCs w:val="22"/>
        </w:rPr>
        <w:t xml:space="preserve"> </w:t>
      </w:r>
      <w:r w:rsidRPr="00107F35">
        <w:rPr>
          <w:rStyle w:val="Kiemels2"/>
          <w:b w:val="0"/>
          <w:color w:val="000000"/>
          <w:sz w:val="22"/>
          <w:szCs w:val="22"/>
        </w:rPr>
        <w:t>Városi</w:t>
      </w:r>
      <w:r w:rsidR="00937F6C" w:rsidRPr="00107F35">
        <w:rPr>
          <w:rStyle w:val="Kiemels2"/>
          <w:b w:val="0"/>
          <w:color w:val="000000"/>
          <w:sz w:val="22"/>
          <w:szCs w:val="22"/>
        </w:rPr>
        <w:t xml:space="preserve"> Könyvtár (Martonvásár, Szent László út 2.),</w:t>
      </w:r>
    </w:p>
    <w:p w:rsidR="00937F6C" w:rsidRPr="00107F35" w:rsidRDefault="00107F35" w:rsidP="00937F6C">
      <w:pPr>
        <w:pStyle w:val="NormlWeb"/>
        <w:spacing w:before="0" w:beforeAutospacing="0" w:after="20" w:afterAutospacing="0"/>
        <w:jc w:val="both"/>
        <w:rPr>
          <w:b/>
          <w:color w:val="000000"/>
          <w:sz w:val="22"/>
          <w:szCs w:val="22"/>
        </w:rPr>
      </w:pPr>
      <w:r w:rsidRPr="00107F35">
        <w:rPr>
          <w:rStyle w:val="Kiemels2"/>
          <w:b w:val="0"/>
          <w:color w:val="000000"/>
          <w:sz w:val="22"/>
          <w:szCs w:val="22"/>
        </w:rPr>
        <w:t>3.3. Martonvásári Óvodatörténeti G</w:t>
      </w:r>
      <w:r w:rsidR="00937F6C" w:rsidRPr="00107F35">
        <w:rPr>
          <w:rStyle w:val="Kiemels2"/>
          <w:b w:val="0"/>
          <w:color w:val="000000"/>
          <w:sz w:val="22"/>
          <w:szCs w:val="22"/>
        </w:rPr>
        <w:t>yűjtemény (Martonvásár, Dózsa Gy. út 13.),</w:t>
      </w:r>
    </w:p>
    <w:p w:rsidR="00937F6C" w:rsidRPr="00107F35" w:rsidRDefault="00107F35" w:rsidP="00937F6C">
      <w:pPr>
        <w:pStyle w:val="NormlWeb"/>
        <w:spacing w:before="0" w:beforeAutospacing="0" w:after="20" w:afterAutospacing="0"/>
        <w:jc w:val="both"/>
        <w:rPr>
          <w:b/>
          <w:color w:val="000000"/>
          <w:sz w:val="22"/>
          <w:szCs w:val="22"/>
        </w:rPr>
      </w:pPr>
      <w:r w:rsidRPr="00107F35">
        <w:rPr>
          <w:rStyle w:val="Kiemels2"/>
          <w:b w:val="0"/>
          <w:color w:val="000000"/>
          <w:sz w:val="22"/>
          <w:szCs w:val="22"/>
        </w:rPr>
        <w:t>3.4.</w:t>
      </w:r>
      <w:r w:rsidR="00937F6C" w:rsidRPr="00107F35">
        <w:rPr>
          <w:rStyle w:val="Kiemels2"/>
          <w:b w:val="0"/>
          <w:color w:val="000000"/>
          <w:sz w:val="22"/>
          <w:szCs w:val="22"/>
        </w:rPr>
        <w:t xml:space="preserve"> Ifjúsági és közösségi színtér – klubterem (Martonvásár, Deák F. u. 1.).</w:t>
      </w:r>
    </w:p>
    <w:p w:rsidR="00937F6C" w:rsidRPr="00AC034D" w:rsidRDefault="00107F35" w:rsidP="00FB45D1">
      <w:pPr>
        <w:tabs>
          <w:tab w:val="left" w:pos="0"/>
          <w:tab w:val="left" w:pos="567"/>
          <w:tab w:val="left" w:pos="1134"/>
          <w:tab w:val="left" w:pos="1701"/>
        </w:tabs>
        <w:overflowPunct/>
        <w:autoSpaceDE/>
        <w:autoSpaceDN/>
        <w:adjustRightInd/>
        <w:jc w:val="both"/>
        <w:rPr>
          <w:sz w:val="22"/>
          <w:szCs w:val="22"/>
        </w:rPr>
      </w:pPr>
      <w:r>
        <w:rPr>
          <w:sz w:val="22"/>
          <w:szCs w:val="22"/>
        </w:rPr>
        <w:t xml:space="preserve">4. A 3. pont szerinti létesítmények nyitva tartását </w:t>
      </w:r>
      <w:r w:rsidRPr="007878A6">
        <w:rPr>
          <w:sz w:val="22"/>
          <w:szCs w:val="22"/>
        </w:rPr>
        <w:t xml:space="preserve">a szerződés </w:t>
      </w:r>
      <w:r w:rsidR="007878A6" w:rsidRPr="007878A6">
        <w:rPr>
          <w:sz w:val="22"/>
          <w:szCs w:val="22"/>
        </w:rPr>
        <w:t>1-3. számú</w:t>
      </w:r>
      <w:r w:rsidRPr="007878A6">
        <w:rPr>
          <w:sz w:val="22"/>
          <w:szCs w:val="22"/>
        </w:rPr>
        <w:t xml:space="preserve"> melléklete</w:t>
      </w:r>
      <w:r w:rsidR="007878A6" w:rsidRPr="007878A6">
        <w:rPr>
          <w:sz w:val="22"/>
          <w:szCs w:val="22"/>
        </w:rPr>
        <w:t>k</w:t>
      </w:r>
      <w:r>
        <w:rPr>
          <w:sz w:val="22"/>
          <w:szCs w:val="22"/>
        </w:rPr>
        <w:t xml:space="preserve"> tartalmazza.</w:t>
      </w:r>
    </w:p>
    <w:p w:rsidR="00937F6C" w:rsidRPr="00AC034D" w:rsidRDefault="00107F35" w:rsidP="00107F35">
      <w:pPr>
        <w:tabs>
          <w:tab w:val="left" w:pos="0"/>
          <w:tab w:val="left" w:pos="1134"/>
          <w:tab w:val="left" w:pos="1701"/>
          <w:tab w:val="left" w:pos="2268"/>
        </w:tabs>
        <w:jc w:val="both"/>
        <w:rPr>
          <w:color w:val="000000"/>
          <w:sz w:val="22"/>
          <w:szCs w:val="22"/>
        </w:rPr>
      </w:pPr>
      <w:r>
        <w:rPr>
          <w:sz w:val="22"/>
          <w:szCs w:val="22"/>
        </w:rPr>
        <w:t>5</w:t>
      </w:r>
      <w:r w:rsidR="00FB45D1">
        <w:rPr>
          <w:sz w:val="22"/>
          <w:szCs w:val="22"/>
        </w:rPr>
        <w:t xml:space="preserve">. </w:t>
      </w:r>
      <w:r>
        <w:rPr>
          <w:sz w:val="22"/>
          <w:szCs w:val="22"/>
        </w:rPr>
        <w:t>Közszolgáltató jelen szerződés szerinti</w:t>
      </w:r>
      <w:r w:rsidR="00EA4CF4" w:rsidRPr="00AC034D">
        <w:rPr>
          <w:sz w:val="22"/>
          <w:szCs w:val="22"/>
        </w:rPr>
        <w:t xml:space="preserve"> feladat</w:t>
      </w:r>
      <w:r>
        <w:rPr>
          <w:sz w:val="22"/>
          <w:szCs w:val="22"/>
        </w:rPr>
        <w:t>a</w:t>
      </w:r>
      <w:r w:rsidR="00EA4CF4" w:rsidRPr="00AC034D">
        <w:rPr>
          <w:sz w:val="22"/>
          <w:szCs w:val="22"/>
        </w:rPr>
        <w:t>i körében, egy</w:t>
      </w:r>
      <w:r>
        <w:rPr>
          <w:sz w:val="22"/>
          <w:szCs w:val="22"/>
        </w:rPr>
        <w:t xml:space="preserve">eztetés mellett, használhatja az </w:t>
      </w:r>
      <w:r w:rsidRPr="00B15558">
        <w:rPr>
          <w:color w:val="000000" w:themeColor="text1"/>
          <w:sz w:val="22"/>
          <w:szCs w:val="22"/>
        </w:rPr>
        <w:t>ö</w:t>
      </w:r>
      <w:r w:rsidR="00EA4CF4" w:rsidRPr="00B15558">
        <w:rPr>
          <w:color w:val="000000" w:themeColor="text1"/>
          <w:sz w:val="22"/>
          <w:szCs w:val="22"/>
        </w:rPr>
        <w:t>nkormányzati tulajdonban</w:t>
      </w:r>
      <w:r w:rsidR="00B15558">
        <w:rPr>
          <w:color w:val="000000" w:themeColor="text1"/>
          <w:sz w:val="22"/>
          <w:szCs w:val="22"/>
        </w:rPr>
        <w:t>, kezelésben</w:t>
      </w:r>
      <w:r w:rsidR="00EA4CF4" w:rsidRPr="00B15558">
        <w:rPr>
          <w:color w:val="000000" w:themeColor="text1"/>
          <w:sz w:val="22"/>
          <w:szCs w:val="22"/>
        </w:rPr>
        <w:t xml:space="preserve"> lévő egyéb városi - feladata ellátására, </w:t>
      </w:r>
      <w:r w:rsidRPr="00B15558">
        <w:rPr>
          <w:color w:val="000000" w:themeColor="text1"/>
          <w:sz w:val="22"/>
          <w:szCs w:val="22"/>
        </w:rPr>
        <w:t xml:space="preserve">kulturális </w:t>
      </w:r>
      <w:r w:rsidR="00EA4CF4" w:rsidRPr="00B15558">
        <w:rPr>
          <w:color w:val="000000" w:themeColor="text1"/>
          <w:sz w:val="22"/>
          <w:szCs w:val="22"/>
        </w:rPr>
        <w:t xml:space="preserve">célra alkalmas - </w:t>
      </w:r>
      <w:r w:rsidR="00EA4CF4" w:rsidRPr="00AC034D">
        <w:rPr>
          <w:sz w:val="22"/>
          <w:szCs w:val="22"/>
        </w:rPr>
        <w:t xml:space="preserve">létesítményeket, </w:t>
      </w:r>
      <w:r w:rsidR="00B15558">
        <w:rPr>
          <w:sz w:val="22"/>
          <w:szCs w:val="22"/>
        </w:rPr>
        <w:t xml:space="preserve">ezek </w:t>
      </w:r>
      <w:r w:rsidR="00EA4CF4" w:rsidRPr="00AC034D">
        <w:rPr>
          <w:sz w:val="22"/>
          <w:szCs w:val="22"/>
        </w:rPr>
        <w:t>különösen</w:t>
      </w:r>
      <w:r w:rsidR="00B15558">
        <w:rPr>
          <w:sz w:val="22"/>
          <w:szCs w:val="22"/>
        </w:rPr>
        <w:t>:</w:t>
      </w:r>
      <w:r w:rsidR="00EA4CF4" w:rsidRPr="00AC034D">
        <w:rPr>
          <w:sz w:val="22"/>
          <w:szCs w:val="22"/>
        </w:rPr>
        <w:t xml:space="preserve"> </w:t>
      </w:r>
    </w:p>
    <w:p w:rsidR="00937F6C" w:rsidRPr="00107F35" w:rsidRDefault="00B15558" w:rsidP="00937F6C">
      <w:pPr>
        <w:pStyle w:val="NormlWeb"/>
        <w:spacing w:before="0" w:beforeAutospacing="0" w:after="20" w:afterAutospacing="0"/>
        <w:jc w:val="both"/>
        <w:rPr>
          <w:b/>
          <w:color w:val="000000"/>
          <w:sz w:val="22"/>
          <w:szCs w:val="22"/>
        </w:rPr>
      </w:pPr>
      <w:r>
        <w:rPr>
          <w:rStyle w:val="Kiemels2"/>
          <w:b w:val="0"/>
          <w:color w:val="000000"/>
          <w:sz w:val="22"/>
          <w:szCs w:val="22"/>
        </w:rPr>
        <w:t>5.1.</w:t>
      </w:r>
      <w:r w:rsidR="00937F6C" w:rsidRPr="00107F35">
        <w:rPr>
          <w:rStyle w:val="Kiemels2"/>
          <w:b w:val="0"/>
          <w:color w:val="000000"/>
          <w:sz w:val="22"/>
          <w:szCs w:val="22"/>
        </w:rPr>
        <w:t xml:space="preserve"> a Martonvásári Beethoven Általános Iskola tornatermét és udvarát (tanítási időn kívül)</w:t>
      </w:r>
    </w:p>
    <w:p w:rsidR="00B15558" w:rsidRPr="00107F35" w:rsidRDefault="00B15558" w:rsidP="00B15558">
      <w:pPr>
        <w:pStyle w:val="NormlWeb"/>
        <w:spacing w:before="0" w:beforeAutospacing="0" w:after="20" w:afterAutospacing="0"/>
        <w:jc w:val="both"/>
        <w:rPr>
          <w:b/>
          <w:color w:val="000000"/>
          <w:sz w:val="22"/>
          <w:szCs w:val="22"/>
        </w:rPr>
      </w:pPr>
      <w:r>
        <w:rPr>
          <w:rStyle w:val="Kiemels2"/>
          <w:b w:val="0"/>
          <w:color w:val="000000"/>
          <w:sz w:val="22"/>
          <w:szCs w:val="22"/>
        </w:rPr>
        <w:t>5.2.</w:t>
      </w:r>
      <w:r w:rsidRPr="00107F35">
        <w:rPr>
          <w:rStyle w:val="Kiemels2"/>
          <w:b w:val="0"/>
          <w:color w:val="000000"/>
          <w:sz w:val="22"/>
          <w:szCs w:val="22"/>
        </w:rPr>
        <w:t xml:space="preserve"> Brunszvik Teréz Óvoda aulája és udvara (nevelési időn kívül)</w:t>
      </w:r>
    </w:p>
    <w:p w:rsidR="00B15558" w:rsidRPr="00107F35" w:rsidRDefault="00B15558" w:rsidP="00B15558">
      <w:pPr>
        <w:pStyle w:val="NormlWeb"/>
        <w:spacing w:before="0" w:beforeAutospacing="0" w:after="20" w:afterAutospacing="0"/>
        <w:jc w:val="both"/>
        <w:rPr>
          <w:b/>
          <w:color w:val="000000"/>
          <w:sz w:val="22"/>
          <w:szCs w:val="22"/>
        </w:rPr>
      </w:pPr>
      <w:r>
        <w:rPr>
          <w:rStyle w:val="Kiemels2"/>
          <w:b w:val="0"/>
          <w:color w:val="000000"/>
          <w:sz w:val="22"/>
          <w:szCs w:val="22"/>
        </w:rPr>
        <w:t>5.3.</w:t>
      </w:r>
      <w:r w:rsidRPr="00107F35">
        <w:rPr>
          <w:rStyle w:val="Kiemels2"/>
          <w:b w:val="0"/>
          <w:color w:val="000000"/>
          <w:sz w:val="22"/>
          <w:szCs w:val="22"/>
        </w:rPr>
        <w:t xml:space="preserve"> Polgármesteri Hivatal udvara és tanácsterme</w:t>
      </w:r>
    </w:p>
    <w:p w:rsidR="00937F6C" w:rsidRPr="00107F35" w:rsidRDefault="00B15558" w:rsidP="00937F6C">
      <w:pPr>
        <w:pStyle w:val="NormlWeb"/>
        <w:spacing w:before="0" w:beforeAutospacing="0" w:after="20" w:afterAutospacing="0"/>
        <w:jc w:val="both"/>
        <w:rPr>
          <w:b/>
          <w:color w:val="000000"/>
          <w:sz w:val="22"/>
          <w:szCs w:val="22"/>
        </w:rPr>
      </w:pPr>
      <w:r>
        <w:rPr>
          <w:rStyle w:val="Kiemels2"/>
          <w:b w:val="0"/>
          <w:color w:val="000000"/>
          <w:sz w:val="22"/>
          <w:szCs w:val="22"/>
        </w:rPr>
        <w:t>5.4.</w:t>
      </w:r>
      <w:r w:rsidR="00937F6C" w:rsidRPr="00107F35">
        <w:rPr>
          <w:rStyle w:val="Kiemels2"/>
          <w:b w:val="0"/>
          <w:color w:val="000000"/>
          <w:sz w:val="22"/>
          <w:szCs w:val="22"/>
        </w:rPr>
        <w:t xml:space="preserve"> a város egyes, nagyobb rendezvények megtartására alkalmas közterületeit, </w:t>
      </w:r>
      <w:r w:rsidR="00107F35">
        <w:rPr>
          <w:rStyle w:val="Kiemels2"/>
          <w:b w:val="0"/>
          <w:color w:val="000000"/>
          <w:sz w:val="22"/>
          <w:szCs w:val="22"/>
        </w:rPr>
        <w:t>kiemelten</w:t>
      </w:r>
      <w:r w:rsidR="00937F6C" w:rsidRPr="00107F35">
        <w:rPr>
          <w:rStyle w:val="Kiemels2"/>
          <w:b w:val="0"/>
          <w:color w:val="000000"/>
          <w:sz w:val="22"/>
          <w:szCs w:val="22"/>
        </w:rPr>
        <w:t>:</w:t>
      </w:r>
    </w:p>
    <w:p w:rsidR="00937F6C" w:rsidRPr="00107F35" w:rsidRDefault="00B15558" w:rsidP="00937F6C">
      <w:pPr>
        <w:pStyle w:val="NormlWeb"/>
        <w:spacing w:before="0" w:beforeAutospacing="0" w:after="20" w:afterAutospacing="0"/>
        <w:jc w:val="both"/>
        <w:rPr>
          <w:b/>
          <w:color w:val="000000"/>
          <w:sz w:val="22"/>
          <w:szCs w:val="22"/>
        </w:rPr>
      </w:pPr>
      <w:r>
        <w:rPr>
          <w:rStyle w:val="Kiemels2"/>
          <w:b w:val="0"/>
          <w:color w:val="000000"/>
          <w:sz w:val="22"/>
          <w:szCs w:val="22"/>
        </w:rPr>
        <w:t>5.4.1.</w:t>
      </w:r>
      <w:r w:rsidR="00937F6C" w:rsidRPr="00107F35">
        <w:rPr>
          <w:rStyle w:val="Kiemels2"/>
          <w:b w:val="0"/>
          <w:color w:val="000000"/>
          <w:sz w:val="22"/>
          <w:szCs w:val="22"/>
        </w:rPr>
        <w:t xml:space="preserve"> Emlékezés tere</w:t>
      </w:r>
    </w:p>
    <w:p w:rsidR="00937F6C" w:rsidRPr="00107F35" w:rsidRDefault="00B15558" w:rsidP="00937F6C">
      <w:pPr>
        <w:pStyle w:val="NormlWeb"/>
        <w:spacing w:before="0" w:beforeAutospacing="0" w:after="20" w:afterAutospacing="0"/>
        <w:jc w:val="both"/>
        <w:rPr>
          <w:b/>
          <w:color w:val="000000"/>
          <w:sz w:val="22"/>
          <w:szCs w:val="22"/>
        </w:rPr>
      </w:pPr>
      <w:r>
        <w:rPr>
          <w:rStyle w:val="Kiemels2"/>
          <w:b w:val="0"/>
          <w:color w:val="000000"/>
          <w:sz w:val="22"/>
          <w:szCs w:val="22"/>
        </w:rPr>
        <w:t>5.4.2.</w:t>
      </w:r>
      <w:r w:rsidR="00937F6C" w:rsidRPr="00107F35">
        <w:rPr>
          <w:rStyle w:val="Kiemels2"/>
          <w:b w:val="0"/>
          <w:color w:val="000000"/>
          <w:sz w:val="22"/>
          <w:szCs w:val="22"/>
        </w:rPr>
        <w:t xml:space="preserve"> Ifjúsági park</w:t>
      </w:r>
    </w:p>
    <w:p w:rsidR="00937F6C" w:rsidRPr="00107F35" w:rsidRDefault="00B15558" w:rsidP="00937F6C">
      <w:pPr>
        <w:pStyle w:val="NormlWeb"/>
        <w:spacing w:before="0" w:beforeAutospacing="0" w:after="20" w:afterAutospacing="0"/>
        <w:jc w:val="both"/>
        <w:rPr>
          <w:b/>
          <w:color w:val="000000"/>
          <w:sz w:val="22"/>
          <w:szCs w:val="22"/>
        </w:rPr>
      </w:pPr>
      <w:r>
        <w:rPr>
          <w:rStyle w:val="Kiemels2"/>
          <w:b w:val="0"/>
          <w:color w:val="000000"/>
          <w:sz w:val="22"/>
          <w:szCs w:val="22"/>
        </w:rPr>
        <w:t>5.4.3.</w:t>
      </w:r>
      <w:r w:rsidR="00937F6C" w:rsidRPr="00107F35">
        <w:rPr>
          <w:rStyle w:val="Kiemels2"/>
          <w:b w:val="0"/>
          <w:color w:val="000000"/>
          <w:sz w:val="22"/>
          <w:szCs w:val="22"/>
        </w:rPr>
        <w:t xml:space="preserve"> a Brunszvik-kertet,</w:t>
      </w:r>
    </w:p>
    <w:p w:rsidR="00EA4CF4" w:rsidRPr="00107F35" w:rsidRDefault="00B15558" w:rsidP="00937F6C">
      <w:pPr>
        <w:pStyle w:val="NormlWeb"/>
        <w:spacing w:before="0" w:beforeAutospacing="0" w:after="20" w:afterAutospacing="0"/>
        <w:jc w:val="both"/>
        <w:rPr>
          <w:b/>
          <w:color w:val="000000"/>
          <w:sz w:val="22"/>
          <w:szCs w:val="22"/>
        </w:rPr>
      </w:pPr>
      <w:r>
        <w:rPr>
          <w:rStyle w:val="Kiemels2"/>
          <w:b w:val="0"/>
          <w:color w:val="000000"/>
          <w:sz w:val="22"/>
          <w:szCs w:val="22"/>
        </w:rPr>
        <w:t>5.5.</w:t>
      </w:r>
      <w:r w:rsidR="00937F6C" w:rsidRPr="00107F35">
        <w:rPr>
          <w:rStyle w:val="Kiemels2"/>
          <w:b w:val="0"/>
          <w:color w:val="000000"/>
          <w:sz w:val="22"/>
          <w:szCs w:val="22"/>
        </w:rPr>
        <w:t xml:space="preserve"> </w:t>
      </w:r>
      <w:r w:rsidR="00107F35">
        <w:rPr>
          <w:rStyle w:val="Kiemels2"/>
          <w:b w:val="0"/>
          <w:color w:val="000000"/>
          <w:sz w:val="22"/>
          <w:szCs w:val="22"/>
        </w:rPr>
        <w:t>valamint a Közszolgáltató kezelésében és üzemeltetésében lévő egyéb, a feladat ellátására alkalmas létesítményeket</w:t>
      </w:r>
      <w:r w:rsidR="00937F6C" w:rsidRPr="00107F35">
        <w:rPr>
          <w:rStyle w:val="Kiemels2"/>
          <w:b w:val="0"/>
          <w:color w:val="000000"/>
          <w:sz w:val="22"/>
          <w:szCs w:val="22"/>
        </w:rPr>
        <w:t>.</w:t>
      </w:r>
    </w:p>
    <w:p w:rsidR="00937F6C" w:rsidRDefault="00937F6C" w:rsidP="00EA4CF4">
      <w:pPr>
        <w:tabs>
          <w:tab w:val="left" w:pos="0"/>
          <w:tab w:val="left" w:pos="1134"/>
          <w:tab w:val="left" w:pos="1701"/>
        </w:tabs>
        <w:overflowPunct/>
        <w:autoSpaceDE/>
        <w:autoSpaceDN/>
        <w:adjustRightInd/>
        <w:jc w:val="both"/>
        <w:rPr>
          <w:b/>
          <w:sz w:val="22"/>
          <w:szCs w:val="22"/>
        </w:rPr>
      </w:pPr>
    </w:p>
    <w:p w:rsidR="00EA4CF4" w:rsidRPr="00AC034D" w:rsidRDefault="00EA4CF4" w:rsidP="00EA4CF4">
      <w:pPr>
        <w:overflowPunct/>
        <w:autoSpaceDE/>
        <w:autoSpaceDN/>
        <w:adjustRightInd/>
        <w:spacing w:after="160" w:line="259" w:lineRule="auto"/>
        <w:rPr>
          <w:b/>
          <w:sz w:val="22"/>
          <w:szCs w:val="22"/>
          <w:u w:val="single"/>
        </w:rPr>
      </w:pPr>
      <w:r>
        <w:rPr>
          <w:b/>
          <w:sz w:val="22"/>
          <w:szCs w:val="22"/>
          <w:u w:val="single"/>
        </w:rPr>
        <w:t>IV-2</w:t>
      </w:r>
      <w:r w:rsidRPr="00AC034D">
        <w:rPr>
          <w:b/>
          <w:sz w:val="22"/>
          <w:szCs w:val="22"/>
          <w:u w:val="single"/>
        </w:rPr>
        <w:t xml:space="preserve">. </w:t>
      </w:r>
      <w:r>
        <w:rPr>
          <w:b/>
          <w:sz w:val="22"/>
          <w:szCs w:val="22"/>
          <w:u w:val="single"/>
        </w:rPr>
        <w:t>TÁRGYI ESZKÖZÖK</w:t>
      </w:r>
    </w:p>
    <w:p w:rsidR="00567449" w:rsidRPr="00567449" w:rsidRDefault="00567449" w:rsidP="00567449">
      <w:pPr>
        <w:overflowPunct/>
        <w:autoSpaceDE/>
        <w:autoSpaceDN/>
        <w:adjustRightInd/>
        <w:spacing w:after="160" w:line="259" w:lineRule="auto"/>
        <w:jc w:val="both"/>
        <w:rPr>
          <w:sz w:val="22"/>
          <w:szCs w:val="22"/>
        </w:rPr>
      </w:pPr>
      <w:r w:rsidRPr="00567449">
        <w:rPr>
          <w:sz w:val="22"/>
          <w:szCs w:val="22"/>
        </w:rPr>
        <w:t xml:space="preserve">1. A Felek megállapodnak, hogy a közszolgáltatásokhoz szükséges tárgyi feltételek: berendezési tárgyak, technikai eszközök biztosításáról a Közszolgáltató köteles gondoskodni. Az Önkormányzat a tulajdonában álló, a feladatellátáshoz szükséges eszközöket jelen szerződés </w:t>
      </w:r>
      <w:r w:rsidR="007878A6" w:rsidRPr="007878A6">
        <w:rPr>
          <w:sz w:val="22"/>
          <w:szCs w:val="22"/>
        </w:rPr>
        <w:t>4. számú</w:t>
      </w:r>
      <w:r w:rsidRPr="007878A6">
        <w:rPr>
          <w:sz w:val="22"/>
          <w:szCs w:val="22"/>
        </w:rPr>
        <w:t xml:space="preserve"> mellékletét</w:t>
      </w:r>
      <w:r w:rsidRPr="00567449">
        <w:rPr>
          <w:sz w:val="22"/>
          <w:szCs w:val="22"/>
        </w:rPr>
        <w:t xml:space="preserve"> képező leltár szerint térítésmentesen adja a Közszolgáltató használatába a kö</w:t>
      </w:r>
      <w:r>
        <w:rPr>
          <w:sz w:val="22"/>
          <w:szCs w:val="22"/>
        </w:rPr>
        <w:t>z</w:t>
      </w:r>
      <w:r w:rsidRPr="00567449">
        <w:rPr>
          <w:sz w:val="22"/>
          <w:szCs w:val="22"/>
        </w:rPr>
        <w:t xml:space="preserve">feladatok ellátása céljából. </w:t>
      </w:r>
    </w:p>
    <w:p w:rsidR="00EA4CF4" w:rsidRPr="00EA4CF4" w:rsidRDefault="00EA4CF4" w:rsidP="00EA4CF4">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EA4CF4">
        <w:rPr>
          <w:b/>
          <w:sz w:val="22"/>
          <w:szCs w:val="22"/>
        </w:rPr>
        <w:t>SZEMÉLYI FELTÉTELEK</w:t>
      </w:r>
      <w:r>
        <w:rPr>
          <w:b/>
          <w:sz w:val="22"/>
          <w:szCs w:val="22"/>
        </w:rPr>
        <w:t xml:space="preserve"> - </w:t>
      </w:r>
      <w:r w:rsidRPr="00EA4CF4">
        <w:rPr>
          <w:b/>
          <w:iCs/>
          <w:color w:val="000000"/>
          <w:sz w:val="22"/>
          <w:szCs w:val="22"/>
        </w:rPr>
        <w:t>AZ ALKALMAZOTTAK FOGLALKOZTATÁSÁNAK EGYES KÉRDÉSEI</w:t>
      </w:r>
    </w:p>
    <w:p w:rsidR="00EA4CF4" w:rsidRDefault="00EA4CF4" w:rsidP="00EA4CF4">
      <w:pPr>
        <w:pStyle w:val="NormlWeb"/>
        <w:spacing w:before="0" w:beforeAutospacing="0" w:after="20" w:afterAutospacing="0"/>
        <w:jc w:val="both"/>
        <w:rPr>
          <w:color w:val="000000"/>
          <w:sz w:val="22"/>
          <w:szCs w:val="22"/>
        </w:rPr>
      </w:pPr>
    </w:p>
    <w:p w:rsidR="00EA4CF4" w:rsidRDefault="00FF6321" w:rsidP="00EA4CF4">
      <w:pPr>
        <w:pStyle w:val="NormlWeb"/>
        <w:spacing w:before="0" w:beforeAutospacing="0" w:after="20" w:afterAutospacing="0"/>
        <w:jc w:val="both"/>
        <w:rPr>
          <w:color w:val="000000"/>
          <w:sz w:val="22"/>
          <w:szCs w:val="22"/>
        </w:rPr>
      </w:pPr>
      <w:r>
        <w:rPr>
          <w:color w:val="000000"/>
          <w:sz w:val="22"/>
          <w:szCs w:val="22"/>
        </w:rPr>
        <w:t>1</w:t>
      </w:r>
      <w:r w:rsidR="00EA4CF4" w:rsidRPr="00923E46">
        <w:rPr>
          <w:color w:val="000000"/>
          <w:sz w:val="22"/>
          <w:szCs w:val="22"/>
        </w:rPr>
        <w:t>. A közgyűjteményi és közművelődési feladatellátásban foglalkoztatottak létszámának meghatározásánál a Közszolgáltatónak figyelembe kell vennie a kulturális törvény hatálya alá tartozó intézmények jogszabályban előírt alapfeladataiból, az ezek teljesítéséhez szükséges feltételekből, valamint szervezeti és működési rendjéből adódó foglalkoztatási követelményeket</w:t>
      </w:r>
      <w:r w:rsidR="00EA4CF4" w:rsidRPr="00AC034D">
        <w:rPr>
          <w:color w:val="000000"/>
          <w:sz w:val="22"/>
          <w:szCs w:val="22"/>
        </w:rPr>
        <w:t xml:space="preserve">. </w:t>
      </w:r>
    </w:p>
    <w:p w:rsidR="00EA4CF4" w:rsidRPr="00AC034D" w:rsidRDefault="00FF6321" w:rsidP="00EA4CF4">
      <w:pPr>
        <w:pStyle w:val="NormlWeb"/>
        <w:spacing w:before="0" w:beforeAutospacing="0" w:after="20" w:afterAutospacing="0"/>
        <w:jc w:val="both"/>
        <w:rPr>
          <w:color w:val="000000"/>
          <w:sz w:val="22"/>
          <w:szCs w:val="22"/>
        </w:rPr>
      </w:pPr>
      <w:r>
        <w:rPr>
          <w:color w:val="000000"/>
          <w:sz w:val="22"/>
          <w:szCs w:val="22"/>
        </w:rPr>
        <w:t>2</w:t>
      </w:r>
      <w:r w:rsidR="00EA4CF4">
        <w:rPr>
          <w:color w:val="000000"/>
          <w:sz w:val="22"/>
          <w:szCs w:val="22"/>
        </w:rPr>
        <w:t xml:space="preserve">. </w:t>
      </w:r>
      <w:r w:rsidR="00EA4CF4" w:rsidRPr="00AC034D">
        <w:rPr>
          <w:color w:val="000000"/>
          <w:sz w:val="22"/>
          <w:szCs w:val="22"/>
        </w:rPr>
        <w:t>Az intézményben alkalmazottként csak olyan személy foglalkoztatható, aki</w:t>
      </w:r>
    </w:p>
    <w:p w:rsidR="00EA4CF4" w:rsidRPr="00AC034D" w:rsidRDefault="00EA4CF4" w:rsidP="00EA4CF4">
      <w:pPr>
        <w:pStyle w:val="NormlWeb"/>
        <w:spacing w:before="0" w:beforeAutospacing="0" w:after="20" w:afterAutospacing="0"/>
        <w:jc w:val="both"/>
        <w:rPr>
          <w:color w:val="000000"/>
          <w:sz w:val="22"/>
          <w:szCs w:val="22"/>
        </w:rPr>
      </w:pPr>
      <w:r w:rsidRPr="00AC034D">
        <w:rPr>
          <w:i/>
          <w:iCs/>
          <w:color w:val="000000"/>
          <w:sz w:val="22"/>
          <w:szCs w:val="22"/>
        </w:rPr>
        <w:t>a)</w:t>
      </w:r>
      <w:r w:rsidRPr="00AC034D">
        <w:rPr>
          <w:color w:val="000000"/>
          <w:sz w:val="22"/>
          <w:szCs w:val="22"/>
        </w:rPr>
        <w:t> büntetlen előéletű, és nem áll muzeális intézményben, nyilvános könyvtárban, közlevéltárban és közművelődési intézményben végezhető tevékenység folytatását kizáró foglalkozástól eltiltás hatálya alatt,</w:t>
      </w:r>
    </w:p>
    <w:p w:rsidR="00EA4CF4" w:rsidRPr="00AC034D" w:rsidRDefault="00EA4CF4" w:rsidP="00EA4CF4">
      <w:pPr>
        <w:pStyle w:val="NormlWeb"/>
        <w:spacing w:before="0" w:beforeAutospacing="0" w:after="20" w:afterAutospacing="0"/>
        <w:jc w:val="both"/>
        <w:rPr>
          <w:color w:val="000000"/>
          <w:sz w:val="22"/>
          <w:szCs w:val="22"/>
        </w:rPr>
      </w:pPr>
      <w:r w:rsidRPr="00AC034D">
        <w:rPr>
          <w:i/>
          <w:iCs/>
          <w:color w:val="000000"/>
          <w:sz w:val="22"/>
          <w:szCs w:val="22"/>
        </w:rPr>
        <w:t>b)</w:t>
      </w:r>
      <w:r w:rsidRPr="00AC034D">
        <w:rPr>
          <w:color w:val="000000"/>
          <w:sz w:val="22"/>
          <w:szCs w:val="22"/>
        </w:rPr>
        <w:t> a munkakör betöltéséhez jogszabályban meghatározott végzettséggel és szakképesítéssel rendelkezik.</w:t>
      </w:r>
    </w:p>
    <w:p w:rsidR="00EA4CF4" w:rsidRPr="00AC034D" w:rsidRDefault="00FF6321" w:rsidP="00EA4CF4">
      <w:pPr>
        <w:pStyle w:val="NormlWeb"/>
        <w:spacing w:before="0" w:beforeAutospacing="0" w:after="20" w:afterAutospacing="0"/>
        <w:jc w:val="both"/>
        <w:rPr>
          <w:color w:val="000000"/>
          <w:sz w:val="22"/>
          <w:szCs w:val="22"/>
        </w:rPr>
      </w:pPr>
      <w:r>
        <w:rPr>
          <w:color w:val="000000"/>
          <w:sz w:val="22"/>
          <w:szCs w:val="22"/>
        </w:rPr>
        <w:t>3</w:t>
      </w:r>
      <w:r w:rsidR="00EA4CF4">
        <w:rPr>
          <w:color w:val="000000"/>
          <w:sz w:val="22"/>
          <w:szCs w:val="22"/>
        </w:rPr>
        <w:t xml:space="preserve">. </w:t>
      </w:r>
      <w:r w:rsidR="00EA4CF4" w:rsidRPr="00AC034D">
        <w:rPr>
          <w:color w:val="000000"/>
          <w:sz w:val="22"/>
          <w:szCs w:val="22"/>
        </w:rPr>
        <w:t xml:space="preserve">Közszolgáltatónak biztosítania kell, e szerződés keretében foglalkoztatott szakemberek szakmai tudásuk megújítása érdekében továbbképzésben vehessenek részt. </w:t>
      </w:r>
    </w:p>
    <w:p w:rsidR="00EA4CF4" w:rsidRDefault="00EA4CF4" w:rsidP="00EA4CF4">
      <w:pPr>
        <w:overflowPunct/>
        <w:autoSpaceDE/>
        <w:autoSpaceDN/>
        <w:adjustRightInd/>
        <w:spacing w:after="160" w:line="259" w:lineRule="auto"/>
        <w:rPr>
          <w:b/>
          <w:sz w:val="22"/>
          <w:szCs w:val="22"/>
        </w:rPr>
      </w:pPr>
    </w:p>
    <w:p w:rsidR="00EA4CF4" w:rsidRPr="00EA4CF4" w:rsidRDefault="00EA4CF4" w:rsidP="00EA4CF4">
      <w:pPr>
        <w:pStyle w:val="Listaszerbekezds"/>
        <w:numPr>
          <w:ilvl w:val="0"/>
          <w:numId w:val="1"/>
        </w:numPr>
        <w:pBdr>
          <w:bottom w:val="single" w:sz="4" w:space="1" w:color="auto"/>
        </w:pBdr>
        <w:tabs>
          <w:tab w:val="left" w:pos="1134"/>
          <w:tab w:val="left" w:pos="1701"/>
          <w:tab w:val="left" w:pos="2268"/>
        </w:tabs>
        <w:jc w:val="both"/>
        <w:rPr>
          <w:b/>
          <w:sz w:val="22"/>
          <w:szCs w:val="22"/>
        </w:rPr>
      </w:pPr>
      <w:r>
        <w:rPr>
          <w:b/>
          <w:sz w:val="22"/>
          <w:szCs w:val="22"/>
        </w:rPr>
        <w:t xml:space="preserve">PÉNZÜGYI FELTÉTELEK – A </w:t>
      </w:r>
      <w:r w:rsidRPr="00AC034D">
        <w:rPr>
          <w:b/>
          <w:sz w:val="22"/>
          <w:szCs w:val="22"/>
        </w:rPr>
        <w:t>KÖZSZOLGÁLTATÁS ELLENTÉTELEZÉSÉNEK FELTÉTELEI ÉS MÓDJA</w:t>
      </w:r>
    </w:p>
    <w:p w:rsidR="00EA4CF4" w:rsidRPr="00AC034D" w:rsidRDefault="00EA4CF4" w:rsidP="00EA4CF4">
      <w:pPr>
        <w:tabs>
          <w:tab w:val="left" w:pos="0"/>
          <w:tab w:val="left" w:pos="1134"/>
          <w:tab w:val="left" w:pos="1701"/>
        </w:tabs>
        <w:overflowPunct/>
        <w:autoSpaceDE/>
        <w:autoSpaceDN/>
        <w:adjustRightInd/>
        <w:jc w:val="both"/>
        <w:rPr>
          <w:b/>
          <w:sz w:val="22"/>
          <w:szCs w:val="22"/>
        </w:rPr>
      </w:pPr>
    </w:p>
    <w:p w:rsidR="00DD05DE" w:rsidRPr="00C0597B" w:rsidRDefault="00DD05DE" w:rsidP="00DD05DE">
      <w:pPr>
        <w:pStyle w:val="Szvegtrzsbehzssal2"/>
        <w:numPr>
          <w:ilvl w:val="1"/>
          <w:numId w:val="4"/>
        </w:numPr>
        <w:tabs>
          <w:tab w:val="left" w:pos="0"/>
        </w:tabs>
        <w:spacing w:line="276" w:lineRule="auto"/>
        <w:rPr>
          <w:rFonts w:ascii="Times New Roman" w:hAnsi="Times New Roman" w:cs="Times New Roman"/>
          <w:color w:val="FF0000"/>
          <w:sz w:val="22"/>
          <w:szCs w:val="22"/>
        </w:rPr>
      </w:pPr>
      <w:r w:rsidRPr="007878A6">
        <w:rPr>
          <w:rFonts w:ascii="Times New Roman" w:hAnsi="Times New Roman" w:cs="Times New Roman"/>
          <w:sz w:val="22"/>
          <w:szCs w:val="22"/>
        </w:rPr>
        <w:t xml:space="preserve">Közszolgáltató és Önkormányzat között 2020…..-án Martonvásár Város Önkormányzata Képviselő-testületének …/2020. (….) határozata alapján </w:t>
      </w:r>
      <w:r w:rsidR="00FF6321">
        <w:rPr>
          <w:rFonts w:ascii="Times New Roman" w:hAnsi="Times New Roman" w:cs="Times New Roman"/>
          <w:sz w:val="22"/>
          <w:szCs w:val="22"/>
        </w:rPr>
        <w:t>Fenntartói és támogatói keret</w:t>
      </w:r>
      <w:r w:rsidRPr="007878A6">
        <w:rPr>
          <w:rFonts w:ascii="Times New Roman" w:hAnsi="Times New Roman" w:cs="Times New Roman"/>
          <w:sz w:val="22"/>
          <w:szCs w:val="22"/>
        </w:rPr>
        <w:t xml:space="preserve">szerződés (a továbbiakban: Keretszerződés) jött létre a Közszolgáltató által ellátandó közszolgáltatási kötelezettségek körének meghatározására, a pénzügyi feltételek, a közszolgáltatás ellentételezésére vonatkozó feltételek meghatározására. Felek jelen szerződésben foglalt közszolgáltatási kötelezettségek ellátása körében alkalmazni rendelik a Keretszerződés pénzügyi feltételeket tartalmazó </w:t>
      </w:r>
      <w:r w:rsidRPr="007F166B">
        <w:rPr>
          <w:rFonts w:ascii="Times New Roman" w:hAnsi="Times New Roman" w:cs="Times New Roman"/>
          <w:sz w:val="22"/>
          <w:szCs w:val="22"/>
        </w:rPr>
        <w:t>rendelkezéseit, jelen szerződésben foglalt eltérésekkel.</w:t>
      </w:r>
    </w:p>
    <w:p w:rsidR="00DD05DE" w:rsidRPr="007878A6" w:rsidRDefault="00DD05DE" w:rsidP="00DD05DE">
      <w:pPr>
        <w:pStyle w:val="Szvegtrzsbehzssal2"/>
        <w:numPr>
          <w:ilvl w:val="1"/>
          <w:numId w:val="4"/>
        </w:numPr>
        <w:tabs>
          <w:tab w:val="left" w:pos="0"/>
        </w:tabs>
        <w:spacing w:line="276" w:lineRule="auto"/>
        <w:rPr>
          <w:rFonts w:ascii="Times New Roman" w:hAnsi="Times New Roman" w:cs="Times New Roman"/>
          <w:sz w:val="22"/>
          <w:szCs w:val="22"/>
        </w:rPr>
      </w:pPr>
      <w:r w:rsidRPr="007878A6">
        <w:rPr>
          <w:rFonts w:ascii="Times New Roman" w:hAnsi="Times New Roman" w:cs="Times New Roman"/>
          <w:sz w:val="22"/>
          <w:szCs w:val="22"/>
        </w:rPr>
        <w:t>Közszolgáltató a II. pontban rögzített feladatokhoz szükséges eszközökről, valamint a III. 4. pontjában foglalt létesítményekről évente – a szerződéskötés évében is – március 31-ig köteles leltárt készíteni. A felvett leltár jelen szerződés elválaszthatatlan mellékletét képezi.</w:t>
      </w:r>
    </w:p>
    <w:p w:rsidR="00DD05DE" w:rsidRPr="007878A6" w:rsidRDefault="00DD05DE" w:rsidP="00DD05DE">
      <w:pPr>
        <w:pStyle w:val="Szvegtrzsbehzssal2"/>
        <w:numPr>
          <w:ilvl w:val="1"/>
          <w:numId w:val="4"/>
        </w:numPr>
        <w:tabs>
          <w:tab w:val="left" w:pos="0"/>
        </w:tabs>
        <w:spacing w:line="276" w:lineRule="auto"/>
        <w:rPr>
          <w:rFonts w:ascii="Times New Roman" w:hAnsi="Times New Roman" w:cs="Times New Roman"/>
          <w:sz w:val="22"/>
          <w:szCs w:val="22"/>
        </w:rPr>
      </w:pPr>
      <w:r w:rsidRPr="007878A6">
        <w:rPr>
          <w:rFonts w:ascii="Times New Roman" w:hAnsi="Times New Roman" w:cs="Times New Roman"/>
          <w:sz w:val="22"/>
          <w:szCs w:val="22"/>
        </w:rPr>
        <w:lastRenderedPageBreak/>
        <w:t xml:space="preserve">Közszolgáltató a közszolgáltatási kötelezettség ellátásához szükséges eszközökre, létesítményekre, épületekre vonatkozó karbantartási, </w:t>
      </w:r>
      <w:r w:rsidRPr="007F166B">
        <w:rPr>
          <w:rFonts w:ascii="Times New Roman" w:hAnsi="Times New Roman" w:cs="Times New Roman"/>
          <w:sz w:val="22"/>
          <w:szCs w:val="22"/>
        </w:rPr>
        <w:t xml:space="preserve">felújítási </w:t>
      </w:r>
      <w:r w:rsidRPr="00C0597B">
        <w:rPr>
          <w:rFonts w:ascii="Times New Roman" w:hAnsi="Times New Roman" w:cs="Times New Roman"/>
          <w:sz w:val="22"/>
          <w:szCs w:val="22"/>
        </w:rPr>
        <w:t xml:space="preserve">terveket </w:t>
      </w:r>
      <w:r w:rsidRPr="007878A6">
        <w:rPr>
          <w:rFonts w:ascii="Times New Roman" w:hAnsi="Times New Roman" w:cs="Times New Roman"/>
          <w:sz w:val="22"/>
          <w:szCs w:val="22"/>
        </w:rPr>
        <w:t xml:space="preserve">évente összeállítani szeptember 30-ig megküldeni az Önkormányzat részére. </w:t>
      </w:r>
    </w:p>
    <w:p w:rsidR="00B37E25" w:rsidRPr="007F166B" w:rsidRDefault="00DD05DE" w:rsidP="00DD05DE">
      <w:pPr>
        <w:numPr>
          <w:ilvl w:val="1"/>
          <w:numId w:val="4"/>
        </w:numPr>
        <w:tabs>
          <w:tab w:val="left" w:pos="0"/>
          <w:tab w:val="left" w:pos="1701"/>
        </w:tabs>
        <w:overflowPunct/>
        <w:autoSpaceDE/>
        <w:autoSpaceDN/>
        <w:adjustRightInd/>
        <w:jc w:val="both"/>
        <w:rPr>
          <w:sz w:val="22"/>
          <w:szCs w:val="22"/>
        </w:rPr>
      </w:pPr>
      <w:r w:rsidRPr="007F166B">
        <w:rPr>
          <w:sz w:val="22"/>
          <w:szCs w:val="22"/>
        </w:rPr>
        <w:t>Jelen szerződésből fakadó közszolgáltatási kötelezettségre ellátásához kapcsolódó önköltségszámítási szabályzat jelen szerződés elválaszthatatlan mellékletét képezi.</w:t>
      </w:r>
    </w:p>
    <w:p w:rsidR="00DD05DE" w:rsidRDefault="00DD05DE" w:rsidP="00DD05DE">
      <w:pPr>
        <w:pStyle w:val="Szvegtrzsbehzssal2"/>
        <w:numPr>
          <w:ilvl w:val="1"/>
          <w:numId w:val="4"/>
        </w:numPr>
        <w:tabs>
          <w:tab w:val="left" w:pos="0"/>
        </w:tabs>
        <w:spacing w:line="276" w:lineRule="auto"/>
        <w:rPr>
          <w:rFonts w:ascii="Times New Roman" w:hAnsi="Times New Roman" w:cs="Times New Roman"/>
          <w:sz w:val="22"/>
          <w:szCs w:val="22"/>
        </w:rPr>
      </w:pPr>
      <w:r w:rsidRPr="007878A6">
        <w:rPr>
          <w:rFonts w:ascii="Times New Roman" w:hAnsi="Times New Roman" w:cs="Times New Roman"/>
          <w:sz w:val="22"/>
          <w:szCs w:val="22"/>
        </w:rPr>
        <w:t>Felek rögzítik, hogy jelen közszolgáltatási szerződésben foglalt egyes közfeladatok, melyek az igénybe vevők részéről ellentételezésben részesülnek, általános gazdasági érdekű szolgáltatásnak minősülnek, így vonatkoznak rájuk az Európai Unió működéséről szóló szerződés 107. és 108. cikke, valamint az Európai Unió működéséről szóló szerződés 107. és 108. cikkének az általános gazdasági érdekű szolgáltatást nyújtó vállalkozások számára nyújtott csekély összegű támogatásokra való alkalmazásáról szóló 360/2012/EU rendelet (2012. április 25.) előírásai.</w:t>
      </w:r>
    </w:p>
    <w:p w:rsidR="00FF6321" w:rsidRPr="00FF6321" w:rsidRDefault="00FF6321" w:rsidP="00FF6321">
      <w:pPr>
        <w:pStyle w:val="Listaszerbekezds"/>
        <w:ind w:left="709"/>
        <w:jc w:val="both"/>
        <w:rPr>
          <w:rFonts w:eastAsia="Calibri"/>
          <w:sz w:val="22"/>
          <w:szCs w:val="22"/>
        </w:rPr>
      </w:pPr>
      <w:r w:rsidRPr="00FF6321">
        <w:rPr>
          <w:rFonts w:eastAsia="Calibri"/>
          <w:sz w:val="22"/>
          <w:szCs w:val="22"/>
        </w:rPr>
        <w:t xml:space="preserve">A 360/2012/EU bizottsági rendelet hatálya alá tartozó csekély összegű (de minimis) támogatás ugyanazon elszámolható költségek vonatkozásában nem halmozható más állami támogatással, amennyiben az így halmozott összeg meghaladná a Szerződés 87. és 88. cikke alkalmazásában a támogatások bizonyos fajtáinak a közös piaccal összeegyeztethetőnek nyilvánításáról szóló 2008. augusztus 6-i 800/2008/EK bizottsági rendeletben (általános csoportmentességi rendelet – HL L 214/3., 2008.8.9.) vagy az Európai Bizottság határozatában meghatározott támogatási intenzitást. </w:t>
      </w:r>
    </w:p>
    <w:p w:rsidR="00FF6321" w:rsidRPr="00FF6321" w:rsidRDefault="00FF6321" w:rsidP="00FF6321">
      <w:pPr>
        <w:pStyle w:val="Listaszerbekezds"/>
        <w:ind w:left="709"/>
        <w:jc w:val="both"/>
        <w:rPr>
          <w:rFonts w:eastAsia="Calibri"/>
          <w:sz w:val="22"/>
          <w:szCs w:val="22"/>
        </w:rPr>
      </w:pPr>
      <w:r w:rsidRPr="00FF6321">
        <w:rPr>
          <w:rFonts w:eastAsia="Calibri"/>
          <w:sz w:val="22"/>
          <w:szCs w:val="22"/>
        </w:rPr>
        <w:t xml:space="preserve">A 360/2012/EU bizottsági rendelet hatálya alá tartozó csekély összegű (de minimis) támogatás más csekély összegű (de minimis) támogatásról szóló rendelet szerinti csekély összegű (de minimis) támogatással csak a 200.000 eurónak megfelelő forintösszegig halmozható. </w:t>
      </w:r>
    </w:p>
    <w:p w:rsidR="00FF6321" w:rsidRPr="00FF6321" w:rsidRDefault="00FF6321" w:rsidP="00FF6321">
      <w:pPr>
        <w:pStyle w:val="Listaszerbekezds"/>
        <w:ind w:left="709"/>
        <w:jc w:val="both"/>
        <w:rPr>
          <w:rFonts w:eastAsia="Calibri"/>
          <w:sz w:val="22"/>
          <w:szCs w:val="22"/>
        </w:rPr>
      </w:pPr>
      <w:r w:rsidRPr="00FF6321">
        <w:rPr>
          <w:rFonts w:eastAsia="Calibri"/>
          <w:sz w:val="22"/>
          <w:szCs w:val="22"/>
        </w:rPr>
        <w:t xml:space="preserve">A 360/2012/EU bizottsági rendelet hatálya alá tartozó csekély összegű (de minimis) támogatás nem halmozható ugyanazon közszolgáltatáshoz kapcsolódó bármiféle ellentételezéssel, függetlenül attól, hogy ez az ellentételezés állami támogatásnak minősül-e vagy sem. </w:t>
      </w:r>
    </w:p>
    <w:p w:rsidR="00FF6321" w:rsidRPr="007878A6" w:rsidRDefault="00FF6321" w:rsidP="00FF6321">
      <w:pPr>
        <w:pStyle w:val="Szvegtrzsbehzssal2"/>
        <w:tabs>
          <w:tab w:val="left" w:pos="0"/>
        </w:tabs>
        <w:spacing w:line="276" w:lineRule="auto"/>
        <w:ind w:left="720"/>
        <w:rPr>
          <w:rFonts w:ascii="Times New Roman" w:hAnsi="Times New Roman" w:cs="Times New Roman"/>
          <w:sz w:val="22"/>
          <w:szCs w:val="22"/>
        </w:rPr>
      </w:pPr>
    </w:p>
    <w:p w:rsidR="00534263" w:rsidRPr="00AC034D" w:rsidRDefault="00534263" w:rsidP="00B37E25">
      <w:pPr>
        <w:tabs>
          <w:tab w:val="left" w:pos="1134"/>
        </w:tabs>
        <w:ind w:left="1134" w:hanging="567"/>
        <w:jc w:val="both"/>
        <w:rPr>
          <w:sz w:val="22"/>
          <w:szCs w:val="22"/>
        </w:rPr>
      </w:pPr>
    </w:p>
    <w:p w:rsidR="00B37E25" w:rsidRPr="00AC034D" w:rsidRDefault="00C1706C" w:rsidP="00C1706C">
      <w:pPr>
        <w:numPr>
          <w:ilvl w:val="0"/>
          <w:numId w:val="1"/>
        </w:numPr>
        <w:pBdr>
          <w:bottom w:val="single" w:sz="4" w:space="1" w:color="auto"/>
        </w:pBdr>
        <w:tabs>
          <w:tab w:val="clear" w:pos="720"/>
          <w:tab w:val="left" w:pos="0"/>
          <w:tab w:val="num" w:pos="567"/>
          <w:tab w:val="left" w:pos="1134"/>
          <w:tab w:val="left" w:pos="1701"/>
        </w:tabs>
        <w:overflowPunct/>
        <w:autoSpaceDE/>
        <w:autoSpaceDN/>
        <w:adjustRightInd/>
        <w:ind w:left="540" w:hanging="540"/>
        <w:jc w:val="both"/>
        <w:rPr>
          <w:b/>
          <w:sz w:val="22"/>
          <w:szCs w:val="22"/>
        </w:rPr>
      </w:pPr>
      <w:r w:rsidRPr="00AC034D">
        <w:rPr>
          <w:b/>
          <w:sz w:val="22"/>
          <w:szCs w:val="22"/>
        </w:rPr>
        <w:t>FELEK JOGAI ÉS KÖTELEZETTSÉGEI</w:t>
      </w:r>
    </w:p>
    <w:p w:rsidR="00B37E25" w:rsidRPr="00AC034D" w:rsidRDefault="00B37E25" w:rsidP="00B37E25">
      <w:pPr>
        <w:numPr>
          <w:ilvl w:val="0"/>
          <w:numId w:val="6"/>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Közszolgáltatónak e szerződés keretében nyújtott támogatás közpénznek minősül, melyre vonatkozóan a közpénzek felhasználására, ellenőrzésére, a közzétételi kötelezettségre és az átláthatóság szabályaira vonatkozó jogszabályokat megfelelően alkalmazni kell.</w:t>
      </w:r>
    </w:p>
    <w:p w:rsidR="00B37E25" w:rsidRPr="00AC034D" w:rsidRDefault="00B37E25" w:rsidP="00B37E25">
      <w:pPr>
        <w:numPr>
          <w:ilvl w:val="0"/>
          <w:numId w:val="6"/>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szerződés hatálya alatt, és a megszűnését követően is mindkét fél köteles titokként kezelni az általa megszerzett információkat, és azokat csak annyiban hozhatják nyilvánosságra, amennyiben az a szerződésben foglalt feladat megvalósításához nélkülözhetetlen, illetve amennyiben ahhoz a másik szerződő fél hozzájárult.</w:t>
      </w:r>
    </w:p>
    <w:p w:rsidR="00B37E25" w:rsidRPr="00AC034D" w:rsidRDefault="00B37E25" w:rsidP="00B37E25">
      <w:pPr>
        <w:numPr>
          <w:ilvl w:val="0"/>
          <w:numId w:val="6"/>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 jogai:</w:t>
      </w:r>
    </w:p>
    <w:p w:rsidR="00B37E25" w:rsidRPr="00AC034D" w:rsidRDefault="00B37E25" w:rsidP="00B37E25">
      <w:pPr>
        <w:numPr>
          <w:ilvl w:val="0"/>
          <w:numId w:val="16"/>
        </w:numPr>
        <w:tabs>
          <w:tab w:val="clear" w:pos="720"/>
          <w:tab w:val="left" w:pos="0"/>
          <w:tab w:val="num" w:pos="1701"/>
        </w:tabs>
        <w:overflowPunct/>
        <w:autoSpaceDE/>
        <w:autoSpaceDN/>
        <w:adjustRightInd/>
        <w:ind w:left="1701" w:hanging="567"/>
        <w:jc w:val="both"/>
        <w:rPr>
          <w:sz w:val="22"/>
          <w:szCs w:val="22"/>
        </w:rPr>
      </w:pPr>
      <w:r w:rsidRPr="00AC034D">
        <w:rPr>
          <w:sz w:val="22"/>
          <w:szCs w:val="22"/>
        </w:rPr>
        <w:t xml:space="preserve">jogosult a közszolgáltatási kötelezettség teljesítése mellett, a meglévő kapacitásainak kihasználásával – az alapító okiratával nem ellentétes módon – vállalkozási tevékenységet folytatni, amely nem veszélyeztetheti a közszolgáltatási kötelezettség teljesítését. </w:t>
      </w:r>
    </w:p>
    <w:p w:rsidR="00B37E25" w:rsidRPr="00AC034D" w:rsidRDefault="00B37E25" w:rsidP="00B37E25">
      <w:pPr>
        <w:numPr>
          <w:ilvl w:val="0"/>
          <w:numId w:val="6"/>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 kötelezettségei:</w:t>
      </w:r>
    </w:p>
    <w:p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megfelelni a rá vonatkozó jogszabályoknak, különösen az olyan rendelkezéseknek, amelyek esetében a megfelelés hiánya veszélyezteti a közszolgáltatási kötelezettség teljesítését;</w:t>
      </w:r>
    </w:p>
    <w:p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minden olyan engedélyt megszerezni, amely jogszabály előírása alapján a közszolgáltatási tevékenység folytatásához szükséges;</w:t>
      </w:r>
    </w:p>
    <w:p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számviteli nyilvántartásaiban és az éves beszámoló részét képező kiegészítő mellékletben a közszolgáltatási tevékenységet és az egyéb (vállalkozási) tevékenységet elkülönítetten kezelni;</w:t>
      </w:r>
    </w:p>
    <w:p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gazdálkodását a tőle elvárható gondossággal, a költséghatékonyságot szem előtt tartva folytatni;</w:t>
      </w:r>
    </w:p>
    <w:p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törekedni a rendelkezésére álló személyi állomány és eszközök minél hatékonyabb kihasználására;</w:t>
      </w:r>
    </w:p>
    <w:p w:rsidR="00B37E25"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a közszolgáltatási kötelezettsége körébe tartozó tevékenységek finanszírozására vonatkozó európai uniós, illetve hazai pályázati lehetőségek naprakész figyelésére, a pályázati feltételeknek való megfelelés esetén a pályázatok benyújtására, és az így elnyert forrásokat a közszolgáltatási kötelezettség magasabb szakmai színvonalon történő ellátására fordítani;</w:t>
      </w:r>
    </w:p>
    <w:p w:rsidR="00FF6321" w:rsidRPr="00FF6321" w:rsidRDefault="00FF6321" w:rsidP="00FF6321">
      <w:pPr>
        <w:numPr>
          <w:ilvl w:val="0"/>
          <w:numId w:val="17"/>
        </w:numPr>
        <w:tabs>
          <w:tab w:val="clear" w:pos="720"/>
          <w:tab w:val="left" w:pos="0"/>
          <w:tab w:val="num" w:pos="1701"/>
        </w:tabs>
        <w:overflowPunct/>
        <w:autoSpaceDE/>
        <w:autoSpaceDN/>
        <w:adjustRightInd/>
        <w:ind w:left="1701" w:hanging="567"/>
        <w:jc w:val="both"/>
        <w:rPr>
          <w:sz w:val="22"/>
          <w:szCs w:val="22"/>
        </w:rPr>
      </w:pPr>
      <w:r w:rsidRPr="00FF6321">
        <w:rPr>
          <w:sz w:val="22"/>
          <w:szCs w:val="22"/>
        </w:rPr>
        <w:lastRenderedPageBreak/>
        <w:t>köteles a közszolgáltatási kötelezettség ellátásához kapcsolódó iratokat megőrizni a közokiratokról, a közlevéltárakról és a magánlevéltári anyag védelméről szóló 1995. évi LXVI. törvénynek, valamint a közfeladatot ellátó szervek iratkezelésének általános követelményeiről szóló 335/2005. (XII. 29.) Korm. rendeletnek megfelelően;</w:t>
      </w:r>
    </w:p>
    <w:p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nem vállalhat kötelezettséget olyan tevékenység végzésére, illetve nem végezhet olyan vállalkozási tevékenységet, melynek bevételei nem nyújtanak fedezetet e tevékenységgel kapcsolatban felmerülő költségekre;</w:t>
      </w:r>
    </w:p>
    <w:p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köteles a közszolgáltatási kötelezettség teljesítéséhez szükséges tárgyi eszközöknek a megfelelő üzemeltetését és karbantartását biztosítani;</w:t>
      </w:r>
    </w:p>
    <w:p w:rsidR="00B37E25" w:rsidRPr="00AC034D"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a Közszolgáltató eszközein nem alapítható olyan teher, amely a közszolgáltatási kötelezettség teljesítését veszélyezteti,</w:t>
      </w:r>
    </w:p>
    <w:p w:rsidR="00B37E25" w:rsidRDefault="00B37E25" w:rsidP="00B37E25">
      <w:pPr>
        <w:numPr>
          <w:ilvl w:val="0"/>
          <w:numId w:val="17"/>
        </w:numPr>
        <w:tabs>
          <w:tab w:val="clear" w:pos="720"/>
          <w:tab w:val="left" w:pos="0"/>
          <w:tab w:val="num" w:pos="1701"/>
        </w:tabs>
        <w:overflowPunct/>
        <w:autoSpaceDE/>
        <w:autoSpaceDN/>
        <w:adjustRightInd/>
        <w:ind w:left="1701" w:hanging="567"/>
        <w:jc w:val="both"/>
        <w:rPr>
          <w:sz w:val="22"/>
          <w:szCs w:val="22"/>
        </w:rPr>
      </w:pPr>
      <w:r w:rsidRPr="00AC034D">
        <w:rPr>
          <w:sz w:val="22"/>
          <w:szCs w:val="22"/>
        </w:rPr>
        <w:t>a Közszolgáltató köteles a rendelkezésére bocsájtott önkormányzati forrásokkal jogszerűen, gazdaságosan, hatékonyan és eredményesen gazdálkodni.</w:t>
      </w:r>
    </w:p>
    <w:p w:rsidR="00B37E25" w:rsidRPr="00AC034D" w:rsidRDefault="00B37E25" w:rsidP="00B37E25">
      <w:pPr>
        <w:numPr>
          <w:ilvl w:val="0"/>
          <w:numId w:val="6"/>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Az Önkormányzat kötelezettségei:</w:t>
      </w:r>
    </w:p>
    <w:p w:rsidR="00B37E25" w:rsidRPr="00AC034D" w:rsidRDefault="00B37E25" w:rsidP="00B37E25">
      <w:pPr>
        <w:numPr>
          <w:ilvl w:val="0"/>
          <w:numId w:val="20"/>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köteles a szerződésben a Közszolgáltató által vállalt kötelezettségek teljesítése érdekében Közszolgáltatóval együttműködni, így különösen minden olyan rendelkezésére álló információt a Közszolgáltatónak átadni, amely a kötelezettségek teljesítését elősegíti,</w:t>
      </w:r>
    </w:p>
    <w:p w:rsidR="00B37E25" w:rsidRPr="00AC034D" w:rsidRDefault="00B37E25" w:rsidP="00B37E25">
      <w:pPr>
        <w:numPr>
          <w:ilvl w:val="0"/>
          <w:numId w:val="20"/>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köteles a szerződésben rögzítettek szerint Közszolgáltató tevékenységét finanszírozni.</w:t>
      </w:r>
    </w:p>
    <w:p w:rsidR="00B37E25" w:rsidRPr="00AC034D" w:rsidRDefault="00B37E25" w:rsidP="00B37E25">
      <w:pPr>
        <w:numPr>
          <w:ilvl w:val="0"/>
          <w:numId w:val="7"/>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Felek kötelezettségei:</w:t>
      </w:r>
    </w:p>
    <w:p w:rsidR="00B37E25" w:rsidRPr="00AC034D" w:rsidRDefault="00B37E25" w:rsidP="00B37E25">
      <w:pPr>
        <w:numPr>
          <w:ilvl w:val="0"/>
          <w:numId w:val="21"/>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kötelesek jelen közszolgáltatási keretszerződés hatálya alatt, valamint annak lejártától számított legalább tíz éven át megőrizni azokat az információkat, amelyek a nyújtott ellentételezés mértékét és megfizetésének, valamint felhasználásának módját igazolják.</w:t>
      </w:r>
    </w:p>
    <w:p w:rsidR="00B37E25" w:rsidRDefault="00B37E25" w:rsidP="00B37E25">
      <w:pPr>
        <w:tabs>
          <w:tab w:val="left" w:pos="0"/>
          <w:tab w:val="left" w:pos="1134"/>
          <w:tab w:val="left" w:pos="1701"/>
        </w:tabs>
        <w:ind w:left="720"/>
        <w:jc w:val="both"/>
        <w:rPr>
          <w:sz w:val="22"/>
          <w:szCs w:val="22"/>
        </w:rPr>
      </w:pPr>
    </w:p>
    <w:p w:rsidR="00534263" w:rsidRPr="00AC034D" w:rsidRDefault="00534263" w:rsidP="00B37E25">
      <w:pPr>
        <w:tabs>
          <w:tab w:val="left" w:pos="0"/>
          <w:tab w:val="left" w:pos="1134"/>
          <w:tab w:val="left" w:pos="1701"/>
        </w:tabs>
        <w:ind w:left="720"/>
        <w:jc w:val="both"/>
        <w:rPr>
          <w:sz w:val="22"/>
          <w:szCs w:val="22"/>
        </w:rPr>
      </w:pPr>
    </w:p>
    <w:p w:rsidR="00B37E25" w:rsidRPr="00AC034D" w:rsidRDefault="00C1706C" w:rsidP="00C1706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AC034D">
        <w:rPr>
          <w:b/>
          <w:sz w:val="22"/>
          <w:szCs w:val="22"/>
        </w:rPr>
        <w:t>KÖZREMŰKÖDŐ IGÉNYBEVÉTELE</w:t>
      </w:r>
    </w:p>
    <w:p w:rsidR="00B37E25" w:rsidRPr="00AC034D" w:rsidRDefault="00B37E25" w:rsidP="00B37E25">
      <w:pPr>
        <w:numPr>
          <w:ilvl w:val="0"/>
          <w:numId w:val="8"/>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Közszolgáltató jogosult arra, hogy a közszolgáltatási kötelezettségek teljesítése érdekében egy vagy több közreműködőt vegyen igénybe, ha ezáltal a közszolgáltatási kötelezettségek teljesítésének hatékonysága, illetve minősége javul vagy a költségei csökkennek.</w:t>
      </w:r>
    </w:p>
    <w:p w:rsidR="00B37E25" w:rsidRPr="00AC034D" w:rsidRDefault="00B37E25" w:rsidP="00B37E25">
      <w:pPr>
        <w:numPr>
          <w:ilvl w:val="0"/>
          <w:numId w:val="8"/>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 és a közreműködők közötti szerződések rendelkezései nem lehetnek ellentétesek a jelen szerződésben foglaltakkal, valamint a közreműködők igénybevétele nem növelheti a Közszolgáltatónak fizetendő önkormányzati finanszírozást.</w:t>
      </w:r>
    </w:p>
    <w:p w:rsidR="00B37E25" w:rsidRPr="00AC034D" w:rsidRDefault="00B37E25" w:rsidP="00B37E25">
      <w:pPr>
        <w:numPr>
          <w:ilvl w:val="0"/>
          <w:numId w:val="8"/>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 az Önkormányzat erre irányuló kérelme esetén, annak kézhezvételét követő 5 napon belül köteles tájékoztatni az Önkormányzatot – a közüzemi szolgáltatók kivételével – a közreműködők köréről, feladataik terjedelméről és velük kötött szerződésben foglalt feltételekről.</w:t>
      </w:r>
    </w:p>
    <w:p w:rsidR="00B37E25" w:rsidRPr="00AC034D" w:rsidRDefault="00B37E25" w:rsidP="00B37E25">
      <w:pPr>
        <w:numPr>
          <w:ilvl w:val="0"/>
          <w:numId w:val="8"/>
        </w:numPr>
        <w:tabs>
          <w:tab w:val="clear" w:pos="360"/>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 a közreműködők teljesítéséért úgy felel, mintha saját maga teljesített volna.</w:t>
      </w:r>
    </w:p>
    <w:p w:rsidR="00B37E25" w:rsidRDefault="00B37E25" w:rsidP="00B37E25">
      <w:pPr>
        <w:tabs>
          <w:tab w:val="left" w:pos="0"/>
          <w:tab w:val="left" w:pos="1134"/>
          <w:tab w:val="left" w:pos="1701"/>
        </w:tabs>
        <w:ind w:left="360"/>
        <w:jc w:val="both"/>
        <w:rPr>
          <w:sz w:val="22"/>
          <w:szCs w:val="22"/>
        </w:rPr>
      </w:pPr>
    </w:p>
    <w:p w:rsidR="00534263" w:rsidRPr="00AC034D" w:rsidRDefault="00534263" w:rsidP="00B37E25">
      <w:pPr>
        <w:tabs>
          <w:tab w:val="left" w:pos="0"/>
          <w:tab w:val="left" w:pos="1134"/>
          <w:tab w:val="left" w:pos="1701"/>
        </w:tabs>
        <w:ind w:left="360"/>
        <w:jc w:val="both"/>
        <w:rPr>
          <w:sz w:val="22"/>
          <w:szCs w:val="22"/>
        </w:rPr>
      </w:pPr>
    </w:p>
    <w:p w:rsidR="00B37E25" w:rsidRPr="00AC034D" w:rsidRDefault="00C1706C" w:rsidP="00C1706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AC034D">
        <w:rPr>
          <w:b/>
          <w:sz w:val="22"/>
          <w:szCs w:val="22"/>
        </w:rPr>
        <w:t>EGYEZTETÉS, ELLENŐRZÉS</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Szerződő felek jelen szerződés teljesítése érdekében szorosan (közvetlen kapcsolat formájában is) együttműködnek. Ennek kapcsán </w:t>
      </w:r>
    </w:p>
    <w:p w:rsidR="00B37E25" w:rsidRPr="00AC034D" w:rsidRDefault="00B37E25" w:rsidP="00B37E25">
      <w:pPr>
        <w:numPr>
          <w:ilvl w:val="0"/>
          <w:numId w:val="19"/>
        </w:numPr>
        <w:tabs>
          <w:tab w:val="clear" w:pos="720"/>
          <w:tab w:val="left" w:pos="0"/>
          <w:tab w:val="left" w:pos="1701"/>
        </w:tabs>
        <w:overflowPunct/>
        <w:autoSpaceDE/>
        <w:autoSpaceDN/>
        <w:adjustRightInd/>
        <w:ind w:left="1701" w:hanging="567"/>
        <w:jc w:val="both"/>
        <w:rPr>
          <w:sz w:val="22"/>
          <w:szCs w:val="22"/>
          <w:lang w:eastAsia="zh-MO"/>
        </w:rPr>
      </w:pPr>
      <w:r w:rsidRPr="00AC034D">
        <w:rPr>
          <w:sz w:val="22"/>
          <w:szCs w:val="22"/>
          <w:lang w:eastAsia="zh-MO"/>
        </w:rPr>
        <w:t>kölcsönösen és haladéktalanul egymás tudomására kell hozniuk azokat az értesüléseket, tényeket, körülményeket stb., amelyek a szerződésszerű teljesítést akadályozzák vagy befolyásolják;</w:t>
      </w:r>
    </w:p>
    <w:p w:rsidR="00B37E25" w:rsidRPr="00AC034D" w:rsidRDefault="00B37E25" w:rsidP="00B37E25">
      <w:pPr>
        <w:numPr>
          <w:ilvl w:val="0"/>
          <w:numId w:val="19"/>
        </w:numPr>
        <w:tabs>
          <w:tab w:val="clear" w:pos="720"/>
          <w:tab w:val="left" w:pos="0"/>
          <w:tab w:val="left" w:pos="1701"/>
        </w:tabs>
        <w:overflowPunct/>
        <w:autoSpaceDE/>
        <w:autoSpaceDN/>
        <w:adjustRightInd/>
        <w:ind w:left="1701" w:hanging="567"/>
        <w:jc w:val="both"/>
        <w:rPr>
          <w:sz w:val="22"/>
          <w:szCs w:val="22"/>
          <w:lang w:eastAsia="zh-MO"/>
        </w:rPr>
      </w:pPr>
      <w:r w:rsidRPr="00AC034D">
        <w:rPr>
          <w:sz w:val="22"/>
          <w:szCs w:val="22"/>
          <w:lang w:eastAsia="zh-MO"/>
        </w:rPr>
        <w:t>kölcsönösen, illetve külön-külön is meg kell tenniük azokat az intézkedéseket, nyilatkozatokat stb., amelyek a szerződésszerű teljesítést akadályozó körülmények elhárítása érdekében szükségesek.</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Önkormányzat kapcsolattartója: </w:t>
      </w:r>
    </w:p>
    <w:p w:rsidR="00B37E25" w:rsidRPr="00AC034D" w:rsidRDefault="00B37E25" w:rsidP="00B37E25">
      <w:pPr>
        <w:tabs>
          <w:tab w:val="left" w:pos="0"/>
          <w:tab w:val="num" w:pos="1134"/>
          <w:tab w:val="left" w:pos="1701"/>
        </w:tabs>
        <w:ind w:left="1134"/>
        <w:jc w:val="both"/>
        <w:rPr>
          <w:sz w:val="22"/>
          <w:szCs w:val="22"/>
        </w:rPr>
      </w:pPr>
      <w:r w:rsidRPr="00AC034D">
        <w:rPr>
          <w:sz w:val="22"/>
          <w:szCs w:val="22"/>
        </w:rPr>
        <w:t>Horváth Bálint alpolgármester,</w:t>
      </w:r>
    </w:p>
    <w:p w:rsidR="00B37E25" w:rsidRPr="00AC034D" w:rsidRDefault="00B37E25" w:rsidP="00B37E25">
      <w:pPr>
        <w:tabs>
          <w:tab w:val="left" w:pos="0"/>
          <w:tab w:val="num" w:pos="1134"/>
          <w:tab w:val="left" w:pos="1701"/>
        </w:tabs>
        <w:ind w:left="1134"/>
        <w:jc w:val="both"/>
        <w:rPr>
          <w:sz w:val="22"/>
          <w:szCs w:val="22"/>
        </w:rPr>
      </w:pPr>
      <w:r w:rsidRPr="00AC034D">
        <w:rPr>
          <w:sz w:val="22"/>
          <w:szCs w:val="22"/>
        </w:rPr>
        <w:t>tel.: +36-20/941-8256, e-mail: horvath.balint@martonvasar.hu</w:t>
      </w:r>
    </w:p>
    <w:p w:rsidR="00B37E25" w:rsidRPr="00AC034D" w:rsidRDefault="00B37E25" w:rsidP="00B37E25">
      <w:pPr>
        <w:tabs>
          <w:tab w:val="left" w:pos="0"/>
          <w:tab w:val="num" w:pos="1134"/>
          <w:tab w:val="left" w:pos="1701"/>
        </w:tabs>
        <w:ind w:left="1134"/>
        <w:jc w:val="both"/>
        <w:rPr>
          <w:sz w:val="22"/>
          <w:szCs w:val="22"/>
        </w:rPr>
      </w:pPr>
      <w:r w:rsidRPr="00AC034D">
        <w:rPr>
          <w:sz w:val="22"/>
          <w:szCs w:val="22"/>
        </w:rPr>
        <w:t xml:space="preserve">Közszolgáltató kapcsolattartója: </w:t>
      </w:r>
    </w:p>
    <w:p w:rsidR="00B37E25" w:rsidRPr="00AC034D" w:rsidRDefault="00B37E25" w:rsidP="00B37E25">
      <w:pPr>
        <w:tabs>
          <w:tab w:val="left" w:pos="0"/>
          <w:tab w:val="num" w:pos="1134"/>
          <w:tab w:val="left" w:pos="1701"/>
        </w:tabs>
        <w:ind w:left="1134"/>
        <w:jc w:val="both"/>
        <w:rPr>
          <w:sz w:val="22"/>
          <w:szCs w:val="22"/>
        </w:rPr>
      </w:pPr>
      <w:r w:rsidRPr="00AC034D">
        <w:rPr>
          <w:sz w:val="22"/>
          <w:szCs w:val="22"/>
        </w:rPr>
        <w:t>Tóth Balázs ügyvezető,</w:t>
      </w:r>
    </w:p>
    <w:p w:rsidR="00B37E25" w:rsidRPr="00AC034D" w:rsidRDefault="00B37E25" w:rsidP="00B37E25">
      <w:pPr>
        <w:tabs>
          <w:tab w:val="left" w:pos="0"/>
          <w:tab w:val="num" w:pos="1134"/>
          <w:tab w:val="left" w:pos="1701"/>
        </w:tabs>
        <w:ind w:left="1134"/>
        <w:jc w:val="both"/>
        <w:rPr>
          <w:sz w:val="22"/>
          <w:szCs w:val="22"/>
        </w:rPr>
      </w:pPr>
      <w:r w:rsidRPr="00AC034D">
        <w:rPr>
          <w:sz w:val="22"/>
          <w:szCs w:val="22"/>
        </w:rPr>
        <w:t>tel: +36-20/488-5200, e-mail: martonsport@martonvasar.hu</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A Felek a szerződéssel összefüggő minden értesítést, közlést írásban kötelesek megtenni.</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Az Önkormányzat jogosult – illetve jogszabályban meghatározott esetekben köteles – a Közszolgáltató jelen szerződésben meghatározott kötelezettségeinek teljesítését saját maga </w:t>
      </w:r>
      <w:r w:rsidRPr="00AC034D">
        <w:rPr>
          <w:sz w:val="22"/>
          <w:szCs w:val="22"/>
        </w:rPr>
        <w:lastRenderedPageBreak/>
        <w:t>vagy szakértő bevonásával – ellenőrizni. Közszolgáltató köteles az ellenőrzés során az Önkormányzat képviselőivel – ideértve az Önkormányzat által megbízott szakértőket is – együttműködni, számukra minden szükséges információt és tájékoztatást megadni, így különösen a számviteli nyilvántartásaiba betekintést engedni, valamint a közszolgáltatási tevékenységére és a gazdálkodására vonatkozó minden adatot szolgáltatni.</w:t>
      </w:r>
    </w:p>
    <w:p w:rsidR="00B37E25" w:rsidRDefault="00B37E25" w:rsidP="00B37E25">
      <w:pPr>
        <w:tabs>
          <w:tab w:val="left" w:pos="0"/>
          <w:tab w:val="left" w:pos="1134"/>
          <w:tab w:val="left" w:pos="1701"/>
        </w:tabs>
        <w:jc w:val="both"/>
        <w:rPr>
          <w:sz w:val="22"/>
          <w:szCs w:val="22"/>
        </w:rPr>
      </w:pPr>
    </w:p>
    <w:p w:rsidR="00534263" w:rsidRPr="00AC034D" w:rsidRDefault="00534263" w:rsidP="00B37E25">
      <w:pPr>
        <w:tabs>
          <w:tab w:val="left" w:pos="0"/>
          <w:tab w:val="left" w:pos="1134"/>
          <w:tab w:val="left" w:pos="1701"/>
        </w:tabs>
        <w:jc w:val="both"/>
        <w:rPr>
          <w:sz w:val="22"/>
          <w:szCs w:val="22"/>
        </w:rPr>
      </w:pPr>
    </w:p>
    <w:p w:rsidR="00B37E25" w:rsidRPr="00AC034D" w:rsidRDefault="00C1706C" w:rsidP="00C1706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AC034D">
        <w:rPr>
          <w:b/>
          <w:sz w:val="22"/>
          <w:szCs w:val="22"/>
        </w:rPr>
        <w:t>A SZERZŐDÉS IDŐBELI HATÁLYA ÉS MÓDOSÍTÁSA</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Jelen szerződést a Felek határozatlan időre kötik azzal, hogy minden évben szükség szerint kötelesek – az esetleges jogszabályi és egyéb változásokra tekintettel – a szerződés tartalmának felülvizsgálatára és aktualizálására.</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Jelen szerződés </w:t>
      </w:r>
      <w:r w:rsidR="005917C1" w:rsidRPr="00AC034D">
        <w:rPr>
          <w:sz w:val="22"/>
          <w:szCs w:val="22"/>
        </w:rPr>
        <w:t>202</w:t>
      </w:r>
      <w:r w:rsidR="00FF6321">
        <w:rPr>
          <w:sz w:val="22"/>
          <w:szCs w:val="22"/>
        </w:rPr>
        <w:t>1</w:t>
      </w:r>
      <w:r w:rsidR="005917C1" w:rsidRPr="00AC034D">
        <w:rPr>
          <w:sz w:val="22"/>
          <w:szCs w:val="22"/>
        </w:rPr>
        <w:t xml:space="preserve">. </w:t>
      </w:r>
      <w:r w:rsidR="00FF6321">
        <w:rPr>
          <w:sz w:val="22"/>
          <w:szCs w:val="22"/>
        </w:rPr>
        <w:t xml:space="preserve">január </w:t>
      </w:r>
      <w:r w:rsidR="005917C1" w:rsidRPr="00AC034D">
        <w:rPr>
          <w:sz w:val="22"/>
          <w:szCs w:val="22"/>
        </w:rPr>
        <w:t>1.</w:t>
      </w:r>
      <w:r w:rsidRPr="00AC034D">
        <w:rPr>
          <w:sz w:val="22"/>
          <w:szCs w:val="22"/>
        </w:rPr>
        <w:t xml:space="preserve"> napján lép hatályba. </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A szerződés kizárólag a Felek közös megegyezésével, írásban módosítható. Ha jogszabályváltozás miatt a szerződés valamely rendelkezésének módosítása válik szükségessé, akkor a Felek kötelesek arról késedelem nélkül tárgyalásokat kezdeni. Amennyiben a Felek adataiban változás következik be, az adatváltozást írásban kötelesek egymás felé bejelenteni, mely körülmény önmagában nem vonja maga után a szerződés módosításának szükségszerűségét. </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Ha a szerződés időtartama alatt olyan, a szerződés megkötésekor előre nem látható, lényeges és tartós változás következik be valamely Fél körülményeiben, amely körülmény az adott Fél jogos érdekeit jelentősen sérti, akkor az érintett Fél kezdeményezésére a Felek kötelesek a szerződés érintett részét újratárgyalni. Nem hivatkozhat a szerződés ezen rendelkezésére az a Fél, aki az adott lényeges körülménybeli változást bizonyíthatóan maga idézte elő.</w:t>
      </w:r>
    </w:p>
    <w:p w:rsidR="00B37E25" w:rsidRDefault="00B37E25" w:rsidP="00B37E25">
      <w:pPr>
        <w:tabs>
          <w:tab w:val="left" w:pos="0"/>
          <w:tab w:val="left" w:pos="1134"/>
          <w:tab w:val="left" w:pos="1701"/>
        </w:tabs>
        <w:jc w:val="both"/>
        <w:rPr>
          <w:sz w:val="22"/>
          <w:szCs w:val="22"/>
        </w:rPr>
      </w:pPr>
    </w:p>
    <w:p w:rsidR="00534263" w:rsidRPr="00AC034D" w:rsidRDefault="00534263" w:rsidP="00B37E25">
      <w:pPr>
        <w:tabs>
          <w:tab w:val="left" w:pos="0"/>
          <w:tab w:val="left" w:pos="1134"/>
          <w:tab w:val="left" w:pos="1701"/>
        </w:tabs>
        <w:jc w:val="both"/>
        <w:rPr>
          <w:sz w:val="22"/>
          <w:szCs w:val="22"/>
        </w:rPr>
      </w:pPr>
    </w:p>
    <w:p w:rsidR="00B37E25" w:rsidRPr="00AC034D" w:rsidRDefault="00C1706C" w:rsidP="00C1706C">
      <w:pPr>
        <w:numPr>
          <w:ilvl w:val="0"/>
          <w:numId w:val="1"/>
        </w:numPr>
        <w:pBdr>
          <w:bottom w:val="single" w:sz="4" w:space="1" w:color="auto"/>
        </w:pBdr>
        <w:tabs>
          <w:tab w:val="clear" w:pos="720"/>
          <w:tab w:val="left" w:pos="0"/>
          <w:tab w:val="num" w:pos="540"/>
          <w:tab w:val="left" w:pos="1134"/>
          <w:tab w:val="left" w:pos="1701"/>
        </w:tabs>
        <w:overflowPunct/>
        <w:autoSpaceDE/>
        <w:autoSpaceDN/>
        <w:adjustRightInd/>
        <w:ind w:left="540" w:hanging="540"/>
        <w:jc w:val="both"/>
        <w:rPr>
          <w:b/>
          <w:sz w:val="22"/>
          <w:szCs w:val="22"/>
        </w:rPr>
      </w:pPr>
      <w:r w:rsidRPr="00AC034D">
        <w:rPr>
          <w:b/>
          <w:sz w:val="22"/>
          <w:szCs w:val="22"/>
        </w:rPr>
        <w:t>A SZERZŐDÉS MEGSZŰNÉSE ÉS A SZERZŐDÉSSZEGÉS</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A Felek a szerződést közös megegyezéssel, írásban bármely időpontban jogosultak megszüntetni.</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A szerződés bármely fél egyoldalú nyilatkozatával 3 hónapos felmondási idővel, a Felek közötti elszámolást követően szüntethető meg.</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Az Önkormányzat a szerződést kizárólag az alábbi esetekben jogosult a Közszolgáltatóhoz címzett egyoldalú nyilatkozattal, azonnali hatállyal megszüntetni:</w:t>
      </w:r>
    </w:p>
    <w:p w:rsidR="00B37E25" w:rsidRPr="00AC034D" w:rsidRDefault="00B37E25" w:rsidP="00B37E25">
      <w:pPr>
        <w:numPr>
          <w:ilvl w:val="0"/>
          <w:numId w:val="18"/>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Közszolgáltató az önkormányzati finanszírozást nem a szerződésben meghatározott célra használja fel;</w:t>
      </w:r>
    </w:p>
    <w:p w:rsidR="00B37E25" w:rsidRPr="00AC034D" w:rsidRDefault="00B37E25" w:rsidP="00B37E25">
      <w:pPr>
        <w:numPr>
          <w:ilvl w:val="0"/>
          <w:numId w:val="18"/>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Közszolgáltató a szerződésben vállalt bármely egyéb kötelezettségét nem teljesíti és mulasztását az Önkormányzat felszólításától számított 15 napon belül nem orvosolja;</w:t>
      </w:r>
    </w:p>
    <w:p w:rsidR="00B37E25" w:rsidRPr="00AC034D" w:rsidRDefault="00B37E25" w:rsidP="00B37E25">
      <w:pPr>
        <w:numPr>
          <w:ilvl w:val="0"/>
          <w:numId w:val="18"/>
        </w:numPr>
        <w:tabs>
          <w:tab w:val="clear" w:pos="720"/>
          <w:tab w:val="left" w:pos="0"/>
          <w:tab w:val="left" w:pos="1134"/>
          <w:tab w:val="num" w:pos="1701"/>
        </w:tabs>
        <w:overflowPunct/>
        <w:autoSpaceDE/>
        <w:autoSpaceDN/>
        <w:adjustRightInd/>
        <w:ind w:left="1701" w:hanging="567"/>
        <w:jc w:val="both"/>
        <w:rPr>
          <w:sz w:val="22"/>
          <w:szCs w:val="22"/>
        </w:rPr>
      </w:pPr>
      <w:r w:rsidRPr="00AC034D">
        <w:rPr>
          <w:sz w:val="22"/>
          <w:szCs w:val="22"/>
        </w:rPr>
        <w:t>Közszolgáltató kérelmet nyújt be csőd-, felszámolási vagy végelszámolási eljárás indítására önmaga ellen, illetve harmadik személy nyújt be ilyen kérelmet és a Közszolgáltató az Önkormányzat számára kielégítő módon 15 napon belül nem igazolja, hogy az eljárást alaptalanul vagy rosszhiszeműen kezdeményezték.</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A Közszolgáltatót nem illeti meg a rendkívüli felmondás joga.</w:t>
      </w:r>
    </w:p>
    <w:p w:rsidR="00B37E25" w:rsidRPr="00AC034D" w:rsidRDefault="00B37E25" w:rsidP="00B37E25">
      <w:pPr>
        <w:numPr>
          <w:ilvl w:val="1"/>
          <w:numId w:val="1"/>
        </w:numPr>
        <w:tabs>
          <w:tab w:val="left" w:pos="0"/>
          <w:tab w:val="num" w:pos="1134"/>
          <w:tab w:val="left" w:pos="1701"/>
        </w:tabs>
        <w:overflowPunct/>
        <w:autoSpaceDE/>
        <w:autoSpaceDN/>
        <w:adjustRightInd/>
        <w:ind w:left="1134" w:hanging="567"/>
        <w:jc w:val="both"/>
        <w:rPr>
          <w:sz w:val="22"/>
          <w:szCs w:val="22"/>
        </w:rPr>
      </w:pPr>
      <w:r w:rsidRPr="00AC034D">
        <w:rPr>
          <w:sz w:val="22"/>
          <w:szCs w:val="22"/>
        </w:rPr>
        <w:t>Felek a közöttük felmerülő vitás kérdéseket elsősorban egyeztetéssel kísérlik meg eldönteni. Az egyeztető tárgyalások eredménytelensége esetén, a jelen szerződéssel összefüggő jogvitáik esetére a Felek alávetik magukat a Székesfehérvári Törvényszék kizárólagos illetékességének.</w:t>
      </w:r>
    </w:p>
    <w:p w:rsidR="00B37E25" w:rsidRDefault="00B37E25" w:rsidP="00B37E25">
      <w:pPr>
        <w:tabs>
          <w:tab w:val="left" w:pos="0"/>
          <w:tab w:val="left" w:pos="1134"/>
          <w:tab w:val="left" w:pos="1701"/>
        </w:tabs>
        <w:jc w:val="both"/>
        <w:rPr>
          <w:sz w:val="22"/>
          <w:szCs w:val="22"/>
        </w:rPr>
      </w:pPr>
    </w:p>
    <w:p w:rsidR="00534263" w:rsidRPr="00AC034D" w:rsidRDefault="00534263" w:rsidP="00B37E25">
      <w:pPr>
        <w:tabs>
          <w:tab w:val="left" w:pos="0"/>
          <w:tab w:val="left" w:pos="1134"/>
          <w:tab w:val="left" w:pos="1701"/>
        </w:tabs>
        <w:jc w:val="both"/>
        <w:rPr>
          <w:sz w:val="22"/>
          <w:szCs w:val="22"/>
        </w:rPr>
      </w:pPr>
    </w:p>
    <w:p w:rsidR="00B37E25" w:rsidRPr="00AC034D" w:rsidRDefault="00C1706C" w:rsidP="00C1706C">
      <w:pPr>
        <w:numPr>
          <w:ilvl w:val="0"/>
          <w:numId w:val="1"/>
        </w:numPr>
        <w:pBdr>
          <w:bottom w:val="single" w:sz="4" w:space="1" w:color="auto"/>
        </w:pBdr>
        <w:tabs>
          <w:tab w:val="clear" w:pos="720"/>
          <w:tab w:val="left" w:pos="0"/>
          <w:tab w:val="num" w:pos="567"/>
          <w:tab w:val="left" w:pos="1134"/>
          <w:tab w:val="left" w:pos="1701"/>
        </w:tabs>
        <w:overflowPunct/>
        <w:autoSpaceDE/>
        <w:autoSpaceDN/>
        <w:adjustRightInd/>
        <w:jc w:val="both"/>
        <w:rPr>
          <w:b/>
          <w:sz w:val="22"/>
          <w:szCs w:val="22"/>
        </w:rPr>
      </w:pPr>
      <w:r w:rsidRPr="00AC034D">
        <w:rPr>
          <w:b/>
          <w:sz w:val="22"/>
          <w:szCs w:val="22"/>
        </w:rPr>
        <w:t>ZÁRÓ RENDELKEZÉSEK</w:t>
      </w:r>
    </w:p>
    <w:p w:rsidR="00B37E25" w:rsidRDefault="00B37E25" w:rsidP="00B37E25">
      <w:pPr>
        <w:numPr>
          <w:ilvl w:val="1"/>
          <w:numId w:val="5"/>
        </w:numPr>
        <w:tabs>
          <w:tab w:val="left" w:pos="0"/>
          <w:tab w:val="num" w:pos="1134"/>
          <w:tab w:val="left" w:pos="1701"/>
        </w:tabs>
        <w:overflowPunct/>
        <w:autoSpaceDE/>
        <w:autoSpaceDN/>
        <w:adjustRightInd/>
        <w:ind w:left="1134" w:hanging="567"/>
        <w:jc w:val="both"/>
        <w:rPr>
          <w:sz w:val="22"/>
          <w:szCs w:val="22"/>
        </w:rPr>
      </w:pPr>
      <w:r w:rsidRPr="00AC034D">
        <w:rPr>
          <w:sz w:val="22"/>
          <w:szCs w:val="22"/>
        </w:rPr>
        <w:t xml:space="preserve">Jelen szerződést Martonvásár Város Önkormányzatának Képviselő-testülete </w:t>
      </w:r>
      <w:r w:rsidR="005917C1" w:rsidRPr="00AC034D">
        <w:rPr>
          <w:sz w:val="22"/>
          <w:szCs w:val="22"/>
          <w:highlight w:val="yellow"/>
        </w:rPr>
        <w:t>…..</w:t>
      </w:r>
      <w:r w:rsidRPr="00AC034D">
        <w:rPr>
          <w:sz w:val="22"/>
          <w:szCs w:val="22"/>
          <w:highlight w:val="yellow"/>
        </w:rPr>
        <w:t>/20</w:t>
      </w:r>
      <w:r w:rsidR="005917C1" w:rsidRPr="00AC034D">
        <w:rPr>
          <w:sz w:val="22"/>
          <w:szCs w:val="22"/>
          <w:highlight w:val="yellow"/>
        </w:rPr>
        <w:t>20</w:t>
      </w:r>
      <w:r w:rsidRPr="00AC034D">
        <w:rPr>
          <w:sz w:val="22"/>
          <w:szCs w:val="22"/>
          <w:highlight w:val="yellow"/>
        </w:rPr>
        <w:t>. (</w:t>
      </w:r>
      <w:r w:rsidR="005917C1" w:rsidRPr="00AC034D">
        <w:rPr>
          <w:sz w:val="22"/>
          <w:szCs w:val="22"/>
          <w:highlight w:val="yellow"/>
        </w:rPr>
        <w:t>……</w:t>
      </w:r>
      <w:r w:rsidRPr="00AC034D">
        <w:rPr>
          <w:sz w:val="22"/>
          <w:szCs w:val="22"/>
          <w:highlight w:val="yellow"/>
        </w:rPr>
        <w:t>.)</w:t>
      </w:r>
      <w:r w:rsidRPr="00AC034D">
        <w:rPr>
          <w:sz w:val="22"/>
          <w:szCs w:val="22"/>
        </w:rPr>
        <w:t xml:space="preserve"> határozatával fogadta el.</w:t>
      </w:r>
    </w:p>
    <w:p w:rsidR="00B37E25" w:rsidRPr="00AC034D" w:rsidRDefault="00B37E25" w:rsidP="00B37E25">
      <w:pPr>
        <w:numPr>
          <w:ilvl w:val="1"/>
          <w:numId w:val="5"/>
        </w:numPr>
        <w:tabs>
          <w:tab w:val="left" w:pos="0"/>
          <w:tab w:val="num" w:pos="1134"/>
          <w:tab w:val="left" w:pos="1701"/>
        </w:tabs>
        <w:overflowPunct/>
        <w:autoSpaceDE/>
        <w:autoSpaceDN/>
        <w:adjustRightInd/>
        <w:ind w:left="1134" w:hanging="567"/>
        <w:jc w:val="both"/>
        <w:rPr>
          <w:sz w:val="22"/>
          <w:szCs w:val="22"/>
        </w:rPr>
      </w:pPr>
      <w:r w:rsidRPr="00AC034D">
        <w:rPr>
          <w:sz w:val="22"/>
          <w:szCs w:val="22"/>
        </w:rPr>
        <w:t>Jelen szerződésben nem szabályozott kérdések tekintetében a Polgári Törvénykönyv, valamint a vonatkozó jogszabályok rendelkezései az irányadók.</w:t>
      </w:r>
    </w:p>
    <w:p w:rsidR="00B37E25" w:rsidRPr="00AC034D" w:rsidRDefault="00B37E25" w:rsidP="00B37E25">
      <w:pPr>
        <w:jc w:val="both"/>
        <w:rPr>
          <w:sz w:val="22"/>
          <w:szCs w:val="22"/>
        </w:rPr>
      </w:pPr>
    </w:p>
    <w:p w:rsidR="00B37E25" w:rsidRPr="00AC034D" w:rsidRDefault="00B37E25" w:rsidP="00B37E25">
      <w:pPr>
        <w:jc w:val="both"/>
        <w:rPr>
          <w:sz w:val="22"/>
          <w:szCs w:val="22"/>
        </w:rPr>
      </w:pPr>
      <w:r w:rsidRPr="00AC034D">
        <w:rPr>
          <w:sz w:val="22"/>
          <w:szCs w:val="22"/>
        </w:rPr>
        <w:t>Ezen szerződést a Felek elolvasás és értelmezés után, mint akaratukkal mindenben megegyezőt, jóváhagyólag írják alá.</w:t>
      </w:r>
    </w:p>
    <w:p w:rsidR="00B37E25" w:rsidRPr="00AC034D" w:rsidRDefault="00B37E25" w:rsidP="00B37E25">
      <w:pPr>
        <w:jc w:val="both"/>
        <w:rPr>
          <w:sz w:val="22"/>
          <w:szCs w:val="22"/>
        </w:rPr>
      </w:pPr>
    </w:p>
    <w:p w:rsidR="00B37E25" w:rsidRPr="00AC034D" w:rsidRDefault="00B37E25" w:rsidP="00B37E25">
      <w:pPr>
        <w:jc w:val="both"/>
        <w:rPr>
          <w:sz w:val="22"/>
          <w:szCs w:val="22"/>
        </w:rPr>
      </w:pPr>
    </w:p>
    <w:p w:rsidR="007878A6" w:rsidRPr="0099084B" w:rsidRDefault="007878A6" w:rsidP="007878A6">
      <w:pPr>
        <w:jc w:val="both"/>
        <w:rPr>
          <w:sz w:val="22"/>
          <w:szCs w:val="22"/>
        </w:rPr>
      </w:pPr>
      <w:r w:rsidRPr="0099084B">
        <w:rPr>
          <w:sz w:val="22"/>
          <w:szCs w:val="22"/>
        </w:rPr>
        <w:t>Martonvásár, 2020. …………………</w:t>
      </w:r>
    </w:p>
    <w:p w:rsidR="007878A6" w:rsidRPr="0099084B" w:rsidRDefault="007878A6" w:rsidP="007878A6">
      <w:pPr>
        <w:jc w:val="both"/>
        <w:rPr>
          <w:sz w:val="22"/>
          <w:szCs w:val="22"/>
        </w:rPr>
      </w:pPr>
    </w:p>
    <w:p w:rsidR="007878A6" w:rsidRPr="0099084B" w:rsidRDefault="007878A6" w:rsidP="007878A6">
      <w:pPr>
        <w:jc w:val="both"/>
        <w:rPr>
          <w:sz w:val="22"/>
          <w:szCs w:val="22"/>
        </w:rPr>
      </w:pPr>
    </w:p>
    <w:tbl>
      <w:tblPr>
        <w:tblW w:w="9408" w:type="dxa"/>
        <w:tblLayout w:type="fixed"/>
        <w:tblCellMar>
          <w:left w:w="0" w:type="dxa"/>
          <w:right w:w="0" w:type="dxa"/>
        </w:tblCellMar>
        <w:tblLook w:val="04A0" w:firstRow="1" w:lastRow="0" w:firstColumn="1" w:lastColumn="0" w:noHBand="0" w:noVBand="1"/>
      </w:tblPr>
      <w:tblGrid>
        <w:gridCol w:w="4531"/>
        <w:gridCol w:w="914"/>
        <w:gridCol w:w="3963"/>
      </w:tblGrid>
      <w:tr w:rsidR="007878A6" w:rsidRPr="0099084B" w:rsidTr="001767E3">
        <w:trPr>
          <w:trHeight w:val="287"/>
        </w:trPr>
        <w:tc>
          <w:tcPr>
            <w:tcW w:w="4531" w:type="dxa"/>
            <w:noWrap/>
            <w:tcMar>
              <w:top w:w="17" w:type="dxa"/>
              <w:left w:w="17" w:type="dxa"/>
              <w:bottom w:w="0" w:type="dxa"/>
              <w:right w:w="17" w:type="dxa"/>
            </w:tcMar>
            <w:vAlign w:val="bottom"/>
            <w:hideMark/>
          </w:tcPr>
          <w:p w:rsidR="007878A6" w:rsidRPr="0099084B" w:rsidRDefault="007878A6" w:rsidP="001767E3">
            <w:pPr>
              <w:widowControl w:val="0"/>
              <w:suppressAutoHyphens/>
              <w:jc w:val="center"/>
              <w:rPr>
                <w:rFonts w:eastAsia="HG Mincho Light J"/>
                <w:color w:val="000000"/>
                <w:sz w:val="22"/>
                <w:szCs w:val="22"/>
              </w:rPr>
            </w:pPr>
            <w:r w:rsidRPr="0099084B">
              <w:rPr>
                <w:sz w:val="22"/>
                <w:szCs w:val="22"/>
              </w:rPr>
              <w:t>…………………………………………</w:t>
            </w:r>
          </w:p>
        </w:tc>
        <w:tc>
          <w:tcPr>
            <w:tcW w:w="914" w:type="dxa"/>
            <w:noWrap/>
            <w:tcMar>
              <w:top w:w="17" w:type="dxa"/>
              <w:left w:w="17" w:type="dxa"/>
              <w:bottom w:w="0" w:type="dxa"/>
              <w:right w:w="17" w:type="dxa"/>
            </w:tcMar>
            <w:vAlign w:val="bottom"/>
          </w:tcPr>
          <w:p w:rsidR="007878A6" w:rsidRPr="0099084B" w:rsidRDefault="007878A6" w:rsidP="001767E3">
            <w:pPr>
              <w:widowControl w:val="0"/>
              <w:suppressAutoHyphens/>
              <w:jc w:val="both"/>
              <w:rPr>
                <w:rFonts w:eastAsia="HG Mincho Light J"/>
                <w:color w:val="000000"/>
                <w:sz w:val="22"/>
                <w:szCs w:val="22"/>
              </w:rPr>
            </w:pPr>
          </w:p>
        </w:tc>
        <w:tc>
          <w:tcPr>
            <w:tcW w:w="3963" w:type="dxa"/>
            <w:noWrap/>
            <w:tcMar>
              <w:top w:w="17" w:type="dxa"/>
              <w:left w:w="17" w:type="dxa"/>
              <w:bottom w:w="0" w:type="dxa"/>
              <w:right w:w="17" w:type="dxa"/>
            </w:tcMar>
            <w:vAlign w:val="bottom"/>
            <w:hideMark/>
          </w:tcPr>
          <w:p w:rsidR="007878A6" w:rsidRPr="0099084B" w:rsidRDefault="007878A6" w:rsidP="001767E3">
            <w:pPr>
              <w:widowControl w:val="0"/>
              <w:suppressAutoHyphens/>
              <w:jc w:val="center"/>
              <w:rPr>
                <w:rFonts w:eastAsia="HG Mincho Light J"/>
                <w:color w:val="000000"/>
                <w:sz w:val="22"/>
                <w:szCs w:val="22"/>
              </w:rPr>
            </w:pPr>
            <w:r w:rsidRPr="0099084B">
              <w:rPr>
                <w:sz w:val="22"/>
                <w:szCs w:val="22"/>
              </w:rPr>
              <w:t>…………………………………………</w:t>
            </w:r>
          </w:p>
        </w:tc>
      </w:tr>
      <w:tr w:rsidR="007878A6" w:rsidRPr="0099084B" w:rsidTr="001767E3">
        <w:trPr>
          <w:trHeight w:val="255"/>
        </w:trPr>
        <w:tc>
          <w:tcPr>
            <w:tcW w:w="4531" w:type="dxa"/>
            <w:noWrap/>
            <w:tcMar>
              <w:top w:w="17" w:type="dxa"/>
              <w:left w:w="17" w:type="dxa"/>
              <w:bottom w:w="0" w:type="dxa"/>
              <w:right w:w="17" w:type="dxa"/>
            </w:tcMar>
            <w:vAlign w:val="bottom"/>
            <w:hideMark/>
          </w:tcPr>
          <w:p w:rsidR="007878A6" w:rsidRPr="0099084B" w:rsidRDefault="007878A6" w:rsidP="001767E3">
            <w:pPr>
              <w:widowControl w:val="0"/>
              <w:suppressAutoHyphens/>
              <w:jc w:val="center"/>
              <w:rPr>
                <w:rFonts w:eastAsia="HG Mincho Light J"/>
                <w:b/>
                <w:color w:val="000000"/>
                <w:sz w:val="22"/>
                <w:szCs w:val="22"/>
              </w:rPr>
            </w:pPr>
            <w:r w:rsidRPr="0099084B">
              <w:rPr>
                <w:b/>
                <w:sz w:val="22"/>
                <w:szCs w:val="22"/>
              </w:rPr>
              <w:t>Martonvásár Város Önkormányzata</w:t>
            </w:r>
          </w:p>
        </w:tc>
        <w:tc>
          <w:tcPr>
            <w:tcW w:w="914" w:type="dxa"/>
            <w:noWrap/>
            <w:tcMar>
              <w:top w:w="17" w:type="dxa"/>
              <w:left w:w="17" w:type="dxa"/>
              <w:bottom w:w="0" w:type="dxa"/>
              <w:right w:w="17" w:type="dxa"/>
            </w:tcMar>
            <w:vAlign w:val="bottom"/>
          </w:tcPr>
          <w:p w:rsidR="007878A6" w:rsidRPr="0099084B" w:rsidRDefault="007878A6" w:rsidP="001767E3">
            <w:pPr>
              <w:widowControl w:val="0"/>
              <w:suppressAutoHyphens/>
              <w:jc w:val="both"/>
              <w:rPr>
                <w:rFonts w:eastAsia="HG Mincho Light J"/>
                <w:color w:val="000000"/>
                <w:sz w:val="22"/>
                <w:szCs w:val="22"/>
              </w:rPr>
            </w:pPr>
          </w:p>
        </w:tc>
        <w:tc>
          <w:tcPr>
            <w:tcW w:w="3963" w:type="dxa"/>
            <w:noWrap/>
            <w:tcMar>
              <w:top w:w="17" w:type="dxa"/>
              <w:left w:w="17" w:type="dxa"/>
              <w:bottom w:w="0" w:type="dxa"/>
              <w:right w:w="17" w:type="dxa"/>
            </w:tcMar>
            <w:vAlign w:val="bottom"/>
            <w:hideMark/>
          </w:tcPr>
          <w:p w:rsidR="007878A6" w:rsidRPr="0099084B" w:rsidRDefault="007878A6" w:rsidP="001767E3">
            <w:pPr>
              <w:widowControl w:val="0"/>
              <w:suppressAutoHyphens/>
              <w:jc w:val="center"/>
              <w:rPr>
                <w:rFonts w:eastAsia="HG Mincho Light J"/>
                <w:b/>
                <w:color w:val="000000"/>
                <w:sz w:val="22"/>
                <w:szCs w:val="22"/>
              </w:rPr>
            </w:pPr>
            <w:r w:rsidRPr="0099084B">
              <w:rPr>
                <w:b/>
                <w:sz w:val="22"/>
                <w:szCs w:val="22"/>
              </w:rPr>
              <w:t>Martonvásár Városi Közszolgáltató Kft.</w:t>
            </w:r>
          </w:p>
        </w:tc>
      </w:tr>
      <w:tr w:rsidR="007878A6" w:rsidRPr="0099084B" w:rsidTr="001767E3">
        <w:trPr>
          <w:trHeight w:val="255"/>
        </w:trPr>
        <w:tc>
          <w:tcPr>
            <w:tcW w:w="4531" w:type="dxa"/>
            <w:noWrap/>
            <w:tcMar>
              <w:top w:w="17" w:type="dxa"/>
              <w:left w:w="17" w:type="dxa"/>
              <w:bottom w:w="0" w:type="dxa"/>
              <w:right w:w="17" w:type="dxa"/>
            </w:tcMar>
            <w:vAlign w:val="bottom"/>
            <w:hideMark/>
          </w:tcPr>
          <w:p w:rsidR="007878A6" w:rsidRPr="0099084B" w:rsidRDefault="007878A6" w:rsidP="001767E3">
            <w:pPr>
              <w:widowControl w:val="0"/>
              <w:suppressAutoHyphens/>
              <w:jc w:val="center"/>
              <w:rPr>
                <w:rFonts w:eastAsia="HG Mincho Light J"/>
                <w:color w:val="000000"/>
                <w:sz w:val="22"/>
                <w:szCs w:val="22"/>
              </w:rPr>
            </w:pPr>
            <w:r w:rsidRPr="0099084B">
              <w:rPr>
                <w:sz w:val="22"/>
                <w:szCs w:val="22"/>
              </w:rPr>
              <w:t>Önkormányzat képviseletében</w:t>
            </w:r>
          </w:p>
        </w:tc>
        <w:tc>
          <w:tcPr>
            <w:tcW w:w="914" w:type="dxa"/>
            <w:noWrap/>
            <w:tcMar>
              <w:top w:w="17" w:type="dxa"/>
              <w:left w:w="17" w:type="dxa"/>
              <w:bottom w:w="0" w:type="dxa"/>
              <w:right w:w="17" w:type="dxa"/>
            </w:tcMar>
            <w:vAlign w:val="bottom"/>
          </w:tcPr>
          <w:p w:rsidR="007878A6" w:rsidRPr="0099084B" w:rsidRDefault="007878A6" w:rsidP="001767E3">
            <w:pPr>
              <w:widowControl w:val="0"/>
              <w:suppressAutoHyphens/>
              <w:jc w:val="both"/>
              <w:rPr>
                <w:rFonts w:eastAsia="HG Mincho Light J"/>
                <w:color w:val="000000"/>
                <w:sz w:val="22"/>
                <w:szCs w:val="22"/>
              </w:rPr>
            </w:pPr>
          </w:p>
        </w:tc>
        <w:tc>
          <w:tcPr>
            <w:tcW w:w="3963" w:type="dxa"/>
            <w:noWrap/>
            <w:tcMar>
              <w:top w:w="17" w:type="dxa"/>
              <w:left w:w="17" w:type="dxa"/>
              <w:bottom w:w="0" w:type="dxa"/>
              <w:right w:w="17" w:type="dxa"/>
            </w:tcMar>
            <w:vAlign w:val="bottom"/>
            <w:hideMark/>
          </w:tcPr>
          <w:p w:rsidR="007878A6" w:rsidRPr="0099084B" w:rsidRDefault="007878A6" w:rsidP="001767E3">
            <w:pPr>
              <w:widowControl w:val="0"/>
              <w:suppressAutoHyphens/>
              <w:jc w:val="center"/>
              <w:rPr>
                <w:rFonts w:eastAsia="HG Mincho Light J"/>
                <w:color w:val="000000"/>
                <w:sz w:val="22"/>
                <w:szCs w:val="22"/>
              </w:rPr>
            </w:pPr>
            <w:r w:rsidRPr="0099084B">
              <w:rPr>
                <w:sz w:val="22"/>
                <w:szCs w:val="22"/>
              </w:rPr>
              <w:t>Közszolgáltató képviseletében</w:t>
            </w:r>
          </w:p>
        </w:tc>
      </w:tr>
      <w:tr w:rsidR="007878A6" w:rsidRPr="0099084B" w:rsidTr="001767E3">
        <w:trPr>
          <w:trHeight w:val="255"/>
        </w:trPr>
        <w:tc>
          <w:tcPr>
            <w:tcW w:w="4531" w:type="dxa"/>
            <w:noWrap/>
            <w:tcMar>
              <w:top w:w="17" w:type="dxa"/>
              <w:left w:w="17" w:type="dxa"/>
              <w:bottom w:w="0" w:type="dxa"/>
              <w:right w:w="17" w:type="dxa"/>
            </w:tcMar>
            <w:vAlign w:val="bottom"/>
            <w:hideMark/>
          </w:tcPr>
          <w:p w:rsidR="007878A6" w:rsidRPr="0099084B" w:rsidRDefault="007878A6" w:rsidP="001767E3">
            <w:pPr>
              <w:widowControl w:val="0"/>
              <w:suppressAutoHyphens/>
              <w:jc w:val="center"/>
              <w:rPr>
                <w:rFonts w:eastAsia="HG Mincho Light J"/>
                <w:color w:val="000000"/>
                <w:sz w:val="22"/>
                <w:szCs w:val="22"/>
              </w:rPr>
            </w:pPr>
            <w:r w:rsidRPr="0099084B">
              <w:rPr>
                <w:sz w:val="22"/>
                <w:szCs w:val="22"/>
              </w:rPr>
              <w:t>Dr. Szabó Tibor</w:t>
            </w:r>
          </w:p>
        </w:tc>
        <w:tc>
          <w:tcPr>
            <w:tcW w:w="914" w:type="dxa"/>
            <w:noWrap/>
            <w:tcMar>
              <w:top w:w="17" w:type="dxa"/>
              <w:left w:w="17" w:type="dxa"/>
              <w:bottom w:w="0" w:type="dxa"/>
              <w:right w:w="17" w:type="dxa"/>
            </w:tcMar>
            <w:vAlign w:val="bottom"/>
          </w:tcPr>
          <w:p w:rsidR="007878A6" w:rsidRPr="0099084B" w:rsidRDefault="007878A6" w:rsidP="001767E3">
            <w:pPr>
              <w:widowControl w:val="0"/>
              <w:suppressAutoHyphens/>
              <w:jc w:val="both"/>
              <w:rPr>
                <w:rFonts w:eastAsia="HG Mincho Light J"/>
                <w:color w:val="000000"/>
                <w:sz w:val="22"/>
                <w:szCs w:val="22"/>
              </w:rPr>
            </w:pPr>
          </w:p>
        </w:tc>
        <w:tc>
          <w:tcPr>
            <w:tcW w:w="3963" w:type="dxa"/>
            <w:noWrap/>
            <w:tcMar>
              <w:top w:w="17" w:type="dxa"/>
              <w:left w:w="17" w:type="dxa"/>
              <w:bottom w:w="0" w:type="dxa"/>
              <w:right w:w="17" w:type="dxa"/>
            </w:tcMar>
            <w:vAlign w:val="bottom"/>
            <w:hideMark/>
          </w:tcPr>
          <w:p w:rsidR="007878A6" w:rsidRPr="0099084B" w:rsidRDefault="007878A6" w:rsidP="001767E3">
            <w:pPr>
              <w:widowControl w:val="0"/>
              <w:suppressAutoHyphens/>
              <w:jc w:val="center"/>
              <w:rPr>
                <w:rFonts w:eastAsia="HG Mincho Light J"/>
                <w:color w:val="000000"/>
                <w:sz w:val="22"/>
                <w:szCs w:val="22"/>
              </w:rPr>
            </w:pPr>
            <w:r w:rsidRPr="0099084B">
              <w:rPr>
                <w:sz w:val="22"/>
                <w:szCs w:val="22"/>
              </w:rPr>
              <w:t>Tóth Balázs</w:t>
            </w:r>
          </w:p>
        </w:tc>
      </w:tr>
      <w:tr w:rsidR="007878A6" w:rsidRPr="0099084B" w:rsidTr="001767E3">
        <w:trPr>
          <w:trHeight w:val="255"/>
        </w:trPr>
        <w:tc>
          <w:tcPr>
            <w:tcW w:w="4531" w:type="dxa"/>
            <w:noWrap/>
            <w:tcMar>
              <w:top w:w="17" w:type="dxa"/>
              <w:left w:w="17" w:type="dxa"/>
              <w:bottom w:w="0" w:type="dxa"/>
              <w:right w:w="17" w:type="dxa"/>
            </w:tcMar>
            <w:vAlign w:val="bottom"/>
            <w:hideMark/>
          </w:tcPr>
          <w:p w:rsidR="007878A6" w:rsidRPr="0099084B" w:rsidRDefault="007878A6" w:rsidP="001767E3">
            <w:pPr>
              <w:widowControl w:val="0"/>
              <w:suppressAutoHyphens/>
              <w:jc w:val="center"/>
              <w:rPr>
                <w:rFonts w:eastAsia="HG Mincho Light J"/>
                <w:color w:val="000000"/>
                <w:sz w:val="22"/>
                <w:szCs w:val="22"/>
              </w:rPr>
            </w:pPr>
            <w:r w:rsidRPr="0099084B">
              <w:rPr>
                <w:sz w:val="22"/>
                <w:szCs w:val="22"/>
              </w:rPr>
              <w:t>polgármester</w:t>
            </w:r>
          </w:p>
        </w:tc>
        <w:tc>
          <w:tcPr>
            <w:tcW w:w="914" w:type="dxa"/>
            <w:noWrap/>
            <w:tcMar>
              <w:top w:w="17" w:type="dxa"/>
              <w:left w:w="17" w:type="dxa"/>
              <w:bottom w:w="0" w:type="dxa"/>
              <w:right w:w="17" w:type="dxa"/>
            </w:tcMar>
            <w:vAlign w:val="bottom"/>
          </w:tcPr>
          <w:p w:rsidR="007878A6" w:rsidRPr="0099084B" w:rsidRDefault="007878A6" w:rsidP="001767E3">
            <w:pPr>
              <w:widowControl w:val="0"/>
              <w:suppressAutoHyphens/>
              <w:jc w:val="both"/>
              <w:rPr>
                <w:rFonts w:eastAsia="HG Mincho Light J"/>
                <w:color w:val="000000"/>
                <w:sz w:val="22"/>
                <w:szCs w:val="22"/>
              </w:rPr>
            </w:pPr>
          </w:p>
        </w:tc>
        <w:tc>
          <w:tcPr>
            <w:tcW w:w="3963" w:type="dxa"/>
            <w:noWrap/>
            <w:tcMar>
              <w:top w:w="17" w:type="dxa"/>
              <w:left w:w="17" w:type="dxa"/>
              <w:bottom w:w="0" w:type="dxa"/>
              <w:right w:w="17" w:type="dxa"/>
            </w:tcMar>
            <w:vAlign w:val="bottom"/>
            <w:hideMark/>
          </w:tcPr>
          <w:p w:rsidR="007878A6" w:rsidRPr="0099084B" w:rsidRDefault="007878A6" w:rsidP="001767E3">
            <w:pPr>
              <w:widowControl w:val="0"/>
              <w:suppressAutoHyphens/>
              <w:jc w:val="center"/>
              <w:rPr>
                <w:rFonts w:eastAsia="HG Mincho Light J"/>
                <w:color w:val="000000"/>
                <w:sz w:val="22"/>
                <w:szCs w:val="22"/>
              </w:rPr>
            </w:pPr>
            <w:r w:rsidRPr="0099084B">
              <w:rPr>
                <w:sz w:val="22"/>
                <w:szCs w:val="22"/>
              </w:rPr>
              <w:t>ügyvezető</w:t>
            </w:r>
          </w:p>
        </w:tc>
      </w:tr>
    </w:tbl>
    <w:p w:rsidR="007878A6" w:rsidRPr="0099084B" w:rsidRDefault="007878A6" w:rsidP="007878A6">
      <w:pPr>
        <w:rPr>
          <w:sz w:val="22"/>
          <w:szCs w:val="22"/>
        </w:rPr>
      </w:pPr>
    </w:p>
    <w:p w:rsidR="007878A6" w:rsidRPr="0099084B" w:rsidRDefault="007878A6" w:rsidP="007878A6">
      <w:pPr>
        <w:ind w:right="-284"/>
        <w:jc w:val="both"/>
        <w:rPr>
          <w:b/>
          <w:sz w:val="22"/>
          <w:szCs w:val="22"/>
        </w:rPr>
      </w:pPr>
      <w:r w:rsidRPr="0099084B">
        <w:rPr>
          <w:b/>
          <w:sz w:val="22"/>
          <w:szCs w:val="22"/>
        </w:rPr>
        <w:t>Jogi ellenjegyző: ………………………….</w:t>
      </w:r>
    </w:p>
    <w:p w:rsidR="007878A6" w:rsidRPr="0099084B" w:rsidRDefault="007878A6" w:rsidP="007878A6">
      <w:pPr>
        <w:ind w:right="-284"/>
        <w:jc w:val="both"/>
        <w:rPr>
          <w:b/>
          <w:sz w:val="22"/>
          <w:szCs w:val="22"/>
        </w:rPr>
      </w:pPr>
      <w:r w:rsidRPr="0099084B">
        <w:rPr>
          <w:b/>
          <w:sz w:val="22"/>
          <w:szCs w:val="22"/>
        </w:rPr>
        <w:t>Pénzügyi ellenjegyző: ……………………</w:t>
      </w:r>
    </w:p>
    <w:p w:rsidR="007878A6" w:rsidRDefault="007878A6">
      <w:pPr>
        <w:overflowPunct/>
        <w:autoSpaceDE/>
        <w:autoSpaceDN/>
        <w:adjustRightInd/>
        <w:spacing w:after="160" w:line="259" w:lineRule="auto"/>
        <w:rPr>
          <w:sz w:val="22"/>
          <w:szCs w:val="22"/>
        </w:rPr>
      </w:pPr>
      <w:r>
        <w:rPr>
          <w:sz w:val="22"/>
          <w:szCs w:val="22"/>
        </w:rPr>
        <w:br w:type="page"/>
      </w:r>
    </w:p>
    <w:p w:rsidR="007878A6" w:rsidRDefault="007878A6" w:rsidP="007878A6">
      <w:pPr>
        <w:ind w:right="-284"/>
        <w:jc w:val="both"/>
        <w:rPr>
          <w:b/>
          <w:color w:val="000000"/>
          <w:sz w:val="22"/>
          <w:szCs w:val="22"/>
        </w:rPr>
      </w:pPr>
      <w:r>
        <w:rPr>
          <w:b/>
          <w:color w:val="000000"/>
          <w:sz w:val="22"/>
          <w:szCs w:val="22"/>
        </w:rPr>
        <w:lastRenderedPageBreak/>
        <w:t xml:space="preserve">1. </w:t>
      </w:r>
      <w:r w:rsidRPr="005A3680">
        <w:rPr>
          <w:b/>
          <w:color w:val="000000"/>
          <w:sz w:val="22"/>
          <w:szCs w:val="22"/>
        </w:rPr>
        <w:t>melléklet:</w:t>
      </w:r>
      <w:r>
        <w:rPr>
          <w:b/>
          <w:color w:val="000000"/>
          <w:sz w:val="22"/>
          <w:szCs w:val="22"/>
        </w:rPr>
        <w:t xml:space="preserve"> </w:t>
      </w:r>
    </w:p>
    <w:p w:rsidR="007878A6" w:rsidRDefault="007878A6" w:rsidP="007878A6">
      <w:pPr>
        <w:ind w:right="-284"/>
        <w:jc w:val="both"/>
        <w:rPr>
          <w:b/>
          <w:color w:val="000000"/>
          <w:sz w:val="22"/>
          <w:szCs w:val="22"/>
        </w:rPr>
      </w:pPr>
      <w:r>
        <w:rPr>
          <w:b/>
          <w:color w:val="000000"/>
          <w:sz w:val="22"/>
          <w:szCs w:val="22"/>
        </w:rPr>
        <w:t xml:space="preserve">A.) A </w:t>
      </w:r>
      <w:r w:rsidRPr="005A3680">
        <w:rPr>
          <w:b/>
          <w:color w:val="000000"/>
          <w:sz w:val="22"/>
          <w:szCs w:val="22"/>
        </w:rPr>
        <w:t>közművelődési</w:t>
      </w:r>
      <w:r w:rsidRPr="005A3680">
        <w:rPr>
          <w:color w:val="000000"/>
          <w:sz w:val="22"/>
          <w:szCs w:val="22"/>
        </w:rPr>
        <w:t xml:space="preserve"> </w:t>
      </w:r>
      <w:r w:rsidRPr="005A3680">
        <w:rPr>
          <w:b/>
          <w:color w:val="000000"/>
          <w:sz w:val="22"/>
          <w:szCs w:val="22"/>
        </w:rPr>
        <w:t>alapszolgáltatások igénybevételi lehetőségeinek időtartam</w:t>
      </w:r>
      <w:r>
        <w:rPr>
          <w:b/>
          <w:color w:val="000000"/>
          <w:sz w:val="22"/>
          <w:szCs w:val="22"/>
        </w:rPr>
        <w:t xml:space="preserve">a, </w:t>
      </w:r>
      <w:r w:rsidRPr="005A3680">
        <w:rPr>
          <w:b/>
          <w:color w:val="000000"/>
          <w:sz w:val="22"/>
          <w:szCs w:val="22"/>
        </w:rPr>
        <w:t>rendszeresség</w:t>
      </w:r>
      <w:r>
        <w:rPr>
          <w:b/>
          <w:color w:val="000000"/>
          <w:sz w:val="22"/>
          <w:szCs w:val="22"/>
        </w:rPr>
        <w:t>e</w:t>
      </w:r>
      <w:r w:rsidRPr="005A3680">
        <w:rPr>
          <w:b/>
          <w:color w:val="000000"/>
          <w:sz w:val="22"/>
          <w:szCs w:val="22"/>
        </w:rPr>
        <w:t xml:space="preserve">, </w:t>
      </w:r>
    </w:p>
    <w:p w:rsidR="007878A6" w:rsidRDefault="007878A6" w:rsidP="007878A6">
      <w:pPr>
        <w:ind w:right="-284"/>
        <w:jc w:val="both"/>
        <w:rPr>
          <w:b/>
          <w:color w:val="000000"/>
          <w:sz w:val="22"/>
          <w:szCs w:val="22"/>
        </w:rPr>
      </w:pPr>
    </w:p>
    <w:p w:rsidR="007878A6" w:rsidRDefault="007878A6" w:rsidP="007878A6">
      <w:pPr>
        <w:ind w:right="-284"/>
        <w:jc w:val="both"/>
        <w:rPr>
          <w:b/>
          <w:color w:val="000000"/>
          <w:sz w:val="22"/>
          <w:szCs w:val="22"/>
        </w:rPr>
      </w:pPr>
    </w:p>
    <w:p w:rsidR="007878A6" w:rsidRPr="0012427D" w:rsidRDefault="007878A6" w:rsidP="007878A6">
      <w:pPr>
        <w:shd w:val="clear" w:color="auto" w:fill="FFFFFF"/>
        <w:jc w:val="both"/>
        <w:rPr>
          <w:rFonts w:ascii="Arial" w:hAnsi="Arial" w:cs="Arial"/>
          <w:color w:val="222222"/>
        </w:rPr>
      </w:pPr>
      <w:r w:rsidRPr="0012427D">
        <w:rPr>
          <w:rFonts w:ascii="Times" w:hAnsi="Times" w:cs="Times"/>
          <w:iCs/>
          <w:color w:val="000000"/>
        </w:rPr>
        <w:t xml:space="preserve">A </w:t>
      </w:r>
      <w:r w:rsidRPr="0012427D">
        <w:rPr>
          <w:rFonts w:ascii="Times" w:hAnsi="Times" w:cs="Times"/>
          <w:color w:val="000000"/>
        </w:rPr>
        <w:t xml:space="preserve">közművelődési alapszolgáltatások </w:t>
      </w:r>
      <w:r>
        <w:rPr>
          <w:rFonts w:ascii="Times" w:hAnsi="Times" w:cs="Times"/>
          <w:color w:val="000000"/>
        </w:rPr>
        <w:t xml:space="preserve">a </w:t>
      </w:r>
      <w:r w:rsidRPr="0012427D">
        <w:rPr>
          <w:rFonts w:ascii="Times" w:hAnsi="Times" w:cs="Times"/>
          <w:color w:val="000000"/>
        </w:rPr>
        <w:t>helyi lakosság önszerveződő közösségei által ingyenesen igénybe vehető</w:t>
      </w:r>
      <w:r>
        <w:rPr>
          <w:rFonts w:ascii="Times" w:hAnsi="Times" w:cs="Times"/>
          <w:color w:val="000000"/>
        </w:rPr>
        <w:t>k</w:t>
      </w:r>
      <w:r w:rsidRPr="0012427D">
        <w:rPr>
          <w:rFonts w:ascii="Times" w:hAnsi="Times" w:cs="Times"/>
          <w:color w:val="000000"/>
        </w:rPr>
        <w:t xml:space="preserve"> </w:t>
      </w:r>
      <w:r>
        <w:rPr>
          <w:rFonts w:ascii="Times" w:hAnsi="Times" w:cs="Times"/>
          <w:color w:val="000000"/>
        </w:rPr>
        <w:t>a nyitvatartási időben, illetőleg előre egyeztetett módon.</w:t>
      </w:r>
    </w:p>
    <w:p w:rsidR="007878A6" w:rsidRDefault="007878A6" w:rsidP="007878A6">
      <w:pPr>
        <w:ind w:right="-284"/>
        <w:jc w:val="both"/>
        <w:rPr>
          <w:b/>
          <w:color w:val="000000"/>
          <w:sz w:val="22"/>
          <w:szCs w:val="22"/>
        </w:rPr>
      </w:pPr>
    </w:p>
    <w:p w:rsidR="007878A6" w:rsidRDefault="007878A6" w:rsidP="007878A6">
      <w:pPr>
        <w:ind w:right="-284"/>
        <w:jc w:val="both"/>
        <w:rPr>
          <w:b/>
          <w:color w:val="000000"/>
          <w:sz w:val="22"/>
          <w:szCs w:val="22"/>
        </w:rPr>
      </w:pPr>
      <w:r>
        <w:rPr>
          <w:b/>
          <w:color w:val="000000"/>
          <w:sz w:val="22"/>
          <w:szCs w:val="22"/>
        </w:rPr>
        <w:t>B.) A</w:t>
      </w:r>
      <w:r w:rsidRPr="005A3680">
        <w:rPr>
          <w:b/>
          <w:color w:val="000000"/>
          <w:sz w:val="22"/>
          <w:szCs w:val="22"/>
        </w:rPr>
        <w:t xml:space="preserve"> közösségi </w:t>
      </w:r>
      <w:r>
        <w:rPr>
          <w:b/>
          <w:color w:val="000000"/>
          <w:sz w:val="22"/>
          <w:szCs w:val="22"/>
        </w:rPr>
        <w:t>ház</w:t>
      </w:r>
      <w:r w:rsidRPr="005A3680">
        <w:rPr>
          <w:b/>
          <w:color w:val="000000"/>
          <w:sz w:val="22"/>
          <w:szCs w:val="22"/>
        </w:rPr>
        <w:t xml:space="preserve"> közművelődési célú minimális n</w:t>
      </w:r>
      <w:r>
        <w:rPr>
          <w:b/>
          <w:color w:val="000000"/>
          <w:sz w:val="22"/>
          <w:szCs w:val="22"/>
        </w:rPr>
        <w:t>yitva tartása</w:t>
      </w:r>
    </w:p>
    <w:p w:rsidR="007878A6" w:rsidRDefault="007878A6" w:rsidP="007878A6">
      <w:pPr>
        <w:ind w:right="-284"/>
        <w:jc w:val="both"/>
        <w:rPr>
          <w:b/>
          <w:color w:val="000000"/>
          <w:sz w:val="22"/>
          <w:szCs w:val="22"/>
        </w:rPr>
      </w:pPr>
    </w:p>
    <w:p w:rsidR="007878A6" w:rsidRDefault="007878A6" w:rsidP="007878A6">
      <w:pPr>
        <w:jc w:val="both"/>
        <w:rPr>
          <w:b/>
          <w:u w:val="single"/>
        </w:rPr>
      </w:pPr>
      <w:r w:rsidRPr="000127FC">
        <w:rPr>
          <w:b/>
          <w:u w:val="single"/>
        </w:rPr>
        <w:t xml:space="preserve">A </w:t>
      </w:r>
      <w:r>
        <w:rPr>
          <w:b/>
          <w:u w:val="single"/>
        </w:rPr>
        <w:t>BBK - KÖZÖSSÉGI HÁZ</w:t>
      </w:r>
      <w:r w:rsidRPr="000127FC">
        <w:rPr>
          <w:b/>
          <w:u w:val="single"/>
        </w:rPr>
        <w:t xml:space="preserve"> NYITVATA</w:t>
      </w:r>
      <w:r>
        <w:rPr>
          <w:b/>
          <w:u w:val="single"/>
        </w:rPr>
        <w:t>R</w:t>
      </w:r>
      <w:r w:rsidRPr="000127FC">
        <w:rPr>
          <w:b/>
          <w:u w:val="single"/>
        </w:rPr>
        <w:t>TÁSA</w:t>
      </w:r>
    </w:p>
    <w:p w:rsidR="007878A6" w:rsidRDefault="007878A6" w:rsidP="007878A6">
      <w:pPr>
        <w:jc w:val="center"/>
        <w:rPr>
          <w:b/>
          <w:u w:val="single"/>
        </w:rPr>
      </w:pPr>
    </w:p>
    <w:p w:rsidR="007878A6" w:rsidRPr="00400DB4" w:rsidRDefault="007878A6" w:rsidP="007878A6">
      <w:pPr>
        <w:ind w:firstLine="708"/>
        <w:jc w:val="both"/>
      </w:pPr>
      <w:r w:rsidRPr="00400DB4">
        <w:t xml:space="preserve">Hétfő </w:t>
      </w:r>
      <w:r w:rsidRPr="00400DB4">
        <w:tab/>
      </w:r>
      <w:r w:rsidRPr="00400DB4">
        <w:tab/>
      </w:r>
      <w:r w:rsidRPr="00400DB4">
        <w:tab/>
      </w:r>
      <w:r w:rsidRPr="00400DB4">
        <w:tab/>
      </w:r>
      <w:r>
        <w:tab/>
        <w:t>ZÁRVA</w:t>
      </w:r>
    </w:p>
    <w:p w:rsidR="007878A6" w:rsidRDefault="007878A6" w:rsidP="007878A6">
      <w:pPr>
        <w:ind w:firstLine="708"/>
        <w:jc w:val="both"/>
      </w:pPr>
      <w:r>
        <w:t>Kedd</w:t>
      </w:r>
      <w:r>
        <w:tab/>
      </w:r>
      <w:r>
        <w:tab/>
      </w:r>
      <w:r>
        <w:tab/>
      </w:r>
      <w:r>
        <w:tab/>
      </w:r>
      <w:r>
        <w:tab/>
        <w:t>11:00-19:00</w:t>
      </w:r>
    </w:p>
    <w:p w:rsidR="007878A6" w:rsidRDefault="007878A6" w:rsidP="007878A6">
      <w:pPr>
        <w:ind w:firstLine="708"/>
        <w:jc w:val="both"/>
      </w:pPr>
      <w:r>
        <w:t>Szerda</w:t>
      </w:r>
      <w:r>
        <w:tab/>
      </w:r>
      <w:r>
        <w:tab/>
      </w:r>
      <w:r>
        <w:tab/>
      </w:r>
      <w:r>
        <w:tab/>
      </w:r>
      <w:r>
        <w:tab/>
        <w:t>11:00-19:00</w:t>
      </w:r>
    </w:p>
    <w:p w:rsidR="007878A6" w:rsidRDefault="007878A6" w:rsidP="007878A6">
      <w:pPr>
        <w:ind w:firstLine="708"/>
        <w:jc w:val="both"/>
      </w:pPr>
      <w:r>
        <w:t>Csütörtök</w:t>
      </w:r>
      <w:r>
        <w:tab/>
      </w:r>
      <w:r>
        <w:tab/>
      </w:r>
      <w:r>
        <w:tab/>
      </w:r>
      <w:r>
        <w:tab/>
        <w:t>11:00-19:00</w:t>
      </w:r>
    </w:p>
    <w:p w:rsidR="007878A6" w:rsidRDefault="007878A6" w:rsidP="007878A6">
      <w:pPr>
        <w:ind w:firstLine="708"/>
        <w:jc w:val="both"/>
      </w:pPr>
      <w:r>
        <w:t>Péntek</w:t>
      </w:r>
      <w:r>
        <w:tab/>
      </w:r>
      <w:r>
        <w:tab/>
      </w:r>
      <w:r>
        <w:tab/>
      </w:r>
      <w:r>
        <w:tab/>
      </w:r>
      <w:r>
        <w:tab/>
        <w:t>08:00-16:00</w:t>
      </w:r>
    </w:p>
    <w:p w:rsidR="007878A6" w:rsidRDefault="007878A6" w:rsidP="007878A6">
      <w:pPr>
        <w:ind w:firstLine="708"/>
        <w:jc w:val="both"/>
      </w:pPr>
      <w:r>
        <w:t>Szombat</w:t>
      </w:r>
      <w:r>
        <w:tab/>
      </w:r>
      <w:r>
        <w:tab/>
      </w:r>
      <w:r>
        <w:tab/>
      </w:r>
      <w:r>
        <w:tab/>
        <w:t>08:00-16:00</w:t>
      </w:r>
    </w:p>
    <w:p w:rsidR="007878A6" w:rsidRDefault="007878A6" w:rsidP="007878A6">
      <w:pPr>
        <w:ind w:firstLine="708"/>
        <w:jc w:val="both"/>
      </w:pPr>
      <w:r>
        <w:t>Vasárnap</w:t>
      </w:r>
      <w:r>
        <w:tab/>
      </w:r>
      <w:r>
        <w:tab/>
      </w:r>
      <w:r>
        <w:tab/>
      </w:r>
      <w:r>
        <w:tab/>
      </w:r>
      <w:r w:rsidRPr="00150B72">
        <w:t>Rendezvények szerint</w:t>
      </w:r>
      <w:r>
        <w:tab/>
      </w:r>
    </w:p>
    <w:p w:rsidR="007878A6" w:rsidRDefault="007878A6" w:rsidP="007878A6">
      <w:pPr>
        <w:ind w:firstLine="708"/>
        <w:jc w:val="both"/>
      </w:pPr>
      <w:r>
        <w:tab/>
      </w:r>
      <w:r>
        <w:tab/>
      </w:r>
    </w:p>
    <w:p w:rsidR="007878A6" w:rsidRDefault="007878A6" w:rsidP="007878A6">
      <w:pPr>
        <w:spacing w:after="160" w:line="259" w:lineRule="auto"/>
        <w:rPr>
          <w:b/>
          <w:color w:val="000000"/>
          <w:sz w:val="22"/>
          <w:szCs w:val="22"/>
        </w:rPr>
      </w:pPr>
    </w:p>
    <w:p w:rsidR="007878A6" w:rsidRDefault="007878A6" w:rsidP="007878A6">
      <w:pPr>
        <w:spacing w:after="160" w:line="259" w:lineRule="auto"/>
        <w:rPr>
          <w:b/>
          <w:color w:val="000000"/>
          <w:sz w:val="22"/>
          <w:szCs w:val="22"/>
        </w:rPr>
      </w:pPr>
      <w:r>
        <w:rPr>
          <w:b/>
          <w:color w:val="000000"/>
          <w:sz w:val="22"/>
          <w:szCs w:val="22"/>
        </w:rPr>
        <w:br w:type="page"/>
      </w:r>
    </w:p>
    <w:p w:rsidR="007878A6" w:rsidRDefault="007878A6" w:rsidP="007878A6">
      <w:pPr>
        <w:ind w:right="-284"/>
        <w:jc w:val="both"/>
        <w:rPr>
          <w:b/>
          <w:color w:val="000000"/>
          <w:sz w:val="22"/>
          <w:szCs w:val="22"/>
        </w:rPr>
      </w:pPr>
      <w:r>
        <w:rPr>
          <w:b/>
          <w:color w:val="000000"/>
          <w:sz w:val="22"/>
          <w:szCs w:val="22"/>
        </w:rPr>
        <w:lastRenderedPageBreak/>
        <w:t xml:space="preserve">2. melléklet: a </w:t>
      </w:r>
      <w:r w:rsidRPr="00060F79">
        <w:rPr>
          <w:b/>
          <w:color w:val="000000"/>
          <w:sz w:val="22"/>
          <w:szCs w:val="22"/>
        </w:rPr>
        <w:t xml:space="preserve">könyvtár szolgáltatási </w:t>
      </w:r>
      <w:r w:rsidRPr="005A3680">
        <w:rPr>
          <w:b/>
          <w:color w:val="000000"/>
          <w:sz w:val="22"/>
          <w:szCs w:val="22"/>
        </w:rPr>
        <w:t>díjai és nyitva tartása</w:t>
      </w:r>
    </w:p>
    <w:p w:rsidR="007878A6" w:rsidRDefault="007878A6" w:rsidP="007878A6">
      <w:pPr>
        <w:ind w:right="-284"/>
        <w:jc w:val="both"/>
        <w:rPr>
          <w:b/>
          <w:color w:val="000000"/>
          <w:sz w:val="22"/>
          <w:szCs w:val="22"/>
        </w:rPr>
      </w:pPr>
    </w:p>
    <w:tbl>
      <w:tblPr>
        <w:tblW w:w="102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gridCol w:w="1704"/>
        <w:gridCol w:w="1764"/>
      </w:tblGrid>
      <w:tr w:rsidR="007878A6" w:rsidRPr="000F705A" w:rsidTr="001767E3">
        <w:tc>
          <w:tcPr>
            <w:tcW w:w="6736" w:type="dxa"/>
            <w:shd w:val="clear" w:color="auto" w:fill="D9D9D9"/>
          </w:tcPr>
          <w:p w:rsidR="007878A6" w:rsidRDefault="007878A6" w:rsidP="001767E3">
            <w:pPr>
              <w:jc w:val="center"/>
              <w:rPr>
                <w:b/>
                <w:sz w:val="20"/>
              </w:rPr>
            </w:pPr>
          </w:p>
          <w:p w:rsidR="007878A6" w:rsidRDefault="007878A6" w:rsidP="001767E3">
            <w:pPr>
              <w:jc w:val="center"/>
              <w:rPr>
                <w:b/>
                <w:sz w:val="20"/>
              </w:rPr>
            </w:pPr>
            <w:r>
              <w:rPr>
                <w:b/>
                <w:sz w:val="20"/>
              </w:rPr>
              <w:t>DÍJ MEGNEVEZÉSE</w:t>
            </w:r>
          </w:p>
          <w:p w:rsidR="007878A6" w:rsidRPr="000F705A" w:rsidRDefault="007878A6" w:rsidP="001767E3">
            <w:pPr>
              <w:jc w:val="center"/>
              <w:rPr>
                <w:b/>
                <w:sz w:val="20"/>
              </w:rPr>
            </w:pPr>
          </w:p>
        </w:tc>
        <w:tc>
          <w:tcPr>
            <w:tcW w:w="1704" w:type="dxa"/>
            <w:shd w:val="clear" w:color="auto" w:fill="D9D9D9"/>
            <w:vAlign w:val="center"/>
          </w:tcPr>
          <w:p w:rsidR="007878A6" w:rsidRDefault="007878A6" w:rsidP="001767E3">
            <w:pPr>
              <w:jc w:val="center"/>
              <w:rPr>
                <w:b/>
                <w:sz w:val="20"/>
              </w:rPr>
            </w:pPr>
          </w:p>
          <w:p w:rsidR="007878A6" w:rsidRDefault="007878A6" w:rsidP="001767E3">
            <w:pPr>
              <w:jc w:val="center"/>
              <w:rPr>
                <w:b/>
                <w:sz w:val="20"/>
              </w:rPr>
            </w:pPr>
            <w:r w:rsidRPr="000F705A">
              <w:rPr>
                <w:b/>
                <w:sz w:val="20"/>
              </w:rPr>
              <w:t>HATÁLYOS DÍJ</w:t>
            </w:r>
          </w:p>
          <w:p w:rsidR="007878A6" w:rsidRPr="000F705A" w:rsidRDefault="007878A6" w:rsidP="001767E3">
            <w:pPr>
              <w:jc w:val="center"/>
              <w:rPr>
                <w:b/>
                <w:sz w:val="20"/>
              </w:rPr>
            </w:pPr>
          </w:p>
        </w:tc>
        <w:tc>
          <w:tcPr>
            <w:tcW w:w="1764" w:type="dxa"/>
            <w:shd w:val="clear" w:color="auto" w:fill="D9D9D9"/>
            <w:vAlign w:val="center"/>
          </w:tcPr>
          <w:p w:rsidR="007878A6" w:rsidRDefault="007878A6" w:rsidP="001767E3">
            <w:pPr>
              <w:jc w:val="center"/>
              <w:rPr>
                <w:b/>
                <w:sz w:val="20"/>
              </w:rPr>
            </w:pPr>
          </w:p>
          <w:p w:rsidR="007878A6" w:rsidRDefault="007878A6" w:rsidP="001767E3">
            <w:pPr>
              <w:jc w:val="center"/>
              <w:rPr>
                <w:b/>
                <w:sz w:val="20"/>
              </w:rPr>
            </w:pPr>
            <w:r w:rsidRPr="000F705A">
              <w:rPr>
                <w:b/>
                <w:sz w:val="20"/>
              </w:rPr>
              <w:t>MEGJEGYZÉS</w:t>
            </w:r>
          </w:p>
          <w:p w:rsidR="007878A6" w:rsidRPr="000F705A" w:rsidRDefault="007878A6" w:rsidP="001767E3">
            <w:pPr>
              <w:jc w:val="center"/>
              <w:rPr>
                <w:b/>
                <w:sz w:val="20"/>
              </w:rPr>
            </w:pPr>
          </w:p>
        </w:tc>
      </w:tr>
      <w:tr w:rsidR="007878A6" w:rsidRPr="000F705A" w:rsidTr="001767E3">
        <w:tc>
          <w:tcPr>
            <w:tcW w:w="10204" w:type="dxa"/>
            <w:gridSpan w:val="3"/>
            <w:shd w:val="clear" w:color="auto" w:fill="D9D9D9"/>
            <w:vAlign w:val="center"/>
          </w:tcPr>
          <w:p w:rsidR="007878A6" w:rsidRPr="000F705A" w:rsidRDefault="007878A6" w:rsidP="001767E3">
            <w:pPr>
              <w:jc w:val="center"/>
              <w:rPr>
                <w:b/>
                <w:sz w:val="20"/>
              </w:rPr>
            </w:pPr>
            <w:r w:rsidRPr="000F705A">
              <w:rPr>
                <w:b/>
                <w:sz w:val="20"/>
              </w:rPr>
              <w:t>Könyvtári díjak (ÁFÁ-val)</w:t>
            </w:r>
          </w:p>
        </w:tc>
      </w:tr>
      <w:tr w:rsidR="007878A6" w:rsidRPr="000F705A" w:rsidTr="001767E3">
        <w:tc>
          <w:tcPr>
            <w:tcW w:w="6736" w:type="dxa"/>
          </w:tcPr>
          <w:p w:rsidR="007878A6" w:rsidRPr="000F705A" w:rsidRDefault="007878A6" w:rsidP="001767E3">
            <w:pPr>
              <w:rPr>
                <w:sz w:val="20"/>
              </w:rPr>
            </w:pPr>
            <w:r w:rsidRPr="000F705A">
              <w:rPr>
                <w:sz w:val="20"/>
              </w:rPr>
              <w:t xml:space="preserve">Beiratkozási díj </w:t>
            </w:r>
          </w:p>
          <w:p w:rsidR="007878A6" w:rsidRPr="000F705A" w:rsidRDefault="007878A6" w:rsidP="001767E3">
            <w:pPr>
              <w:rPr>
                <w:sz w:val="20"/>
              </w:rPr>
            </w:pPr>
            <w:r w:rsidRPr="000F705A">
              <w:rPr>
                <w:sz w:val="20"/>
              </w:rPr>
              <w:t>16</w:t>
            </w:r>
            <w:r w:rsidRPr="000F705A">
              <w:rPr>
                <w:b/>
                <w:sz w:val="20"/>
              </w:rPr>
              <w:t xml:space="preserve"> </w:t>
            </w:r>
            <w:r w:rsidRPr="000F705A">
              <w:rPr>
                <w:sz w:val="20"/>
              </w:rPr>
              <w:t>éven felülieknek</w:t>
            </w:r>
          </w:p>
        </w:tc>
        <w:tc>
          <w:tcPr>
            <w:tcW w:w="1704" w:type="dxa"/>
            <w:vAlign w:val="center"/>
          </w:tcPr>
          <w:p w:rsidR="007878A6" w:rsidRPr="000F705A" w:rsidRDefault="007878A6" w:rsidP="001767E3">
            <w:pPr>
              <w:jc w:val="right"/>
              <w:rPr>
                <w:sz w:val="20"/>
              </w:rPr>
            </w:pPr>
            <w:r w:rsidRPr="000F705A">
              <w:rPr>
                <w:sz w:val="20"/>
              </w:rPr>
              <w:t>550 Ft/fő</w:t>
            </w:r>
          </w:p>
        </w:tc>
        <w:tc>
          <w:tcPr>
            <w:tcW w:w="1764" w:type="dxa"/>
          </w:tcPr>
          <w:p w:rsidR="007878A6" w:rsidRPr="000F705A" w:rsidRDefault="007878A6" w:rsidP="001767E3">
            <w:pPr>
              <w:jc w:val="both"/>
              <w:rPr>
                <w:sz w:val="20"/>
              </w:rPr>
            </w:pPr>
            <w:r w:rsidRPr="000F705A">
              <w:rPr>
                <w:sz w:val="20"/>
              </w:rPr>
              <w:t>16 év feletti tanulóknak, hallgatóknak és 70 év alatti nyugdíjasoknak</w:t>
            </w:r>
          </w:p>
        </w:tc>
      </w:tr>
      <w:tr w:rsidR="007878A6" w:rsidRPr="000F705A" w:rsidTr="001767E3">
        <w:tc>
          <w:tcPr>
            <w:tcW w:w="6736" w:type="dxa"/>
          </w:tcPr>
          <w:p w:rsidR="007878A6" w:rsidRPr="000F705A" w:rsidRDefault="007878A6" w:rsidP="001767E3">
            <w:pPr>
              <w:rPr>
                <w:sz w:val="20"/>
              </w:rPr>
            </w:pPr>
            <w:r w:rsidRPr="000F705A">
              <w:rPr>
                <w:sz w:val="20"/>
              </w:rPr>
              <w:t>Beiratkozási díj aktív keresőknek</w:t>
            </w:r>
          </w:p>
        </w:tc>
        <w:tc>
          <w:tcPr>
            <w:tcW w:w="1704" w:type="dxa"/>
            <w:vAlign w:val="center"/>
          </w:tcPr>
          <w:p w:rsidR="007878A6" w:rsidRPr="000F705A" w:rsidRDefault="007878A6" w:rsidP="001767E3">
            <w:pPr>
              <w:jc w:val="right"/>
              <w:rPr>
                <w:sz w:val="20"/>
              </w:rPr>
            </w:pPr>
            <w:r w:rsidRPr="000F705A">
              <w:rPr>
                <w:sz w:val="20"/>
              </w:rPr>
              <w:t>1100 Ft/fő</w:t>
            </w:r>
          </w:p>
        </w:tc>
        <w:tc>
          <w:tcPr>
            <w:tcW w:w="1764" w:type="dxa"/>
          </w:tcPr>
          <w:p w:rsidR="007878A6" w:rsidRPr="000F705A" w:rsidRDefault="007878A6" w:rsidP="001767E3">
            <w:pPr>
              <w:jc w:val="both"/>
              <w:rPr>
                <w:sz w:val="20"/>
              </w:rPr>
            </w:pPr>
            <w:r w:rsidRPr="000F705A">
              <w:rPr>
                <w:sz w:val="20"/>
              </w:rPr>
              <w:t>felnőtteknek</w:t>
            </w:r>
          </w:p>
        </w:tc>
      </w:tr>
      <w:tr w:rsidR="007878A6" w:rsidRPr="000F705A" w:rsidTr="001767E3">
        <w:tc>
          <w:tcPr>
            <w:tcW w:w="6736" w:type="dxa"/>
          </w:tcPr>
          <w:p w:rsidR="007878A6" w:rsidRPr="000F705A" w:rsidRDefault="007878A6" w:rsidP="001767E3">
            <w:pPr>
              <w:rPr>
                <w:sz w:val="20"/>
              </w:rPr>
            </w:pPr>
            <w:r w:rsidRPr="000F705A">
              <w:rPr>
                <w:sz w:val="20"/>
              </w:rPr>
              <w:t>Beiratkozási díj 70 év felett, 16 év alatt, BBK dolgozóknak, város pedagógusainak</w:t>
            </w:r>
          </w:p>
        </w:tc>
        <w:tc>
          <w:tcPr>
            <w:tcW w:w="1704" w:type="dxa"/>
            <w:vAlign w:val="center"/>
          </w:tcPr>
          <w:p w:rsidR="007878A6" w:rsidRPr="000F705A" w:rsidRDefault="007878A6" w:rsidP="001767E3">
            <w:pPr>
              <w:jc w:val="right"/>
              <w:rPr>
                <w:sz w:val="20"/>
              </w:rPr>
            </w:pPr>
            <w:r w:rsidRPr="000F705A">
              <w:rPr>
                <w:sz w:val="20"/>
              </w:rPr>
              <w:t>ingyenes</w:t>
            </w:r>
          </w:p>
        </w:tc>
        <w:tc>
          <w:tcPr>
            <w:tcW w:w="1764" w:type="dxa"/>
          </w:tcPr>
          <w:p w:rsidR="007878A6" w:rsidRPr="000F705A" w:rsidRDefault="007878A6" w:rsidP="001767E3">
            <w:pPr>
              <w:jc w:val="both"/>
              <w:rPr>
                <w:sz w:val="20"/>
              </w:rPr>
            </w:pPr>
            <w:r w:rsidRPr="000F705A">
              <w:rPr>
                <w:sz w:val="20"/>
              </w:rPr>
              <w:t>jogszabály alapján</w:t>
            </w:r>
          </w:p>
        </w:tc>
      </w:tr>
      <w:tr w:rsidR="007878A6" w:rsidRPr="000F705A" w:rsidTr="001767E3">
        <w:tc>
          <w:tcPr>
            <w:tcW w:w="6736" w:type="dxa"/>
          </w:tcPr>
          <w:p w:rsidR="007878A6" w:rsidRPr="000F705A" w:rsidRDefault="007878A6" w:rsidP="001767E3">
            <w:pPr>
              <w:rPr>
                <w:sz w:val="20"/>
              </w:rPr>
            </w:pPr>
            <w:r w:rsidRPr="000F705A">
              <w:rPr>
                <w:sz w:val="20"/>
              </w:rPr>
              <w:t>Késedelmi díjak:</w:t>
            </w:r>
          </w:p>
          <w:p w:rsidR="007878A6" w:rsidRPr="000F705A" w:rsidRDefault="007878A6" w:rsidP="007878A6">
            <w:pPr>
              <w:numPr>
                <w:ilvl w:val="0"/>
                <w:numId w:val="32"/>
              </w:numPr>
              <w:overflowPunct/>
              <w:autoSpaceDE/>
              <w:autoSpaceDN/>
              <w:adjustRightInd/>
              <w:rPr>
                <w:sz w:val="20"/>
              </w:rPr>
            </w:pPr>
            <w:r w:rsidRPr="000F705A">
              <w:rPr>
                <w:sz w:val="20"/>
              </w:rPr>
              <w:t>felszólítás</w:t>
            </w:r>
          </w:p>
          <w:p w:rsidR="007878A6" w:rsidRPr="000F705A" w:rsidRDefault="007878A6" w:rsidP="007878A6">
            <w:pPr>
              <w:numPr>
                <w:ilvl w:val="0"/>
                <w:numId w:val="32"/>
              </w:numPr>
              <w:overflowPunct/>
              <w:autoSpaceDE/>
              <w:autoSpaceDN/>
              <w:adjustRightInd/>
              <w:rPr>
                <w:sz w:val="20"/>
              </w:rPr>
            </w:pPr>
            <w:r w:rsidRPr="000F705A">
              <w:rPr>
                <w:sz w:val="20"/>
              </w:rPr>
              <w:t>felszólítás</w:t>
            </w:r>
          </w:p>
          <w:p w:rsidR="007878A6" w:rsidRPr="00B30C71" w:rsidRDefault="007878A6" w:rsidP="00B30C71">
            <w:pPr>
              <w:pStyle w:val="Listaszerbekezds"/>
              <w:numPr>
                <w:ilvl w:val="0"/>
                <w:numId w:val="32"/>
              </w:numPr>
              <w:rPr>
                <w:sz w:val="20"/>
              </w:rPr>
            </w:pPr>
            <w:r w:rsidRPr="00B30C71">
              <w:rPr>
                <w:sz w:val="20"/>
              </w:rPr>
              <w:t>felszólítás</w:t>
            </w:r>
          </w:p>
        </w:tc>
        <w:tc>
          <w:tcPr>
            <w:tcW w:w="1704" w:type="dxa"/>
            <w:vAlign w:val="center"/>
          </w:tcPr>
          <w:p w:rsidR="007878A6" w:rsidRPr="000F705A" w:rsidRDefault="007878A6" w:rsidP="001767E3">
            <w:pPr>
              <w:jc w:val="right"/>
              <w:rPr>
                <w:sz w:val="20"/>
              </w:rPr>
            </w:pPr>
          </w:p>
          <w:p w:rsidR="007878A6" w:rsidRPr="000F705A" w:rsidRDefault="007878A6" w:rsidP="001767E3">
            <w:pPr>
              <w:jc w:val="right"/>
              <w:rPr>
                <w:sz w:val="20"/>
              </w:rPr>
            </w:pPr>
            <w:smartTag w:uri="urn:schemas-microsoft-com:office:smarttags" w:element="metricconverter">
              <w:smartTagPr>
                <w:attr w:name="ProductID" w:val="300 Ft"/>
              </w:smartTagPr>
              <w:r w:rsidRPr="000F705A">
                <w:rPr>
                  <w:sz w:val="20"/>
                </w:rPr>
                <w:t>300 Ft</w:t>
              </w:r>
            </w:smartTag>
            <w:r w:rsidRPr="000F705A">
              <w:rPr>
                <w:sz w:val="20"/>
              </w:rPr>
              <w:t xml:space="preserve"> </w:t>
            </w:r>
          </w:p>
          <w:p w:rsidR="007878A6" w:rsidRPr="000F705A" w:rsidRDefault="007878A6" w:rsidP="001767E3">
            <w:pPr>
              <w:jc w:val="right"/>
              <w:rPr>
                <w:sz w:val="20"/>
              </w:rPr>
            </w:pPr>
            <w:smartTag w:uri="urn:schemas-microsoft-com:office:smarttags" w:element="metricconverter">
              <w:smartTagPr>
                <w:attr w:name="ProductID" w:val="600 Ft"/>
              </w:smartTagPr>
              <w:r w:rsidRPr="000F705A">
                <w:rPr>
                  <w:sz w:val="20"/>
                </w:rPr>
                <w:t>600 Ft</w:t>
              </w:r>
            </w:smartTag>
          </w:p>
          <w:p w:rsidR="007878A6" w:rsidRPr="000F705A" w:rsidRDefault="007878A6" w:rsidP="001767E3">
            <w:pPr>
              <w:jc w:val="right"/>
              <w:rPr>
                <w:sz w:val="20"/>
              </w:rPr>
            </w:pPr>
            <w:smartTag w:uri="urn:schemas-microsoft-com:office:smarttags" w:element="metricconverter">
              <w:smartTagPr>
                <w:attr w:name="ProductID" w:val="1000 Ft"/>
              </w:smartTagPr>
              <w:r w:rsidRPr="000F705A">
                <w:rPr>
                  <w:sz w:val="20"/>
                </w:rPr>
                <w:t>1000 Ft</w:t>
              </w:r>
            </w:smartTag>
          </w:p>
        </w:tc>
        <w:tc>
          <w:tcPr>
            <w:tcW w:w="1764" w:type="dxa"/>
          </w:tcPr>
          <w:p w:rsidR="007878A6" w:rsidRPr="000F705A" w:rsidRDefault="007878A6" w:rsidP="001767E3">
            <w:pPr>
              <w:jc w:val="both"/>
              <w:rPr>
                <w:sz w:val="20"/>
              </w:rPr>
            </w:pPr>
          </w:p>
        </w:tc>
      </w:tr>
      <w:tr w:rsidR="007878A6" w:rsidRPr="000F705A" w:rsidTr="001767E3">
        <w:tc>
          <w:tcPr>
            <w:tcW w:w="6736" w:type="dxa"/>
          </w:tcPr>
          <w:p w:rsidR="007878A6" w:rsidRPr="000F705A" w:rsidRDefault="007878A6" w:rsidP="001767E3">
            <w:pPr>
              <w:rPr>
                <w:sz w:val="20"/>
              </w:rPr>
            </w:pPr>
            <w:r w:rsidRPr="000F705A">
              <w:rPr>
                <w:sz w:val="20"/>
              </w:rPr>
              <w:t>Internet ½ óráig</w:t>
            </w:r>
          </w:p>
          <w:p w:rsidR="007878A6" w:rsidRPr="000F705A" w:rsidRDefault="007878A6" w:rsidP="001767E3">
            <w:pPr>
              <w:rPr>
                <w:sz w:val="20"/>
              </w:rPr>
            </w:pPr>
            <w:r w:rsidRPr="000F705A">
              <w:rPr>
                <w:sz w:val="20"/>
              </w:rPr>
              <w:t>olvasóknak</w:t>
            </w:r>
          </w:p>
          <w:p w:rsidR="007878A6" w:rsidRPr="000F705A" w:rsidRDefault="007878A6" w:rsidP="001767E3">
            <w:pPr>
              <w:rPr>
                <w:sz w:val="20"/>
              </w:rPr>
            </w:pPr>
            <w:r w:rsidRPr="000F705A">
              <w:rPr>
                <w:sz w:val="20"/>
              </w:rPr>
              <w:t>látogatóknak</w:t>
            </w:r>
          </w:p>
        </w:tc>
        <w:tc>
          <w:tcPr>
            <w:tcW w:w="1704" w:type="dxa"/>
            <w:vAlign w:val="center"/>
          </w:tcPr>
          <w:p w:rsidR="007878A6" w:rsidRPr="000F705A" w:rsidRDefault="007878A6" w:rsidP="001767E3">
            <w:pPr>
              <w:jc w:val="right"/>
              <w:rPr>
                <w:sz w:val="20"/>
              </w:rPr>
            </w:pPr>
            <w:r w:rsidRPr="000F705A">
              <w:rPr>
                <w:sz w:val="20"/>
              </w:rPr>
              <w:t>-</w:t>
            </w:r>
          </w:p>
          <w:p w:rsidR="007878A6" w:rsidRPr="000F705A" w:rsidRDefault="007878A6" w:rsidP="001767E3">
            <w:pPr>
              <w:jc w:val="right"/>
              <w:rPr>
                <w:sz w:val="20"/>
              </w:rPr>
            </w:pPr>
            <w:r w:rsidRPr="000F705A">
              <w:rPr>
                <w:sz w:val="20"/>
              </w:rPr>
              <w:t>100 Ft/fő</w:t>
            </w:r>
          </w:p>
          <w:p w:rsidR="007878A6" w:rsidRPr="000F705A" w:rsidRDefault="007878A6" w:rsidP="001767E3">
            <w:pPr>
              <w:jc w:val="right"/>
              <w:rPr>
                <w:sz w:val="20"/>
              </w:rPr>
            </w:pPr>
            <w:r w:rsidRPr="000F705A">
              <w:rPr>
                <w:sz w:val="20"/>
              </w:rPr>
              <w:t>150 Ft/fő</w:t>
            </w:r>
          </w:p>
        </w:tc>
        <w:tc>
          <w:tcPr>
            <w:tcW w:w="1764" w:type="dxa"/>
          </w:tcPr>
          <w:p w:rsidR="007878A6" w:rsidRPr="000F705A" w:rsidRDefault="007878A6" w:rsidP="001767E3">
            <w:pPr>
              <w:jc w:val="both"/>
              <w:rPr>
                <w:sz w:val="20"/>
              </w:rPr>
            </w:pPr>
            <w:r w:rsidRPr="000F705A">
              <w:rPr>
                <w:sz w:val="20"/>
              </w:rPr>
              <w:t>minden megkezdett félóra után</w:t>
            </w:r>
          </w:p>
        </w:tc>
      </w:tr>
      <w:tr w:rsidR="007878A6" w:rsidRPr="000F705A" w:rsidTr="001767E3">
        <w:tc>
          <w:tcPr>
            <w:tcW w:w="6736" w:type="dxa"/>
          </w:tcPr>
          <w:p w:rsidR="007878A6" w:rsidRPr="000F705A" w:rsidRDefault="007878A6" w:rsidP="001767E3">
            <w:pPr>
              <w:rPr>
                <w:sz w:val="20"/>
              </w:rPr>
            </w:pPr>
            <w:r w:rsidRPr="000F705A">
              <w:rPr>
                <w:sz w:val="20"/>
              </w:rPr>
              <w:t>Fénymásolás és nyomtatás (Ft/oldal)</w:t>
            </w:r>
          </w:p>
          <w:p w:rsidR="007878A6" w:rsidRPr="000F705A" w:rsidRDefault="007878A6" w:rsidP="001767E3">
            <w:pPr>
              <w:rPr>
                <w:sz w:val="20"/>
              </w:rPr>
            </w:pPr>
            <w:r w:rsidRPr="000F705A">
              <w:rPr>
                <w:sz w:val="20"/>
              </w:rPr>
              <w:t>A4 fekete 10 oldalig</w:t>
            </w:r>
          </w:p>
          <w:p w:rsidR="007878A6" w:rsidRPr="000F705A" w:rsidRDefault="007878A6" w:rsidP="001767E3">
            <w:pPr>
              <w:rPr>
                <w:sz w:val="20"/>
              </w:rPr>
            </w:pPr>
            <w:r w:rsidRPr="000F705A">
              <w:rPr>
                <w:sz w:val="20"/>
              </w:rPr>
              <w:t>A4 fekete 10-100 oldal</w:t>
            </w:r>
          </w:p>
          <w:p w:rsidR="007878A6" w:rsidRPr="000F705A" w:rsidRDefault="007878A6" w:rsidP="001767E3">
            <w:pPr>
              <w:rPr>
                <w:sz w:val="20"/>
              </w:rPr>
            </w:pPr>
            <w:r w:rsidRPr="000F705A">
              <w:rPr>
                <w:sz w:val="20"/>
              </w:rPr>
              <w:t>A4 színes</w:t>
            </w:r>
          </w:p>
          <w:p w:rsidR="007878A6" w:rsidRPr="000F705A" w:rsidRDefault="007878A6" w:rsidP="001767E3">
            <w:pPr>
              <w:rPr>
                <w:sz w:val="20"/>
              </w:rPr>
            </w:pPr>
            <w:r w:rsidRPr="000F705A">
              <w:rPr>
                <w:sz w:val="20"/>
              </w:rPr>
              <w:t>A3 fekete</w:t>
            </w:r>
          </w:p>
          <w:p w:rsidR="007878A6" w:rsidRPr="000F705A" w:rsidRDefault="007878A6" w:rsidP="001767E3">
            <w:pPr>
              <w:rPr>
                <w:sz w:val="20"/>
              </w:rPr>
            </w:pPr>
            <w:r w:rsidRPr="000F705A">
              <w:rPr>
                <w:sz w:val="20"/>
              </w:rPr>
              <w:t>A3 színes</w:t>
            </w:r>
          </w:p>
        </w:tc>
        <w:tc>
          <w:tcPr>
            <w:tcW w:w="1704" w:type="dxa"/>
            <w:vAlign w:val="center"/>
          </w:tcPr>
          <w:p w:rsidR="007878A6" w:rsidRPr="000F705A" w:rsidRDefault="007878A6" w:rsidP="001767E3">
            <w:pPr>
              <w:jc w:val="right"/>
              <w:rPr>
                <w:sz w:val="20"/>
              </w:rPr>
            </w:pPr>
          </w:p>
          <w:p w:rsidR="007878A6" w:rsidRPr="000F705A" w:rsidRDefault="007878A6" w:rsidP="001767E3">
            <w:pPr>
              <w:jc w:val="right"/>
              <w:rPr>
                <w:sz w:val="20"/>
              </w:rPr>
            </w:pPr>
            <w:r w:rsidRPr="000F705A">
              <w:rPr>
                <w:sz w:val="20"/>
              </w:rPr>
              <w:t>20</w:t>
            </w:r>
          </w:p>
          <w:p w:rsidR="007878A6" w:rsidRPr="000F705A" w:rsidRDefault="007878A6" w:rsidP="001767E3">
            <w:pPr>
              <w:jc w:val="right"/>
              <w:rPr>
                <w:sz w:val="20"/>
              </w:rPr>
            </w:pPr>
            <w:r w:rsidRPr="000F705A">
              <w:rPr>
                <w:sz w:val="20"/>
              </w:rPr>
              <w:t>15</w:t>
            </w:r>
          </w:p>
          <w:p w:rsidR="007878A6" w:rsidRPr="000F705A" w:rsidRDefault="007878A6" w:rsidP="001767E3">
            <w:pPr>
              <w:jc w:val="right"/>
              <w:rPr>
                <w:sz w:val="20"/>
              </w:rPr>
            </w:pPr>
            <w:r w:rsidRPr="000F705A">
              <w:rPr>
                <w:sz w:val="20"/>
              </w:rPr>
              <w:t>50</w:t>
            </w:r>
          </w:p>
          <w:p w:rsidR="007878A6" w:rsidRPr="000F705A" w:rsidRDefault="007878A6" w:rsidP="001767E3">
            <w:pPr>
              <w:jc w:val="right"/>
              <w:rPr>
                <w:sz w:val="20"/>
              </w:rPr>
            </w:pPr>
            <w:r w:rsidRPr="000F705A">
              <w:rPr>
                <w:sz w:val="20"/>
              </w:rPr>
              <w:t>40</w:t>
            </w:r>
          </w:p>
          <w:p w:rsidR="007878A6" w:rsidRPr="000F705A" w:rsidRDefault="007878A6" w:rsidP="001767E3">
            <w:pPr>
              <w:jc w:val="right"/>
              <w:rPr>
                <w:sz w:val="20"/>
              </w:rPr>
            </w:pPr>
            <w:r w:rsidRPr="000F705A">
              <w:rPr>
                <w:sz w:val="20"/>
              </w:rPr>
              <w:t>90</w:t>
            </w:r>
          </w:p>
        </w:tc>
        <w:tc>
          <w:tcPr>
            <w:tcW w:w="1764" w:type="dxa"/>
          </w:tcPr>
          <w:p w:rsidR="007878A6" w:rsidRPr="000F705A" w:rsidRDefault="007878A6" w:rsidP="001767E3">
            <w:pPr>
              <w:jc w:val="both"/>
              <w:rPr>
                <w:sz w:val="20"/>
              </w:rPr>
            </w:pPr>
          </w:p>
        </w:tc>
      </w:tr>
      <w:tr w:rsidR="007878A6" w:rsidRPr="000F705A" w:rsidTr="001767E3">
        <w:tc>
          <w:tcPr>
            <w:tcW w:w="6736" w:type="dxa"/>
          </w:tcPr>
          <w:p w:rsidR="007878A6" w:rsidRPr="000F705A" w:rsidRDefault="007878A6" w:rsidP="001767E3">
            <w:pPr>
              <w:rPr>
                <w:sz w:val="20"/>
              </w:rPr>
            </w:pPr>
            <w:r w:rsidRPr="000F705A">
              <w:rPr>
                <w:sz w:val="20"/>
              </w:rPr>
              <w:t>Szkennelés 10 oldalig</w:t>
            </w:r>
          </w:p>
          <w:p w:rsidR="007878A6" w:rsidRPr="000F705A" w:rsidRDefault="007878A6" w:rsidP="001767E3">
            <w:pPr>
              <w:rPr>
                <w:sz w:val="20"/>
              </w:rPr>
            </w:pPr>
          </w:p>
          <w:p w:rsidR="007878A6" w:rsidRPr="000F705A" w:rsidRDefault="007878A6" w:rsidP="001767E3">
            <w:pPr>
              <w:rPr>
                <w:sz w:val="20"/>
              </w:rPr>
            </w:pPr>
            <w:r w:rsidRPr="000F705A">
              <w:rPr>
                <w:sz w:val="20"/>
              </w:rPr>
              <w:t>Szkennelés 10 oldal felett</w:t>
            </w:r>
          </w:p>
        </w:tc>
        <w:tc>
          <w:tcPr>
            <w:tcW w:w="1704" w:type="dxa"/>
            <w:vAlign w:val="center"/>
          </w:tcPr>
          <w:p w:rsidR="007878A6" w:rsidRPr="000F705A" w:rsidRDefault="007878A6" w:rsidP="001767E3">
            <w:pPr>
              <w:jc w:val="right"/>
              <w:rPr>
                <w:sz w:val="20"/>
              </w:rPr>
            </w:pPr>
            <w:r w:rsidRPr="000F705A">
              <w:rPr>
                <w:sz w:val="20"/>
              </w:rPr>
              <w:t>20, de legalább 50 Ft/oldal</w:t>
            </w:r>
          </w:p>
          <w:p w:rsidR="007878A6" w:rsidRPr="000F705A" w:rsidRDefault="007878A6" w:rsidP="001767E3">
            <w:pPr>
              <w:jc w:val="right"/>
              <w:rPr>
                <w:sz w:val="20"/>
              </w:rPr>
            </w:pPr>
            <w:smartTag w:uri="urn:schemas-microsoft-com:office:smarttags" w:element="metricconverter">
              <w:smartTagPr>
                <w:attr w:name="ProductID" w:val="150 Ft"/>
              </w:smartTagPr>
              <w:r w:rsidRPr="000F705A">
                <w:rPr>
                  <w:sz w:val="20"/>
                </w:rPr>
                <w:t>150 Ft</w:t>
              </w:r>
            </w:smartTag>
            <w:r w:rsidRPr="000F705A">
              <w:rPr>
                <w:sz w:val="20"/>
              </w:rPr>
              <w:t xml:space="preserve"> alapdíj + 5 Ft/oldal</w:t>
            </w:r>
          </w:p>
        </w:tc>
        <w:tc>
          <w:tcPr>
            <w:tcW w:w="1764" w:type="dxa"/>
          </w:tcPr>
          <w:p w:rsidR="007878A6" w:rsidRPr="000F705A" w:rsidRDefault="007878A6" w:rsidP="001767E3">
            <w:pPr>
              <w:jc w:val="both"/>
              <w:rPr>
                <w:sz w:val="20"/>
              </w:rPr>
            </w:pPr>
          </w:p>
        </w:tc>
      </w:tr>
      <w:tr w:rsidR="007878A6" w:rsidRPr="000F705A" w:rsidTr="001767E3">
        <w:tc>
          <w:tcPr>
            <w:tcW w:w="6736" w:type="dxa"/>
          </w:tcPr>
          <w:p w:rsidR="007878A6" w:rsidRPr="000F705A" w:rsidRDefault="007878A6" w:rsidP="001767E3">
            <w:pPr>
              <w:rPr>
                <w:sz w:val="20"/>
              </w:rPr>
            </w:pPr>
            <w:r w:rsidRPr="000F705A">
              <w:rPr>
                <w:sz w:val="20"/>
              </w:rPr>
              <w:t>Fotó nyomtatás (Ft/oldal)</w:t>
            </w:r>
          </w:p>
          <w:p w:rsidR="007878A6" w:rsidRPr="000F705A" w:rsidRDefault="007878A6" w:rsidP="001767E3">
            <w:pPr>
              <w:rPr>
                <w:sz w:val="20"/>
              </w:rPr>
            </w:pPr>
            <w:r w:rsidRPr="000F705A">
              <w:rPr>
                <w:sz w:val="20"/>
              </w:rPr>
              <w:t>A4</w:t>
            </w:r>
          </w:p>
          <w:p w:rsidR="007878A6" w:rsidRPr="000F705A" w:rsidRDefault="007878A6" w:rsidP="001767E3">
            <w:pPr>
              <w:rPr>
                <w:sz w:val="20"/>
              </w:rPr>
            </w:pPr>
            <w:r w:rsidRPr="000F705A">
              <w:rPr>
                <w:sz w:val="20"/>
              </w:rPr>
              <w:t>A3</w:t>
            </w:r>
          </w:p>
        </w:tc>
        <w:tc>
          <w:tcPr>
            <w:tcW w:w="1704" w:type="dxa"/>
            <w:vAlign w:val="center"/>
          </w:tcPr>
          <w:p w:rsidR="007878A6" w:rsidRPr="000F705A" w:rsidRDefault="007878A6" w:rsidP="001767E3">
            <w:pPr>
              <w:jc w:val="right"/>
              <w:rPr>
                <w:sz w:val="20"/>
              </w:rPr>
            </w:pPr>
          </w:p>
          <w:p w:rsidR="007878A6" w:rsidRPr="000F705A" w:rsidRDefault="007878A6" w:rsidP="001767E3">
            <w:pPr>
              <w:jc w:val="right"/>
              <w:rPr>
                <w:sz w:val="20"/>
              </w:rPr>
            </w:pPr>
            <w:r w:rsidRPr="000F705A">
              <w:rPr>
                <w:sz w:val="20"/>
              </w:rPr>
              <w:t>170</w:t>
            </w:r>
          </w:p>
          <w:p w:rsidR="007878A6" w:rsidRPr="000F705A" w:rsidRDefault="007878A6" w:rsidP="001767E3">
            <w:pPr>
              <w:jc w:val="right"/>
              <w:rPr>
                <w:sz w:val="20"/>
              </w:rPr>
            </w:pPr>
            <w:r w:rsidRPr="000F705A">
              <w:rPr>
                <w:sz w:val="20"/>
              </w:rPr>
              <w:t>330</w:t>
            </w:r>
          </w:p>
        </w:tc>
        <w:tc>
          <w:tcPr>
            <w:tcW w:w="1764" w:type="dxa"/>
          </w:tcPr>
          <w:p w:rsidR="007878A6" w:rsidRPr="000F705A" w:rsidRDefault="007878A6" w:rsidP="001767E3">
            <w:pPr>
              <w:jc w:val="both"/>
              <w:rPr>
                <w:sz w:val="20"/>
              </w:rPr>
            </w:pPr>
          </w:p>
        </w:tc>
      </w:tr>
      <w:tr w:rsidR="007878A6" w:rsidRPr="000F705A" w:rsidTr="001767E3">
        <w:tc>
          <w:tcPr>
            <w:tcW w:w="6736" w:type="dxa"/>
          </w:tcPr>
          <w:p w:rsidR="007878A6" w:rsidRPr="000F705A" w:rsidRDefault="007878A6" w:rsidP="001767E3">
            <w:pPr>
              <w:rPr>
                <w:sz w:val="20"/>
              </w:rPr>
            </w:pPr>
            <w:r w:rsidRPr="000F705A">
              <w:rPr>
                <w:sz w:val="20"/>
              </w:rPr>
              <w:t>Kötészet</w:t>
            </w:r>
          </w:p>
          <w:p w:rsidR="007878A6" w:rsidRPr="000F705A" w:rsidRDefault="007878A6" w:rsidP="001767E3">
            <w:pPr>
              <w:rPr>
                <w:sz w:val="20"/>
              </w:rPr>
            </w:pPr>
            <w:r w:rsidRPr="000F705A">
              <w:rPr>
                <w:sz w:val="20"/>
              </w:rPr>
              <w:t>laminálás A4</w:t>
            </w:r>
          </w:p>
          <w:p w:rsidR="007878A6" w:rsidRPr="000F705A" w:rsidRDefault="007878A6" w:rsidP="001767E3">
            <w:pPr>
              <w:rPr>
                <w:sz w:val="20"/>
              </w:rPr>
            </w:pPr>
            <w:r w:rsidRPr="000F705A">
              <w:rPr>
                <w:sz w:val="20"/>
              </w:rPr>
              <w:t>laminálás A3</w:t>
            </w:r>
          </w:p>
          <w:p w:rsidR="007878A6" w:rsidRPr="000F705A" w:rsidRDefault="007878A6" w:rsidP="001767E3">
            <w:pPr>
              <w:rPr>
                <w:sz w:val="20"/>
              </w:rPr>
            </w:pPr>
            <w:r w:rsidRPr="000F705A">
              <w:rPr>
                <w:sz w:val="20"/>
              </w:rPr>
              <w:t>Spirálozás A4 25 oldalig</w:t>
            </w:r>
          </w:p>
          <w:p w:rsidR="007878A6" w:rsidRPr="000F705A" w:rsidRDefault="007878A6" w:rsidP="001767E3">
            <w:pPr>
              <w:rPr>
                <w:sz w:val="20"/>
              </w:rPr>
            </w:pPr>
            <w:r w:rsidRPr="000F705A">
              <w:rPr>
                <w:sz w:val="20"/>
              </w:rPr>
              <w:t>25-70</w:t>
            </w:r>
          </w:p>
          <w:p w:rsidR="007878A6" w:rsidRPr="000F705A" w:rsidRDefault="007878A6" w:rsidP="001767E3">
            <w:pPr>
              <w:rPr>
                <w:sz w:val="20"/>
              </w:rPr>
            </w:pPr>
            <w:r w:rsidRPr="000F705A">
              <w:rPr>
                <w:sz w:val="20"/>
              </w:rPr>
              <w:t>71-100</w:t>
            </w:r>
          </w:p>
          <w:p w:rsidR="007878A6" w:rsidRPr="000F705A" w:rsidRDefault="007878A6" w:rsidP="001767E3">
            <w:pPr>
              <w:rPr>
                <w:sz w:val="20"/>
              </w:rPr>
            </w:pPr>
            <w:r w:rsidRPr="000F705A">
              <w:rPr>
                <w:sz w:val="20"/>
              </w:rPr>
              <w:t>101-165</w:t>
            </w:r>
          </w:p>
        </w:tc>
        <w:tc>
          <w:tcPr>
            <w:tcW w:w="1704" w:type="dxa"/>
            <w:vAlign w:val="center"/>
          </w:tcPr>
          <w:p w:rsidR="007878A6" w:rsidRPr="000F705A" w:rsidRDefault="007878A6" w:rsidP="001767E3">
            <w:pPr>
              <w:jc w:val="right"/>
              <w:rPr>
                <w:sz w:val="20"/>
              </w:rPr>
            </w:pPr>
          </w:p>
          <w:p w:rsidR="007878A6" w:rsidRPr="000F705A" w:rsidRDefault="007878A6" w:rsidP="001767E3">
            <w:pPr>
              <w:jc w:val="right"/>
              <w:rPr>
                <w:sz w:val="20"/>
              </w:rPr>
            </w:pPr>
            <w:r w:rsidRPr="000F705A">
              <w:rPr>
                <w:sz w:val="20"/>
              </w:rPr>
              <w:t>140 Ft/lap</w:t>
            </w:r>
          </w:p>
          <w:p w:rsidR="007878A6" w:rsidRPr="000F705A" w:rsidRDefault="007878A6" w:rsidP="001767E3">
            <w:pPr>
              <w:jc w:val="right"/>
              <w:rPr>
                <w:sz w:val="20"/>
              </w:rPr>
            </w:pPr>
            <w:r w:rsidRPr="000F705A">
              <w:rPr>
                <w:sz w:val="20"/>
              </w:rPr>
              <w:t>400 Ft/lap</w:t>
            </w:r>
          </w:p>
          <w:p w:rsidR="007878A6" w:rsidRPr="000F705A" w:rsidRDefault="007878A6" w:rsidP="001767E3">
            <w:pPr>
              <w:jc w:val="right"/>
              <w:rPr>
                <w:sz w:val="20"/>
              </w:rPr>
            </w:pPr>
            <w:r w:rsidRPr="000F705A">
              <w:rPr>
                <w:sz w:val="20"/>
              </w:rPr>
              <w:t>350 Ft/db</w:t>
            </w:r>
          </w:p>
          <w:p w:rsidR="007878A6" w:rsidRPr="000F705A" w:rsidRDefault="007878A6" w:rsidP="001767E3">
            <w:pPr>
              <w:jc w:val="right"/>
              <w:rPr>
                <w:sz w:val="20"/>
              </w:rPr>
            </w:pPr>
            <w:r w:rsidRPr="000F705A">
              <w:rPr>
                <w:sz w:val="20"/>
              </w:rPr>
              <w:t>400 Ft/db</w:t>
            </w:r>
          </w:p>
          <w:p w:rsidR="007878A6" w:rsidRPr="000F705A" w:rsidRDefault="007878A6" w:rsidP="001767E3">
            <w:pPr>
              <w:jc w:val="right"/>
              <w:rPr>
                <w:sz w:val="20"/>
              </w:rPr>
            </w:pPr>
            <w:r w:rsidRPr="000F705A">
              <w:rPr>
                <w:sz w:val="20"/>
              </w:rPr>
              <w:t>450 Ft/db</w:t>
            </w:r>
          </w:p>
          <w:p w:rsidR="007878A6" w:rsidRPr="000F705A" w:rsidRDefault="007878A6" w:rsidP="001767E3">
            <w:pPr>
              <w:jc w:val="right"/>
              <w:rPr>
                <w:sz w:val="20"/>
              </w:rPr>
            </w:pPr>
            <w:r w:rsidRPr="000F705A">
              <w:rPr>
                <w:sz w:val="20"/>
              </w:rPr>
              <w:t>500 Ft/db</w:t>
            </w:r>
          </w:p>
        </w:tc>
        <w:tc>
          <w:tcPr>
            <w:tcW w:w="1764" w:type="dxa"/>
          </w:tcPr>
          <w:p w:rsidR="007878A6" w:rsidRPr="000F705A" w:rsidRDefault="007878A6" w:rsidP="001767E3">
            <w:pPr>
              <w:jc w:val="both"/>
              <w:rPr>
                <w:sz w:val="20"/>
              </w:rPr>
            </w:pPr>
          </w:p>
        </w:tc>
      </w:tr>
    </w:tbl>
    <w:p w:rsidR="007878A6" w:rsidRDefault="007878A6" w:rsidP="007878A6">
      <w:pPr>
        <w:ind w:right="-284"/>
        <w:jc w:val="both"/>
        <w:rPr>
          <w:b/>
          <w:color w:val="000000"/>
          <w:sz w:val="22"/>
          <w:szCs w:val="22"/>
        </w:rPr>
      </w:pPr>
    </w:p>
    <w:p w:rsidR="007878A6" w:rsidRDefault="007878A6" w:rsidP="007878A6">
      <w:pPr>
        <w:ind w:right="-284"/>
        <w:jc w:val="both"/>
        <w:rPr>
          <w:b/>
          <w:color w:val="000000"/>
          <w:sz w:val="22"/>
          <w:szCs w:val="22"/>
        </w:rPr>
      </w:pPr>
    </w:p>
    <w:p w:rsidR="007878A6" w:rsidRDefault="007878A6" w:rsidP="007878A6">
      <w:pPr>
        <w:ind w:right="-284"/>
        <w:jc w:val="both"/>
        <w:rPr>
          <w:b/>
          <w:color w:val="000000"/>
          <w:sz w:val="22"/>
          <w:szCs w:val="22"/>
        </w:rPr>
      </w:pPr>
    </w:p>
    <w:p w:rsidR="007878A6" w:rsidRPr="00400DB4" w:rsidRDefault="007878A6" w:rsidP="007878A6">
      <w:pPr>
        <w:jc w:val="center"/>
        <w:rPr>
          <w:b/>
          <w:iCs/>
          <w:color w:val="000000"/>
          <w:u w:val="single"/>
        </w:rPr>
      </w:pPr>
      <w:r>
        <w:rPr>
          <w:b/>
          <w:iCs/>
          <w:color w:val="000000"/>
          <w:u w:val="single"/>
        </w:rPr>
        <w:t xml:space="preserve">A MARTONVÁSÁRI VÁROSI </w:t>
      </w:r>
      <w:r w:rsidRPr="00400DB4">
        <w:rPr>
          <w:b/>
          <w:iCs/>
          <w:color w:val="000000"/>
          <w:u w:val="single"/>
        </w:rPr>
        <w:t>KÖNYVTÁR NYITVATARTÁSA</w:t>
      </w:r>
    </w:p>
    <w:p w:rsidR="007878A6" w:rsidRPr="00400DB4" w:rsidRDefault="007878A6" w:rsidP="007878A6">
      <w:pPr>
        <w:rPr>
          <w:b/>
          <w:iCs/>
          <w:color w:val="000000"/>
        </w:rPr>
      </w:pPr>
    </w:p>
    <w:p w:rsidR="007878A6" w:rsidRPr="00400DB4" w:rsidRDefault="007878A6" w:rsidP="007878A6">
      <w:pPr>
        <w:ind w:firstLine="708"/>
        <w:jc w:val="both"/>
      </w:pPr>
      <w:r w:rsidRPr="00400DB4">
        <w:t xml:space="preserve">Hétfő </w:t>
      </w:r>
      <w:r w:rsidRPr="00400DB4">
        <w:tab/>
      </w:r>
      <w:r w:rsidRPr="00400DB4">
        <w:tab/>
      </w:r>
      <w:r w:rsidRPr="00400DB4">
        <w:tab/>
      </w:r>
      <w:r w:rsidRPr="00400DB4">
        <w:tab/>
      </w:r>
      <w:r>
        <w:t>Zárva</w:t>
      </w:r>
    </w:p>
    <w:p w:rsidR="007878A6" w:rsidRPr="00400DB4" w:rsidRDefault="007878A6" w:rsidP="007878A6">
      <w:pPr>
        <w:ind w:firstLine="708"/>
        <w:jc w:val="both"/>
      </w:pPr>
      <w:r>
        <w:t xml:space="preserve">Kedd – Péntek </w:t>
      </w:r>
      <w:r w:rsidRPr="00400DB4">
        <w:tab/>
      </w:r>
      <w:r w:rsidRPr="00400DB4">
        <w:tab/>
        <w:t>1</w:t>
      </w:r>
      <w:r>
        <w:t>2</w:t>
      </w:r>
      <w:r w:rsidRPr="00400DB4">
        <w:t>.00 – 1</w:t>
      </w:r>
      <w:r>
        <w:t>8</w:t>
      </w:r>
      <w:r w:rsidRPr="00400DB4">
        <w:t>.00</w:t>
      </w:r>
    </w:p>
    <w:p w:rsidR="007878A6" w:rsidRPr="00400DB4" w:rsidRDefault="007878A6" w:rsidP="007878A6">
      <w:pPr>
        <w:jc w:val="both"/>
      </w:pPr>
      <w:r w:rsidRPr="00400DB4">
        <w:tab/>
        <w:t>Szombat</w:t>
      </w:r>
      <w:r w:rsidRPr="00400DB4">
        <w:tab/>
      </w:r>
      <w:r w:rsidRPr="00400DB4">
        <w:tab/>
      </w:r>
      <w:r w:rsidRPr="00400DB4">
        <w:tab/>
      </w:r>
      <w:r>
        <w:t>09</w:t>
      </w:r>
      <w:r w:rsidRPr="00400DB4">
        <w:t>.00 – 1</w:t>
      </w:r>
      <w:r>
        <w:t>2</w:t>
      </w:r>
      <w:r w:rsidRPr="00400DB4">
        <w:t>.00</w:t>
      </w:r>
    </w:p>
    <w:p w:rsidR="007878A6" w:rsidRDefault="007878A6" w:rsidP="007878A6">
      <w:pPr>
        <w:jc w:val="both"/>
      </w:pPr>
      <w:r w:rsidRPr="00400DB4">
        <w:tab/>
        <w:t>Vasárnap</w:t>
      </w:r>
      <w:r w:rsidRPr="00400DB4">
        <w:tab/>
      </w:r>
      <w:r w:rsidRPr="00400DB4">
        <w:tab/>
      </w:r>
      <w:r w:rsidRPr="00400DB4">
        <w:tab/>
      </w:r>
      <w:r>
        <w:t>Zárva</w:t>
      </w:r>
    </w:p>
    <w:p w:rsidR="007878A6" w:rsidRDefault="007878A6" w:rsidP="007878A6">
      <w:pPr>
        <w:spacing w:after="160" w:line="259" w:lineRule="auto"/>
        <w:rPr>
          <w:b/>
          <w:color w:val="000000"/>
          <w:sz w:val="22"/>
          <w:szCs w:val="22"/>
        </w:rPr>
      </w:pPr>
      <w:r>
        <w:rPr>
          <w:b/>
          <w:color w:val="000000"/>
          <w:sz w:val="22"/>
          <w:szCs w:val="22"/>
        </w:rPr>
        <w:br w:type="page"/>
      </w:r>
    </w:p>
    <w:p w:rsidR="007878A6" w:rsidRDefault="007878A6" w:rsidP="007878A6">
      <w:pPr>
        <w:ind w:right="-284"/>
        <w:jc w:val="both"/>
        <w:rPr>
          <w:b/>
          <w:color w:val="000000"/>
          <w:sz w:val="22"/>
          <w:szCs w:val="22"/>
        </w:rPr>
      </w:pPr>
      <w:r>
        <w:rPr>
          <w:b/>
          <w:color w:val="000000"/>
          <w:sz w:val="22"/>
          <w:szCs w:val="22"/>
        </w:rPr>
        <w:lastRenderedPageBreak/>
        <w:t xml:space="preserve">3. melléklet: az óvodatörténeti </w:t>
      </w:r>
      <w:r w:rsidRPr="00924F6C">
        <w:rPr>
          <w:b/>
          <w:color w:val="000000"/>
          <w:sz w:val="22"/>
          <w:szCs w:val="22"/>
        </w:rPr>
        <w:t>gyűjtemény belépő díjai és nyitva tartás</w:t>
      </w:r>
      <w:r>
        <w:rPr>
          <w:b/>
          <w:color w:val="000000"/>
          <w:sz w:val="22"/>
          <w:szCs w:val="22"/>
        </w:rPr>
        <w:t>a</w:t>
      </w:r>
    </w:p>
    <w:p w:rsidR="007878A6" w:rsidRDefault="007878A6" w:rsidP="007878A6">
      <w:pPr>
        <w:ind w:right="-284"/>
        <w:jc w:val="both"/>
        <w:rPr>
          <w:sz w:val="22"/>
          <w:szCs w:val="22"/>
        </w:rPr>
      </w:pPr>
    </w:p>
    <w:tbl>
      <w:tblPr>
        <w:tblW w:w="102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3"/>
        <w:gridCol w:w="1684"/>
        <w:gridCol w:w="1917"/>
      </w:tblGrid>
      <w:tr w:rsidR="007878A6" w:rsidRPr="000F705A" w:rsidTr="001767E3">
        <w:tc>
          <w:tcPr>
            <w:tcW w:w="10204" w:type="dxa"/>
            <w:gridSpan w:val="3"/>
            <w:shd w:val="clear" w:color="auto" w:fill="D9D9D9"/>
          </w:tcPr>
          <w:p w:rsidR="007878A6" w:rsidRDefault="007878A6" w:rsidP="001767E3">
            <w:pPr>
              <w:jc w:val="center"/>
              <w:rPr>
                <w:b/>
                <w:sz w:val="20"/>
              </w:rPr>
            </w:pPr>
          </w:p>
          <w:p w:rsidR="007878A6" w:rsidRDefault="007878A6" w:rsidP="001767E3">
            <w:pPr>
              <w:jc w:val="center"/>
              <w:rPr>
                <w:b/>
                <w:sz w:val="20"/>
              </w:rPr>
            </w:pPr>
            <w:r>
              <w:rPr>
                <w:b/>
                <w:sz w:val="20"/>
              </w:rPr>
              <w:t>L</w:t>
            </w:r>
            <w:r w:rsidRPr="000F705A">
              <w:rPr>
                <w:b/>
                <w:sz w:val="20"/>
              </w:rPr>
              <w:t>ÁTOGATÁSI DÍJA</w:t>
            </w:r>
            <w:r>
              <w:rPr>
                <w:b/>
                <w:sz w:val="20"/>
              </w:rPr>
              <w:t>K</w:t>
            </w:r>
          </w:p>
          <w:p w:rsidR="007878A6" w:rsidRDefault="007878A6" w:rsidP="001767E3">
            <w:pPr>
              <w:jc w:val="center"/>
              <w:rPr>
                <w:b/>
                <w:sz w:val="20"/>
              </w:rPr>
            </w:pPr>
            <w:r w:rsidRPr="000F705A">
              <w:rPr>
                <w:b/>
                <w:sz w:val="20"/>
              </w:rPr>
              <w:t>(ÁFÁ-val) Ft/fő</w:t>
            </w:r>
          </w:p>
          <w:p w:rsidR="007878A6" w:rsidRDefault="007878A6" w:rsidP="001767E3">
            <w:pPr>
              <w:jc w:val="center"/>
              <w:rPr>
                <w:b/>
                <w:sz w:val="20"/>
              </w:rPr>
            </w:pPr>
          </w:p>
        </w:tc>
      </w:tr>
      <w:tr w:rsidR="007878A6" w:rsidRPr="000F705A" w:rsidTr="001767E3">
        <w:tc>
          <w:tcPr>
            <w:tcW w:w="6603" w:type="dxa"/>
            <w:shd w:val="clear" w:color="auto" w:fill="D9D9D9"/>
          </w:tcPr>
          <w:p w:rsidR="007878A6" w:rsidRDefault="007878A6" w:rsidP="001767E3">
            <w:pPr>
              <w:jc w:val="center"/>
              <w:rPr>
                <w:b/>
                <w:sz w:val="20"/>
              </w:rPr>
            </w:pPr>
          </w:p>
          <w:p w:rsidR="007878A6" w:rsidRDefault="007878A6" w:rsidP="001767E3">
            <w:pPr>
              <w:jc w:val="center"/>
              <w:rPr>
                <w:b/>
                <w:sz w:val="20"/>
              </w:rPr>
            </w:pPr>
            <w:r>
              <w:rPr>
                <w:b/>
                <w:sz w:val="20"/>
              </w:rPr>
              <w:t>DÍJ MEGNEVEZÉSE</w:t>
            </w:r>
          </w:p>
          <w:p w:rsidR="007878A6" w:rsidRPr="000F705A" w:rsidRDefault="007878A6" w:rsidP="001767E3">
            <w:pPr>
              <w:jc w:val="center"/>
              <w:rPr>
                <w:b/>
                <w:sz w:val="20"/>
              </w:rPr>
            </w:pPr>
          </w:p>
        </w:tc>
        <w:tc>
          <w:tcPr>
            <w:tcW w:w="1684" w:type="dxa"/>
            <w:shd w:val="clear" w:color="auto" w:fill="D9D9D9"/>
            <w:vAlign w:val="center"/>
          </w:tcPr>
          <w:p w:rsidR="007878A6" w:rsidRDefault="007878A6" w:rsidP="001767E3">
            <w:pPr>
              <w:jc w:val="center"/>
              <w:rPr>
                <w:b/>
                <w:sz w:val="20"/>
              </w:rPr>
            </w:pPr>
          </w:p>
          <w:p w:rsidR="007878A6" w:rsidRDefault="007878A6" w:rsidP="001767E3">
            <w:pPr>
              <w:jc w:val="center"/>
              <w:rPr>
                <w:b/>
                <w:sz w:val="20"/>
              </w:rPr>
            </w:pPr>
            <w:r>
              <w:rPr>
                <w:b/>
                <w:sz w:val="20"/>
              </w:rPr>
              <w:t>TELJES ÁRÚ BELÉPŐ</w:t>
            </w:r>
            <w:r w:rsidRPr="000F705A">
              <w:rPr>
                <w:b/>
                <w:sz w:val="20"/>
              </w:rPr>
              <w:t>DÍJ</w:t>
            </w:r>
          </w:p>
          <w:p w:rsidR="007878A6" w:rsidRPr="000F705A" w:rsidRDefault="007878A6" w:rsidP="001767E3">
            <w:pPr>
              <w:jc w:val="center"/>
              <w:rPr>
                <w:b/>
                <w:sz w:val="20"/>
              </w:rPr>
            </w:pPr>
          </w:p>
        </w:tc>
        <w:tc>
          <w:tcPr>
            <w:tcW w:w="1917" w:type="dxa"/>
            <w:shd w:val="clear" w:color="auto" w:fill="D9D9D9"/>
            <w:vAlign w:val="center"/>
          </w:tcPr>
          <w:p w:rsidR="007878A6" w:rsidRDefault="007878A6" w:rsidP="001767E3">
            <w:pPr>
              <w:jc w:val="center"/>
              <w:rPr>
                <w:b/>
                <w:sz w:val="20"/>
              </w:rPr>
            </w:pPr>
          </w:p>
          <w:p w:rsidR="007878A6" w:rsidRDefault="007878A6" w:rsidP="001767E3">
            <w:pPr>
              <w:jc w:val="center"/>
              <w:rPr>
                <w:b/>
                <w:sz w:val="20"/>
              </w:rPr>
            </w:pPr>
            <w:r>
              <w:rPr>
                <w:b/>
                <w:sz w:val="20"/>
              </w:rPr>
              <w:t xml:space="preserve">KEDVEZMÉNYES BELÉPŐDÍJ </w:t>
            </w:r>
          </w:p>
          <w:p w:rsidR="007878A6" w:rsidRDefault="007878A6" w:rsidP="001767E3">
            <w:pPr>
              <w:jc w:val="center"/>
              <w:rPr>
                <w:b/>
                <w:sz w:val="20"/>
              </w:rPr>
            </w:pPr>
            <w:r>
              <w:rPr>
                <w:b/>
                <w:sz w:val="20"/>
              </w:rPr>
              <w:t>(20 %-os összevont belépő)</w:t>
            </w:r>
          </w:p>
          <w:p w:rsidR="007878A6" w:rsidRPr="000F705A" w:rsidRDefault="007878A6" w:rsidP="001767E3">
            <w:pPr>
              <w:jc w:val="center"/>
              <w:rPr>
                <w:b/>
                <w:sz w:val="20"/>
              </w:rPr>
            </w:pPr>
          </w:p>
        </w:tc>
      </w:tr>
      <w:tr w:rsidR="007878A6" w:rsidRPr="000F705A" w:rsidTr="001767E3">
        <w:tc>
          <w:tcPr>
            <w:tcW w:w="6603" w:type="dxa"/>
          </w:tcPr>
          <w:p w:rsidR="007878A6" w:rsidRPr="000F705A" w:rsidRDefault="007878A6" w:rsidP="001767E3">
            <w:pPr>
              <w:rPr>
                <w:sz w:val="20"/>
              </w:rPr>
            </w:pPr>
            <w:r w:rsidRPr="000F705A">
              <w:rPr>
                <w:sz w:val="20"/>
              </w:rPr>
              <w:t>teljes árú belépő</w:t>
            </w:r>
          </w:p>
        </w:tc>
        <w:tc>
          <w:tcPr>
            <w:tcW w:w="1684" w:type="dxa"/>
            <w:vAlign w:val="center"/>
          </w:tcPr>
          <w:p w:rsidR="007878A6" w:rsidRPr="000F705A" w:rsidRDefault="007878A6" w:rsidP="001767E3">
            <w:pPr>
              <w:jc w:val="right"/>
              <w:rPr>
                <w:sz w:val="20"/>
              </w:rPr>
            </w:pPr>
            <w:r>
              <w:rPr>
                <w:sz w:val="20"/>
              </w:rPr>
              <w:t>500</w:t>
            </w:r>
          </w:p>
        </w:tc>
        <w:tc>
          <w:tcPr>
            <w:tcW w:w="1917" w:type="dxa"/>
          </w:tcPr>
          <w:p w:rsidR="007878A6" w:rsidRPr="000F705A" w:rsidRDefault="007878A6" w:rsidP="001767E3">
            <w:pPr>
              <w:jc w:val="right"/>
              <w:rPr>
                <w:sz w:val="20"/>
              </w:rPr>
            </w:pPr>
            <w:r>
              <w:rPr>
                <w:sz w:val="20"/>
              </w:rPr>
              <w:t>400</w:t>
            </w:r>
          </w:p>
        </w:tc>
      </w:tr>
      <w:tr w:rsidR="007878A6" w:rsidRPr="000F705A" w:rsidTr="001767E3">
        <w:tc>
          <w:tcPr>
            <w:tcW w:w="6603" w:type="dxa"/>
          </w:tcPr>
          <w:p w:rsidR="007878A6" w:rsidRPr="000F705A" w:rsidRDefault="007878A6" w:rsidP="001767E3">
            <w:pPr>
              <w:rPr>
                <w:sz w:val="20"/>
              </w:rPr>
            </w:pPr>
            <w:r w:rsidRPr="000F705A">
              <w:rPr>
                <w:sz w:val="20"/>
              </w:rPr>
              <w:t>kedvezményes jegy</w:t>
            </w:r>
          </w:p>
        </w:tc>
        <w:tc>
          <w:tcPr>
            <w:tcW w:w="1684" w:type="dxa"/>
            <w:vAlign w:val="center"/>
          </w:tcPr>
          <w:p w:rsidR="007878A6" w:rsidRPr="000F705A" w:rsidRDefault="007878A6" w:rsidP="001767E3">
            <w:pPr>
              <w:jc w:val="right"/>
              <w:rPr>
                <w:sz w:val="20"/>
              </w:rPr>
            </w:pPr>
            <w:r>
              <w:rPr>
                <w:sz w:val="20"/>
              </w:rPr>
              <w:t>250</w:t>
            </w:r>
          </w:p>
        </w:tc>
        <w:tc>
          <w:tcPr>
            <w:tcW w:w="1917" w:type="dxa"/>
          </w:tcPr>
          <w:p w:rsidR="007878A6" w:rsidRPr="000F705A" w:rsidRDefault="007878A6" w:rsidP="001767E3">
            <w:pPr>
              <w:jc w:val="right"/>
              <w:rPr>
                <w:sz w:val="20"/>
              </w:rPr>
            </w:pPr>
            <w:r>
              <w:rPr>
                <w:sz w:val="20"/>
              </w:rPr>
              <w:t>200</w:t>
            </w:r>
          </w:p>
        </w:tc>
      </w:tr>
      <w:tr w:rsidR="007878A6" w:rsidRPr="000F705A" w:rsidTr="001767E3">
        <w:tc>
          <w:tcPr>
            <w:tcW w:w="6603" w:type="dxa"/>
          </w:tcPr>
          <w:p w:rsidR="007878A6" w:rsidRPr="000F705A" w:rsidRDefault="007878A6" w:rsidP="001767E3">
            <w:pPr>
              <w:rPr>
                <w:sz w:val="20"/>
              </w:rPr>
            </w:pPr>
            <w:r w:rsidRPr="000F705A">
              <w:rPr>
                <w:sz w:val="20"/>
              </w:rPr>
              <w:t>családi jegy</w:t>
            </w:r>
          </w:p>
        </w:tc>
        <w:tc>
          <w:tcPr>
            <w:tcW w:w="1684" w:type="dxa"/>
            <w:vAlign w:val="center"/>
          </w:tcPr>
          <w:p w:rsidR="007878A6" w:rsidRPr="000F705A" w:rsidRDefault="007878A6" w:rsidP="001767E3">
            <w:pPr>
              <w:jc w:val="right"/>
              <w:rPr>
                <w:sz w:val="20"/>
              </w:rPr>
            </w:pPr>
            <w:r>
              <w:rPr>
                <w:sz w:val="20"/>
              </w:rPr>
              <w:t>1000</w:t>
            </w:r>
          </w:p>
        </w:tc>
        <w:tc>
          <w:tcPr>
            <w:tcW w:w="1917" w:type="dxa"/>
          </w:tcPr>
          <w:p w:rsidR="007878A6" w:rsidRPr="000F705A" w:rsidRDefault="007878A6" w:rsidP="001767E3">
            <w:pPr>
              <w:jc w:val="right"/>
              <w:rPr>
                <w:sz w:val="20"/>
              </w:rPr>
            </w:pPr>
            <w:r>
              <w:rPr>
                <w:sz w:val="20"/>
              </w:rPr>
              <w:t>800</w:t>
            </w:r>
          </w:p>
        </w:tc>
      </w:tr>
    </w:tbl>
    <w:p w:rsidR="007878A6" w:rsidRDefault="007878A6" w:rsidP="007878A6">
      <w:pPr>
        <w:pStyle w:val="Listaszerbekezds"/>
        <w:ind w:left="0"/>
        <w:jc w:val="both"/>
        <w:outlineLvl w:val="1"/>
        <w:rPr>
          <w:sz w:val="22"/>
          <w:szCs w:val="22"/>
        </w:rPr>
      </w:pPr>
    </w:p>
    <w:p w:rsidR="007878A6" w:rsidRPr="007F0435" w:rsidRDefault="007878A6" w:rsidP="007878A6">
      <w:pPr>
        <w:pStyle w:val="Listaszerbekezds"/>
        <w:ind w:left="0"/>
        <w:jc w:val="both"/>
        <w:outlineLvl w:val="1"/>
        <w:rPr>
          <w:sz w:val="22"/>
          <w:szCs w:val="22"/>
        </w:rPr>
      </w:pPr>
      <w:r>
        <w:rPr>
          <w:sz w:val="22"/>
          <w:szCs w:val="22"/>
        </w:rPr>
        <w:t xml:space="preserve">A belépődíjakat, a kedvezményeket és a kedvezményre jogosultak körét a 194/2000. (XI.24.) Korm. rendelet és Martonvásár Város Önkormányzata Képviselő-testületének </w:t>
      </w:r>
      <w:r w:rsidRPr="007F0435">
        <w:rPr>
          <w:sz w:val="22"/>
          <w:szCs w:val="22"/>
        </w:rPr>
        <w:t>vonatkozó 100/2017. (III.28.) és 112/2019. (V.14.)</w:t>
      </w:r>
      <w:r>
        <w:rPr>
          <w:sz w:val="22"/>
          <w:szCs w:val="22"/>
        </w:rPr>
        <w:t xml:space="preserve"> határozata szabályozz</w:t>
      </w:r>
      <w:r w:rsidRPr="007F0435">
        <w:rPr>
          <w:sz w:val="22"/>
          <w:szCs w:val="22"/>
        </w:rPr>
        <w:t>a.</w:t>
      </w:r>
    </w:p>
    <w:p w:rsidR="007878A6" w:rsidRDefault="007878A6" w:rsidP="007878A6">
      <w:pPr>
        <w:ind w:right="-284"/>
        <w:jc w:val="both"/>
        <w:rPr>
          <w:sz w:val="22"/>
          <w:szCs w:val="22"/>
        </w:rPr>
      </w:pPr>
    </w:p>
    <w:p w:rsidR="007878A6" w:rsidRDefault="007878A6" w:rsidP="007878A6">
      <w:pPr>
        <w:ind w:right="-284"/>
        <w:jc w:val="both"/>
        <w:rPr>
          <w:sz w:val="22"/>
          <w:szCs w:val="22"/>
        </w:rPr>
      </w:pPr>
    </w:p>
    <w:p w:rsidR="007878A6" w:rsidRDefault="007878A6" w:rsidP="007878A6">
      <w:pPr>
        <w:ind w:right="-284"/>
        <w:jc w:val="both"/>
        <w:rPr>
          <w:sz w:val="22"/>
          <w:szCs w:val="22"/>
        </w:rPr>
      </w:pPr>
    </w:p>
    <w:p w:rsidR="007878A6" w:rsidRPr="00400DB4" w:rsidRDefault="007878A6" w:rsidP="007878A6">
      <w:pPr>
        <w:jc w:val="center"/>
        <w:rPr>
          <w:b/>
          <w:u w:val="single"/>
        </w:rPr>
      </w:pPr>
      <w:r>
        <w:rPr>
          <w:b/>
          <w:u w:val="single"/>
        </w:rPr>
        <w:t xml:space="preserve">A MARTONVÁSÁRI ÓVODATÖRTÉNETI GYŰJTEMÉNY </w:t>
      </w:r>
      <w:r w:rsidRPr="00400DB4">
        <w:rPr>
          <w:b/>
          <w:iCs/>
          <w:color w:val="000000"/>
          <w:u w:val="single"/>
        </w:rPr>
        <w:t>NYITVATARTÁSA</w:t>
      </w:r>
    </w:p>
    <w:p w:rsidR="007878A6" w:rsidRDefault="007878A6" w:rsidP="007878A6">
      <w:pPr>
        <w:jc w:val="both"/>
      </w:pPr>
    </w:p>
    <w:p w:rsidR="007878A6" w:rsidRPr="007F0435" w:rsidRDefault="007878A6" w:rsidP="007878A6">
      <w:pPr>
        <w:pStyle w:val="Listaszerbekezds"/>
        <w:ind w:left="0"/>
        <w:jc w:val="both"/>
        <w:outlineLvl w:val="1"/>
        <w:rPr>
          <w:sz w:val="22"/>
          <w:szCs w:val="22"/>
        </w:rPr>
      </w:pPr>
      <w:r w:rsidRPr="007F0435">
        <w:rPr>
          <w:sz w:val="22"/>
          <w:szCs w:val="22"/>
        </w:rPr>
        <w:t>A Gyűjtemény állandó kiállítása, aktuális időszaki kiállításai, valamint a Gyűjtemény által működtetett Brunszvik–Teleki–de Gérando emlékszoba az alábbi nyitvatartási időben látogatható:</w:t>
      </w:r>
    </w:p>
    <w:p w:rsidR="007878A6" w:rsidRPr="007F0435" w:rsidRDefault="007878A6" w:rsidP="007878A6">
      <w:pPr>
        <w:jc w:val="both"/>
        <w:rPr>
          <w:sz w:val="22"/>
          <w:szCs w:val="22"/>
        </w:rPr>
      </w:pPr>
    </w:p>
    <w:p w:rsidR="007878A6" w:rsidRPr="007F0435" w:rsidRDefault="007878A6" w:rsidP="007878A6">
      <w:pPr>
        <w:ind w:firstLine="708"/>
        <w:jc w:val="both"/>
        <w:rPr>
          <w:sz w:val="22"/>
          <w:szCs w:val="22"/>
        </w:rPr>
      </w:pPr>
      <w:r w:rsidRPr="007F0435">
        <w:rPr>
          <w:sz w:val="22"/>
          <w:szCs w:val="22"/>
        </w:rPr>
        <w:t xml:space="preserve">Hétfő </w:t>
      </w:r>
      <w:r w:rsidRPr="007F0435">
        <w:rPr>
          <w:sz w:val="22"/>
          <w:szCs w:val="22"/>
        </w:rPr>
        <w:tab/>
      </w:r>
      <w:r w:rsidRPr="007F0435">
        <w:rPr>
          <w:sz w:val="22"/>
          <w:szCs w:val="22"/>
        </w:rPr>
        <w:tab/>
      </w:r>
      <w:r w:rsidRPr="007F0435">
        <w:rPr>
          <w:sz w:val="22"/>
          <w:szCs w:val="22"/>
        </w:rPr>
        <w:tab/>
      </w:r>
      <w:r w:rsidRPr="007F0435">
        <w:rPr>
          <w:sz w:val="22"/>
          <w:szCs w:val="22"/>
        </w:rPr>
        <w:tab/>
        <w:t>Zárva</w:t>
      </w:r>
    </w:p>
    <w:p w:rsidR="007878A6" w:rsidRPr="007F0435" w:rsidRDefault="007878A6" w:rsidP="007878A6">
      <w:pPr>
        <w:ind w:firstLine="708"/>
        <w:jc w:val="both"/>
        <w:rPr>
          <w:sz w:val="22"/>
          <w:szCs w:val="22"/>
        </w:rPr>
      </w:pPr>
      <w:r w:rsidRPr="007F0435">
        <w:rPr>
          <w:sz w:val="22"/>
          <w:szCs w:val="22"/>
        </w:rPr>
        <w:t xml:space="preserve">Kedd - Péntek  </w:t>
      </w:r>
      <w:r w:rsidRPr="007F0435">
        <w:rPr>
          <w:sz w:val="22"/>
          <w:szCs w:val="22"/>
        </w:rPr>
        <w:tab/>
      </w:r>
      <w:r w:rsidRPr="007F0435">
        <w:rPr>
          <w:sz w:val="22"/>
          <w:szCs w:val="22"/>
        </w:rPr>
        <w:tab/>
        <w:t>10.00 – 16.00</w:t>
      </w:r>
    </w:p>
    <w:p w:rsidR="007878A6" w:rsidRPr="007F0435" w:rsidRDefault="007878A6" w:rsidP="007878A6">
      <w:pPr>
        <w:jc w:val="both"/>
        <w:rPr>
          <w:sz w:val="22"/>
          <w:szCs w:val="22"/>
        </w:rPr>
      </w:pPr>
      <w:r w:rsidRPr="007F0435">
        <w:rPr>
          <w:sz w:val="22"/>
          <w:szCs w:val="22"/>
        </w:rPr>
        <w:tab/>
        <w:t>Szombat, Vasárnap</w:t>
      </w:r>
      <w:r w:rsidRPr="007F0435">
        <w:rPr>
          <w:sz w:val="22"/>
          <w:szCs w:val="22"/>
        </w:rPr>
        <w:tab/>
      </w:r>
      <w:r w:rsidRPr="007F0435">
        <w:rPr>
          <w:sz w:val="22"/>
          <w:szCs w:val="22"/>
        </w:rPr>
        <w:tab/>
        <w:t>11.00 – 17.00</w:t>
      </w:r>
    </w:p>
    <w:p w:rsidR="007878A6" w:rsidRPr="007F0435" w:rsidRDefault="007878A6" w:rsidP="007878A6">
      <w:pPr>
        <w:ind w:right="-284"/>
        <w:jc w:val="both"/>
        <w:rPr>
          <w:sz w:val="22"/>
          <w:szCs w:val="22"/>
        </w:rPr>
      </w:pPr>
    </w:p>
    <w:p w:rsidR="007878A6" w:rsidRPr="007F0435" w:rsidRDefault="007878A6" w:rsidP="007878A6">
      <w:pPr>
        <w:pStyle w:val="Listaszerbekezds"/>
        <w:ind w:left="0"/>
        <w:jc w:val="both"/>
        <w:outlineLvl w:val="1"/>
        <w:rPr>
          <w:sz w:val="22"/>
          <w:szCs w:val="22"/>
        </w:rPr>
      </w:pPr>
      <w:r w:rsidRPr="007F0435">
        <w:rPr>
          <w:sz w:val="22"/>
          <w:szCs w:val="22"/>
        </w:rPr>
        <w:t xml:space="preserve">Ünnepnapokon, pihenőnappá minősített hétköznapokon, valamint munkanappá minősített szombati napokon a kiállítások 11 órától 17 óráig látogathatóak. </w:t>
      </w:r>
    </w:p>
    <w:p w:rsidR="007878A6" w:rsidRPr="007F0435" w:rsidRDefault="007878A6" w:rsidP="007878A6">
      <w:pPr>
        <w:pStyle w:val="Listaszerbekezds"/>
        <w:ind w:left="0"/>
        <w:jc w:val="both"/>
        <w:outlineLvl w:val="1"/>
        <w:rPr>
          <w:sz w:val="22"/>
          <w:szCs w:val="22"/>
        </w:rPr>
      </w:pPr>
      <w:r w:rsidRPr="007F0435">
        <w:rPr>
          <w:sz w:val="22"/>
          <w:szCs w:val="22"/>
        </w:rPr>
        <w:t>A téli közoktatási tanszünetben a Gyűjtemény zárva tart.</w:t>
      </w:r>
    </w:p>
    <w:p w:rsidR="007878A6" w:rsidRPr="007F0435" w:rsidRDefault="007878A6" w:rsidP="007878A6">
      <w:pPr>
        <w:pStyle w:val="Listaszerbekezds"/>
        <w:ind w:left="0"/>
        <w:jc w:val="both"/>
        <w:outlineLvl w:val="1"/>
        <w:rPr>
          <w:sz w:val="22"/>
          <w:szCs w:val="22"/>
        </w:rPr>
      </w:pPr>
      <w:r w:rsidRPr="007F0435">
        <w:rPr>
          <w:sz w:val="22"/>
          <w:szCs w:val="22"/>
        </w:rPr>
        <w:t xml:space="preserve">Igény esetén, indokolt esetben a Gyűjtemény ettől eltérő időpontokban is fogad látogatókat. </w:t>
      </w:r>
    </w:p>
    <w:p w:rsidR="007878A6" w:rsidRPr="007F0435" w:rsidRDefault="007878A6" w:rsidP="007878A6">
      <w:pPr>
        <w:pStyle w:val="Listaszerbekezds"/>
        <w:ind w:left="0"/>
        <w:jc w:val="both"/>
        <w:outlineLvl w:val="1"/>
        <w:rPr>
          <w:sz w:val="22"/>
          <w:szCs w:val="22"/>
        </w:rPr>
      </w:pPr>
      <w:r w:rsidRPr="007F0435">
        <w:rPr>
          <w:sz w:val="22"/>
          <w:szCs w:val="22"/>
        </w:rPr>
        <w:t>A kiállítások látogathatóságának nyitvatartási időben történő korlátozását, szüneteltetését a fenntartó engedélyével az intézmény igazgatója rendeli el rendkívüli esetben.</w:t>
      </w:r>
    </w:p>
    <w:p w:rsidR="007878A6" w:rsidRDefault="007878A6" w:rsidP="007878A6">
      <w:pPr>
        <w:pStyle w:val="Listaszerbekezds"/>
        <w:ind w:left="0"/>
        <w:jc w:val="both"/>
        <w:outlineLvl w:val="1"/>
        <w:rPr>
          <w:b/>
        </w:rPr>
      </w:pPr>
    </w:p>
    <w:p w:rsidR="007878A6" w:rsidRDefault="007878A6" w:rsidP="007878A6">
      <w:pPr>
        <w:jc w:val="both"/>
        <w:rPr>
          <w:iCs/>
        </w:rPr>
      </w:pPr>
    </w:p>
    <w:p w:rsidR="007878A6" w:rsidRDefault="007878A6" w:rsidP="007878A6">
      <w:pPr>
        <w:jc w:val="both"/>
        <w:rPr>
          <w:iCs/>
        </w:rPr>
      </w:pPr>
    </w:p>
    <w:p w:rsidR="007878A6" w:rsidRDefault="007878A6" w:rsidP="007878A6">
      <w:pPr>
        <w:jc w:val="both"/>
        <w:rPr>
          <w:iCs/>
        </w:rPr>
      </w:pPr>
    </w:p>
    <w:p w:rsidR="007878A6" w:rsidRDefault="007878A6" w:rsidP="007878A6">
      <w:pPr>
        <w:jc w:val="both"/>
        <w:rPr>
          <w:iCs/>
        </w:rPr>
      </w:pPr>
    </w:p>
    <w:p w:rsidR="007878A6" w:rsidRDefault="007878A6" w:rsidP="007878A6">
      <w:pPr>
        <w:jc w:val="both"/>
        <w:rPr>
          <w:iCs/>
        </w:rPr>
      </w:pPr>
    </w:p>
    <w:p w:rsidR="007878A6" w:rsidRDefault="007878A6" w:rsidP="007878A6">
      <w:pPr>
        <w:jc w:val="both"/>
        <w:rPr>
          <w:iCs/>
        </w:rPr>
      </w:pPr>
    </w:p>
    <w:p w:rsidR="007878A6" w:rsidRDefault="007878A6" w:rsidP="007878A6">
      <w:pPr>
        <w:jc w:val="both"/>
        <w:rPr>
          <w:iCs/>
        </w:rPr>
      </w:pPr>
    </w:p>
    <w:p w:rsidR="007878A6" w:rsidRDefault="007878A6" w:rsidP="007878A6">
      <w:pPr>
        <w:jc w:val="both"/>
        <w:rPr>
          <w:iCs/>
        </w:rPr>
      </w:pPr>
    </w:p>
    <w:p w:rsidR="007878A6" w:rsidRDefault="007878A6" w:rsidP="007878A6">
      <w:pPr>
        <w:jc w:val="both"/>
        <w:rPr>
          <w:iCs/>
        </w:rPr>
      </w:pPr>
    </w:p>
    <w:p w:rsidR="007878A6" w:rsidRDefault="007878A6" w:rsidP="007878A6">
      <w:pPr>
        <w:jc w:val="both"/>
        <w:rPr>
          <w:iCs/>
        </w:rPr>
      </w:pPr>
    </w:p>
    <w:p w:rsidR="007878A6" w:rsidRDefault="007878A6" w:rsidP="007878A6">
      <w:pPr>
        <w:jc w:val="both"/>
        <w:rPr>
          <w:iCs/>
        </w:rPr>
      </w:pPr>
    </w:p>
    <w:p w:rsidR="00B37E25" w:rsidRPr="00AC034D" w:rsidRDefault="00B37E25" w:rsidP="007878A6">
      <w:pPr>
        <w:ind w:right="-284"/>
        <w:jc w:val="both"/>
        <w:rPr>
          <w:sz w:val="22"/>
          <w:szCs w:val="22"/>
        </w:rPr>
      </w:pPr>
    </w:p>
    <w:sectPr w:rsidR="00B37E25" w:rsidRPr="00AC034D" w:rsidSect="007878A6">
      <w:footerReference w:type="default" r:id="rId8"/>
      <w:pgSz w:w="11906" w:h="16838"/>
      <w:pgMar w:top="851" w:right="1417" w:bottom="1079" w:left="1417" w:header="708" w:footer="708" w:gutter="0"/>
      <w:cols w:space="708" w:equalWidth="0">
        <w:col w:w="9406" w:space="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60" w:rsidRDefault="00662260" w:rsidP="008D7767">
      <w:r>
        <w:separator/>
      </w:r>
    </w:p>
  </w:endnote>
  <w:endnote w:type="continuationSeparator" w:id="0">
    <w:p w:rsidR="00662260" w:rsidRDefault="00662260" w:rsidP="008D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213911"/>
      <w:docPartObj>
        <w:docPartGallery w:val="Page Numbers (Bottom of Page)"/>
        <w:docPartUnique/>
      </w:docPartObj>
    </w:sdtPr>
    <w:sdtEndPr/>
    <w:sdtContent>
      <w:p w:rsidR="00803A05" w:rsidRDefault="00803A05">
        <w:pPr>
          <w:pStyle w:val="llb"/>
          <w:jc w:val="right"/>
        </w:pPr>
        <w:r w:rsidRPr="00803A05">
          <w:rPr>
            <w:sz w:val="20"/>
          </w:rPr>
          <w:fldChar w:fldCharType="begin"/>
        </w:r>
        <w:r w:rsidRPr="00803A05">
          <w:rPr>
            <w:sz w:val="20"/>
          </w:rPr>
          <w:instrText>PAGE   \* MERGEFORMAT</w:instrText>
        </w:r>
        <w:r w:rsidRPr="00803A05">
          <w:rPr>
            <w:sz w:val="20"/>
          </w:rPr>
          <w:fldChar w:fldCharType="separate"/>
        </w:r>
        <w:r w:rsidR="00886BBF">
          <w:rPr>
            <w:noProof/>
            <w:sz w:val="20"/>
          </w:rPr>
          <w:t>8</w:t>
        </w:r>
        <w:r w:rsidRPr="00803A05">
          <w:rPr>
            <w:sz w:val="20"/>
          </w:rPr>
          <w:fldChar w:fldCharType="end"/>
        </w:r>
      </w:p>
    </w:sdtContent>
  </w:sdt>
  <w:p w:rsidR="00803A05" w:rsidRDefault="00803A0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60" w:rsidRDefault="00662260" w:rsidP="008D7767">
      <w:r>
        <w:separator/>
      </w:r>
    </w:p>
  </w:footnote>
  <w:footnote w:type="continuationSeparator" w:id="0">
    <w:p w:rsidR="00662260" w:rsidRDefault="00662260" w:rsidP="008D7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0C1A"/>
    <w:multiLevelType w:val="hybridMultilevel"/>
    <w:tmpl w:val="EFA66092"/>
    <w:lvl w:ilvl="0" w:tplc="64BC1312">
      <w:start w:val="4"/>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08D20380"/>
    <w:multiLevelType w:val="hybridMultilevel"/>
    <w:tmpl w:val="0BECB512"/>
    <w:lvl w:ilvl="0" w:tplc="6666B38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C50803"/>
    <w:multiLevelType w:val="hybridMultilevel"/>
    <w:tmpl w:val="0074C2D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F94B6C"/>
    <w:multiLevelType w:val="hybridMultilevel"/>
    <w:tmpl w:val="E8CC9302"/>
    <w:lvl w:ilvl="0" w:tplc="040E0011">
      <w:start w:val="1"/>
      <w:numFmt w:val="decimal"/>
      <w:lvlText w:val="%1)"/>
      <w:lvlJc w:val="left"/>
      <w:pPr>
        <w:tabs>
          <w:tab w:val="num" w:pos="360"/>
        </w:tabs>
        <w:ind w:left="360" w:hanging="360"/>
      </w:pPr>
    </w:lvl>
    <w:lvl w:ilvl="1" w:tplc="C864316A">
      <w:start w:val="2"/>
      <w:numFmt w:val="bullet"/>
      <w:lvlText w:val="-"/>
      <w:lvlJc w:val="left"/>
      <w:pPr>
        <w:tabs>
          <w:tab w:val="num" w:pos="1080"/>
        </w:tabs>
        <w:ind w:left="1080" w:hanging="360"/>
      </w:pPr>
      <w:rPr>
        <w:rFonts w:ascii="Times New Roman" w:eastAsia="Times New Roman" w:hAnsi="Times New Roman" w:cs="Times New Roman" w:hint="default"/>
      </w:r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113C70A7"/>
    <w:multiLevelType w:val="hybridMultilevel"/>
    <w:tmpl w:val="A3D815C0"/>
    <w:lvl w:ilvl="0" w:tplc="040E000F">
      <w:start w:val="1"/>
      <w:numFmt w:val="decimal"/>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11435B68"/>
    <w:multiLevelType w:val="hybridMultilevel"/>
    <w:tmpl w:val="01B6F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21C67C0"/>
    <w:multiLevelType w:val="hybridMultilevel"/>
    <w:tmpl w:val="5AA610CC"/>
    <w:lvl w:ilvl="0" w:tplc="C5F4BB92">
      <w:start w:val="1"/>
      <w:numFmt w:val="lowerLetter"/>
      <w:lvlText w:val="%1)"/>
      <w:lvlJc w:val="left"/>
      <w:pPr>
        <w:ind w:left="1494" w:hanging="36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7">
    <w:nsid w:val="183A2619"/>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BD90B9B"/>
    <w:multiLevelType w:val="hybridMultilevel"/>
    <w:tmpl w:val="E3327C1A"/>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1F330E02"/>
    <w:multiLevelType w:val="hybridMultilevel"/>
    <w:tmpl w:val="88E8969A"/>
    <w:lvl w:ilvl="0" w:tplc="0C22BFD0">
      <w:start w:val="1"/>
      <w:numFmt w:val="lowerLetter"/>
      <w:lvlText w:val="%1)"/>
      <w:lvlJc w:val="left"/>
      <w:pPr>
        <w:ind w:left="1488" w:hanging="360"/>
      </w:pPr>
      <w:rPr>
        <w:rFonts w:hint="default"/>
        <w:b w:val="0"/>
      </w:r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abstractNum w:abstractNumId="10">
    <w:nsid w:val="1F7D2B28"/>
    <w:multiLevelType w:val="hybridMultilevel"/>
    <w:tmpl w:val="AC164368"/>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23A1209A"/>
    <w:multiLevelType w:val="hybridMultilevel"/>
    <w:tmpl w:val="F36E63C2"/>
    <w:lvl w:ilvl="0" w:tplc="6B168D16">
      <w:numFmt w:val="bullet"/>
      <w:lvlText w:val="-"/>
      <w:lvlJc w:val="left"/>
      <w:pPr>
        <w:ind w:left="1500" w:hanging="360"/>
      </w:pPr>
      <w:rPr>
        <w:rFonts w:ascii="Times New Roman" w:eastAsia="Times New Roman" w:hAnsi="Times New Roman" w:cs="Times New Roman"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2">
    <w:nsid w:val="273840CE"/>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7884606"/>
    <w:multiLevelType w:val="hybridMultilevel"/>
    <w:tmpl w:val="30B6408C"/>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285B5FCD"/>
    <w:multiLevelType w:val="multilevel"/>
    <w:tmpl w:val="FC6C7DCC"/>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D67C76"/>
    <w:multiLevelType w:val="hybridMultilevel"/>
    <w:tmpl w:val="30E898B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nsid w:val="33451AD1"/>
    <w:multiLevelType w:val="multilevel"/>
    <w:tmpl w:val="C23636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CB35DF4"/>
    <w:multiLevelType w:val="hybridMultilevel"/>
    <w:tmpl w:val="5B36AA4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4BDC7B85"/>
    <w:multiLevelType w:val="hybridMultilevel"/>
    <w:tmpl w:val="54C46FAC"/>
    <w:lvl w:ilvl="0" w:tplc="0BFAD9A2">
      <w:start w:val="1"/>
      <w:numFmt w:val="upperRoman"/>
      <w:lvlText w:val="%1."/>
      <w:lvlJc w:val="left"/>
      <w:pPr>
        <w:tabs>
          <w:tab w:val="num" w:pos="720"/>
        </w:tabs>
        <w:ind w:left="720" w:hanging="720"/>
      </w:pPr>
      <w:rPr>
        <w:b/>
      </w:rPr>
    </w:lvl>
    <w:lvl w:ilvl="1" w:tplc="040E0011">
      <w:start w:val="1"/>
      <w:numFmt w:val="decimal"/>
      <w:lvlText w:val="%2)"/>
      <w:lvlJc w:val="left"/>
      <w:pPr>
        <w:tabs>
          <w:tab w:val="num" w:pos="1440"/>
        </w:tabs>
        <w:ind w:left="1440" w:hanging="360"/>
      </w:pPr>
    </w:lvl>
    <w:lvl w:ilvl="2" w:tplc="D38A06D4">
      <w:start w:val="2"/>
      <w:numFmt w:val="bullet"/>
      <w:lvlText w:val="-"/>
      <w:lvlJc w:val="left"/>
      <w:pPr>
        <w:tabs>
          <w:tab w:val="num" w:pos="2520"/>
        </w:tabs>
        <w:ind w:left="252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510562C0"/>
    <w:multiLevelType w:val="hybridMultilevel"/>
    <w:tmpl w:val="5F5843EC"/>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nsid w:val="520D09F6"/>
    <w:multiLevelType w:val="hybridMultilevel"/>
    <w:tmpl w:val="DE68B882"/>
    <w:lvl w:ilvl="0" w:tplc="6B168D16">
      <w:numFmt w:val="bullet"/>
      <w:lvlText w:val="-"/>
      <w:lvlJc w:val="left"/>
      <w:pPr>
        <w:ind w:left="150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6D14EFD"/>
    <w:multiLevelType w:val="hybridMultilevel"/>
    <w:tmpl w:val="21643B42"/>
    <w:lvl w:ilvl="0" w:tplc="B5D8D1B8">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22">
    <w:nsid w:val="61611B9E"/>
    <w:multiLevelType w:val="hybridMultilevel"/>
    <w:tmpl w:val="52BE9F0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nsid w:val="62C73140"/>
    <w:multiLevelType w:val="hybridMultilevel"/>
    <w:tmpl w:val="BA9C9FCE"/>
    <w:lvl w:ilvl="0" w:tplc="8E1A01E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3E767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9B2126D"/>
    <w:multiLevelType w:val="hybridMultilevel"/>
    <w:tmpl w:val="34EE14EE"/>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nsid w:val="6C886614"/>
    <w:multiLevelType w:val="hybridMultilevel"/>
    <w:tmpl w:val="A07671C0"/>
    <w:lvl w:ilvl="0" w:tplc="040E0017">
      <w:start w:val="1"/>
      <w:numFmt w:val="lowerLetter"/>
      <w:lvlText w:val="%1)"/>
      <w:lvlJc w:val="left"/>
      <w:pPr>
        <w:tabs>
          <w:tab w:val="num" w:pos="720"/>
        </w:tabs>
        <w:ind w:left="720" w:hanging="360"/>
      </w:pPr>
      <w:rPr>
        <w:rFont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6E1F769D"/>
    <w:multiLevelType w:val="hybridMultilevel"/>
    <w:tmpl w:val="0BECB512"/>
    <w:lvl w:ilvl="0" w:tplc="6666B38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3E84FBC"/>
    <w:multiLevelType w:val="hybridMultilevel"/>
    <w:tmpl w:val="35C64A52"/>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nsid w:val="767E0995"/>
    <w:multiLevelType w:val="hybridMultilevel"/>
    <w:tmpl w:val="B6E4F664"/>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nsid w:val="7AA425CE"/>
    <w:multiLevelType w:val="hybridMultilevel"/>
    <w:tmpl w:val="F8BCC95A"/>
    <w:lvl w:ilvl="0" w:tplc="040E0017">
      <w:start w:val="1"/>
      <w:numFmt w:val="lowerLetter"/>
      <w:lvlText w:val="%1)"/>
      <w:lvlJc w:val="left"/>
      <w:pPr>
        <w:tabs>
          <w:tab w:val="num" w:pos="720"/>
        </w:tabs>
        <w:ind w:left="720" w:hanging="360"/>
      </w:pPr>
      <w:rPr>
        <w:rFonts w:hint="default"/>
      </w:rPr>
    </w:lvl>
    <w:lvl w:ilvl="1" w:tplc="040E0011">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8"/>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2"/>
  </w:num>
  <w:num w:numId="11">
    <w:abstractNumId w:val="30"/>
  </w:num>
  <w:num w:numId="12">
    <w:abstractNumId w:val="9"/>
  </w:num>
  <w:num w:numId="13">
    <w:abstractNumId w:val="13"/>
  </w:num>
  <w:num w:numId="14">
    <w:abstractNumId w:val="26"/>
  </w:num>
  <w:num w:numId="15">
    <w:abstractNumId w:val="15"/>
  </w:num>
  <w:num w:numId="16">
    <w:abstractNumId w:val="25"/>
  </w:num>
  <w:num w:numId="17">
    <w:abstractNumId w:val="19"/>
  </w:num>
  <w:num w:numId="18">
    <w:abstractNumId w:val="8"/>
  </w:num>
  <w:num w:numId="19">
    <w:abstractNumId w:val="10"/>
  </w:num>
  <w:num w:numId="20">
    <w:abstractNumId w:val="29"/>
  </w:num>
  <w:num w:numId="21">
    <w:abstractNumId w:val="28"/>
  </w:num>
  <w:num w:numId="22">
    <w:abstractNumId w:val="2"/>
  </w:num>
  <w:num w:numId="23">
    <w:abstractNumId w:val="6"/>
  </w:num>
  <w:num w:numId="24">
    <w:abstractNumId w:val="11"/>
  </w:num>
  <w:num w:numId="25">
    <w:abstractNumId w:val="20"/>
  </w:num>
  <w:num w:numId="26">
    <w:abstractNumId w:val="21"/>
  </w:num>
  <w:num w:numId="27">
    <w:abstractNumId w:val="14"/>
  </w:num>
  <w:num w:numId="28">
    <w:abstractNumId w:val="0"/>
  </w:num>
  <w:num w:numId="29">
    <w:abstractNumId w:val="3"/>
  </w:num>
  <w:num w:numId="30">
    <w:abstractNumId w:val="5"/>
  </w:num>
  <w:num w:numId="31">
    <w:abstractNumId w:val="23"/>
  </w:num>
  <w:num w:numId="32">
    <w:abstractNumId w:val="16"/>
  </w:num>
  <w:num w:numId="33">
    <w:abstractNumId w:val="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25"/>
    <w:rsid w:val="00065635"/>
    <w:rsid w:val="000719DC"/>
    <w:rsid w:val="00107F35"/>
    <w:rsid w:val="00121FA7"/>
    <w:rsid w:val="001301DC"/>
    <w:rsid w:val="00137298"/>
    <w:rsid w:val="00163677"/>
    <w:rsid w:val="001E1242"/>
    <w:rsid w:val="00221B7E"/>
    <w:rsid w:val="00227DB1"/>
    <w:rsid w:val="0024316F"/>
    <w:rsid w:val="00285A98"/>
    <w:rsid w:val="00293682"/>
    <w:rsid w:val="002E6E07"/>
    <w:rsid w:val="002F1A65"/>
    <w:rsid w:val="00316153"/>
    <w:rsid w:val="0032768B"/>
    <w:rsid w:val="003548D8"/>
    <w:rsid w:val="0037753B"/>
    <w:rsid w:val="003D36FB"/>
    <w:rsid w:val="0048146A"/>
    <w:rsid w:val="004E0D38"/>
    <w:rsid w:val="004F30A9"/>
    <w:rsid w:val="00521B74"/>
    <w:rsid w:val="00534263"/>
    <w:rsid w:val="00567449"/>
    <w:rsid w:val="005917C1"/>
    <w:rsid w:val="00595AF1"/>
    <w:rsid w:val="005977F2"/>
    <w:rsid w:val="005A5277"/>
    <w:rsid w:val="005A5A22"/>
    <w:rsid w:val="005E1462"/>
    <w:rsid w:val="005E77C0"/>
    <w:rsid w:val="006323E9"/>
    <w:rsid w:val="00662260"/>
    <w:rsid w:val="006C3E66"/>
    <w:rsid w:val="006F4FF0"/>
    <w:rsid w:val="00702640"/>
    <w:rsid w:val="00742EC9"/>
    <w:rsid w:val="0075475F"/>
    <w:rsid w:val="007878A6"/>
    <w:rsid w:val="007B3808"/>
    <w:rsid w:val="007D6BBE"/>
    <w:rsid w:val="007F0D83"/>
    <w:rsid w:val="007F166B"/>
    <w:rsid w:val="00803A05"/>
    <w:rsid w:val="00886BBF"/>
    <w:rsid w:val="008A5268"/>
    <w:rsid w:val="008D7767"/>
    <w:rsid w:val="00923E46"/>
    <w:rsid w:val="00937F6C"/>
    <w:rsid w:val="00970C86"/>
    <w:rsid w:val="00981BD7"/>
    <w:rsid w:val="0098223E"/>
    <w:rsid w:val="009A1677"/>
    <w:rsid w:val="009F7193"/>
    <w:rsid w:val="00A15D7D"/>
    <w:rsid w:val="00A202EC"/>
    <w:rsid w:val="00A30C90"/>
    <w:rsid w:val="00A4151C"/>
    <w:rsid w:val="00A62E5A"/>
    <w:rsid w:val="00A83018"/>
    <w:rsid w:val="00AC034D"/>
    <w:rsid w:val="00AC3F2D"/>
    <w:rsid w:val="00B15558"/>
    <w:rsid w:val="00B30C71"/>
    <w:rsid w:val="00B37E25"/>
    <w:rsid w:val="00B7765F"/>
    <w:rsid w:val="00BC0DDE"/>
    <w:rsid w:val="00BC33F9"/>
    <w:rsid w:val="00C0597B"/>
    <w:rsid w:val="00C126F4"/>
    <w:rsid w:val="00C1286D"/>
    <w:rsid w:val="00C1706C"/>
    <w:rsid w:val="00C20B4A"/>
    <w:rsid w:val="00C26E3A"/>
    <w:rsid w:val="00C57F7F"/>
    <w:rsid w:val="00C66136"/>
    <w:rsid w:val="00C7317C"/>
    <w:rsid w:val="00C74159"/>
    <w:rsid w:val="00CB2004"/>
    <w:rsid w:val="00CD2798"/>
    <w:rsid w:val="00D076FD"/>
    <w:rsid w:val="00D87A44"/>
    <w:rsid w:val="00D972E0"/>
    <w:rsid w:val="00DC0D12"/>
    <w:rsid w:val="00DD05DE"/>
    <w:rsid w:val="00DD2B7B"/>
    <w:rsid w:val="00DE351C"/>
    <w:rsid w:val="00E16229"/>
    <w:rsid w:val="00E24C77"/>
    <w:rsid w:val="00E43FC8"/>
    <w:rsid w:val="00E758BB"/>
    <w:rsid w:val="00EA4CF4"/>
    <w:rsid w:val="00EC7AFC"/>
    <w:rsid w:val="00ED47B4"/>
    <w:rsid w:val="00EE26F3"/>
    <w:rsid w:val="00F833ED"/>
    <w:rsid w:val="00FA101C"/>
    <w:rsid w:val="00FA549C"/>
    <w:rsid w:val="00FB45D1"/>
    <w:rsid w:val="00FC22EC"/>
    <w:rsid w:val="00FF63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chartTrackingRefBased/>
  <w15:docId w15:val="{E553DD52-91BF-4FB9-A054-4EF3F9F4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7E25"/>
    <w:pPr>
      <w:overflowPunct w:val="0"/>
      <w:autoSpaceDE w:val="0"/>
      <w:autoSpaceDN w:val="0"/>
      <w:adjustRightInd w:val="0"/>
      <w:spacing w:after="0" w:line="240" w:lineRule="auto"/>
    </w:pPr>
    <w:rPr>
      <w:rFonts w:ascii="Times New Roman" w:eastAsia="Times New Roman" w:hAnsi="Times New Roman" w:cs="Times New Roman"/>
      <w:sz w:val="28"/>
      <w:szCs w:val="20"/>
      <w:lang w:eastAsia="hu-HU"/>
    </w:rPr>
  </w:style>
  <w:style w:type="paragraph" w:styleId="Cmsor1">
    <w:name w:val="heading 1"/>
    <w:basedOn w:val="Norml"/>
    <w:next w:val="Norml"/>
    <w:link w:val="Cmsor1Char"/>
    <w:qFormat/>
    <w:rsid w:val="00B37E25"/>
    <w:pPr>
      <w:keepNext/>
      <w:overflowPunct/>
      <w:autoSpaceDE/>
      <w:autoSpaceDN/>
      <w:adjustRightInd/>
      <w:outlineLvl w:val="0"/>
    </w:pPr>
    <w:rPr>
      <w:b/>
      <w:szCs w:val="24"/>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37E25"/>
    <w:rPr>
      <w:rFonts w:ascii="Times New Roman" w:eastAsia="Times New Roman" w:hAnsi="Times New Roman" w:cs="Times New Roman"/>
      <w:b/>
      <w:sz w:val="28"/>
      <w:szCs w:val="24"/>
      <w:lang w:val="x-none" w:eastAsia="hu-HU"/>
    </w:rPr>
  </w:style>
  <w:style w:type="character" w:styleId="Kiemels">
    <w:name w:val="Emphasis"/>
    <w:uiPriority w:val="20"/>
    <w:qFormat/>
    <w:rsid w:val="00B37E25"/>
    <w:rPr>
      <w:i/>
      <w:iCs/>
    </w:rPr>
  </w:style>
  <w:style w:type="character" w:customStyle="1" w:styleId="apple-converted-space">
    <w:name w:val="apple-converted-space"/>
    <w:rsid w:val="00B37E25"/>
  </w:style>
  <w:style w:type="paragraph" w:customStyle="1" w:styleId="Norml0">
    <w:name w:val="_Normál"/>
    <w:basedOn w:val="Norml"/>
    <w:link w:val="NormlChar"/>
    <w:qFormat/>
    <w:rsid w:val="00B37E25"/>
    <w:pPr>
      <w:overflowPunct/>
      <w:autoSpaceDE/>
      <w:autoSpaceDN/>
      <w:adjustRightInd/>
      <w:jc w:val="both"/>
    </w:pPr>
    <w:rPr>
      <w:rFonts w:ascii="Century Gothic" w:eastAsia="Calibri" w:hAnsi="Century Gothic"/>
      <w:sz w:val="22"/>
      <w:szCs w:val="22"/>
      <w:lang w:eastAsia="en-US"/>
    </w:rPr>
  </w:style>
  <w:style w:type="character" w:customStyle="1" w:styleId="NormlChar">
    <w:name w:val="_Normál Char"/>
    <w:basedOn w:val="Bekezdsalapbettpusa"/>
    <w:link w:val="Norml0"/>
    <w:rsid w:val="00B37E25"/>
    <w:rPr>
      <w:rFonts w:ascii="Century Gothic" w:eastAsia="Calibri" w:hAnsi="Century Gothic" w:cs="Times New Roman"/>
    </w:rPr>
  </w:style>
  <w:style w:type="paragraph" w:styleId="Lbjegyzetszveg">
    <w:name w:val="footnote text"/>
    <w:basedOn w:val="Norml"/>
    <w:link w:val="LbjegyzetszvegChar"/>
    <w:uiPriority w:val="99"/>
    <w:semiHidden/>
    <w:unhideWhenUsed/>
    <w:rsid w:val="008D7767"/>
    <w:rPr>
      <w:sz w:val="20"/>
    </w:rPr>
  </w:style>
  <w:style w:type="character" w:customStyle="1" w:styleId="LbjegyzetszvegChar">
    <w:name w:val="Lábjegyzetszöveg Char"/>
    <w:basedOn w:val="Bekezdsalapbettpusa"/>
    <w:link w:val="Lbjegyzetszveg"/>
    <w:uiPriority w:val="99"/>
    <w:semiHidden/>
    <w:rsid w:val="008D7767"/>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8D7767"/>
    <w:rPr>
      <w:vertAlign w:val="superscript"/>
    </w:rPr>
  </w:style>
  <w:style w:type="paragraph" w:styleId="NormlWeb">
    <w:name w:val="Normal (Web)"/>
    <w:basedOn w:val="Norml"/>
    <w:uiPriority w:val="99"/>
    <w:unhideWhenUsed/>
    <w:rsid w:val="008D7767"/>
    <w:pPr>
      <w:overflowPunct/>
      <w:autoSpaceDE/>
      <w:autoSpaceDN/>
      <w:adjustRightInd/>
      <w:spacing w:before="100" w:beforeAutospacing="1" w:after="100" w:afterAutospacing="1"/>
    </w:pPr>
    <w:rPr>
      <w:sz w:val="24"/>
      <w:szCs w:val="24"/>
    </w:rPr>
  </w:style>
  <w:style w:type="character" w:styleId="Hiperhivatkozs">
    <w:name w:val="Hyperlink"/>
    <w:basedOn w:val="Bekezdsalapbettpusa"/>
    <w:uiPriority w:val="99"/>
    <w:semiHidden/>
    <w:unhideWhenUsed/>
    <w:rsid w:val="008D7767"/>
    <w:rPr>
      <w:color w:val="0000FF"/>
      <w:u w:val="single"/>
    </w:rPr>
  </w:style>
  <w:style w:type="paragraph" w:styleId="Listaszerbekezds">
    <w:name w:val="List Paragraph"/>
    <w:basedOn w:val="Norml"/>
    <w:uiPriority w:val="34"/>
    <w:qFormat/>
    <w:rsid w:val="0048146A"/>
    <w:pPr>
      <w:ind w:left="720"/>
      <w:contextualSpacing/>
    </w:pPr>
  </w:style>
  <w:style w:type="paragraph" w:styleId="lfej">
    <w:name w:val="header"/>
    <w:basedOn w:val="Norml"/>
    <w:link w:val="lfejChar"/>
    <w:semiHidden/>
    <w:rsid w:val="001301DC"/>
    <w:pPr>
      <w:tabs>
        <w:tab w:val="center" w:pos="4536"/>
        <w:tab w:val="right" w:pos="9072"/>
      </w:tabs>
      <w:overflowPunct/>
      <w:autoSpaceDE/>
      <w:autoSpaceDN/>
      <w:adjustRightInd/>
    </w:pPr>
    <w:rPr>
      <w:sz w:val="24"/>
      <w:szCs w:val="24"/>
    </w:rPr>
  </w:style>
  <w:style w:type="character" w:customStyle="1" w:styleId="lfejChar">
    <w:name w:val="Élőfej Char"/>
    <w:basedOn w:val="Bekezdsalapbettpusa"/>
    <w:link w:val="lfej"/>
    <w:semiHidden/>
    <w:rsid w:val="001301DC"/>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1301DC"/>
    <w:pPr>
      <w:overflowPunct/>
      <w:autoSpaceDE/>
      <w:autoSpaceDN/>
      <w:adjustRightInd/>
      <w:ind w:left="720" w:hanging="720"/>
      <w:jc w:val="both"/>
    </w:pPr>
    <w:rPr>
      <w:rFonts w:ascii="Arial" w:hAnsi="Arial" w:cs="Arial"/>
      <w:bCs/>
      <w:sz w:val="24"/>
      <w:szCs w:val="24"/>
    </w:rPr>
  </w:style>
  <w:style w:type="character" w:customStyle="1" w:styleId="SzvegtrzsbehzssalChar">
    <w:name w:val="Szövegtörzs behúzással Char"/>
    <w:basedOn w:val="Bekezdsalapbettpusa"/>
    <w:link w:val="Szvegtrzsbehzssal"/>
    <w:semiHidden/>
    <w:rsid w:val="001301DC"/>
    <w:rPr>
      <w:rFonts w:ascii="Arial" w:eastAsia="Times New Roman" w:hAnsi="Arial" w:cs="Arial"/>
      <w:bCs/>
      <w:sz w:val="24"/>
      <w:szCs w:val="24"/>
      <w:lang w:eastAsia="hu-HU"/>
    </w:rPr>
  </w:style>
  <w:style w:type="paragraph" w:styleId="Szvegtrzsbehzssal2">
    <w:name w:val="Body Text Indent 2"/>
    <w:basedOn w:val="Norml"/>
    <w:link w:val="Szvegtrzsbehzssal2Char"/>
    <w:semiHidden/>
    <w:rsid w:val="001301DC"/>
    <w:pPr>
      <w:overflowPunct/>
      <w:autoSpaceDE/>
      <w:autoSpaceDN/>
      <w:adjustRightInd/>
      <w:ind w:left="540"/>
      <w:jc w:val="both"/>
    </w:pPr>
    <w:rPr>
      <w:rFonts w:ascii="Arial" w:hAnsi="Arial" w:cs="Arial"/>
      <w:bCs/>
      <w:sz w:val="24"/>
      <w:szCs w:val="24"/>
    </w:rPr>
  </w:style>
  <w:style w:type="character" w:customStyle="1" w:styleId="Szvegtrzsbehzssal2Char">
    <w:name w:val="Szövegtörzs behúzással 2 Char"/>
    <w:basedOn w:val="Bekezdsalapbettpusa"/>
    <w:link w:val="Szvegtrzsbehzssal2"/>
    <w:semiHidden/>
    <w:rsid w:val="001301DC"/>
    <w:rPr>
      <w:rFonts w:ascii="Arial" w:eastAsia="Times New Roman" w:hAnsi="Arial" w:cs="Arial"/>
      <w:bCs/>
      <w:sz w:val="24"/>
      <w:szCs w:val="24"/>
      <w:lang w:eastAsia="hu-HU"/>
    </w:rPr>
  </w:style>
  <w:style w:type="paragraph" w:styleId="Szvegtrzsbehzssal3">
    <w:name w:val="Body Text Indent 3"/>
    <w:basedOn w:val="Norml"/>
    <w:link w:val="Szvegtrzsbehzssal3Char"/>
    <w:semiHidden/>
    <w:rsid w:val="001301DC"/>
    <w:pPr>
      <w:overflowPunct/>
      <w:autoSpaceDE/>
      <w:autoSpaceDN/>
      <w:adjustRightInd/>
      <w:ind w:left="540" w:hanging="540"/>
      <w:jc w:val="both"/>
    </w:pPr>
    <w:rPr>
      <w:rFonts w:ascii="Arial" w:hAnsi="Arial" w:cs="Arial"/>
      <w:bCs/>
      <w:sz w:val="24"/>
      <w:szCs w:val="24"/>
    </w:rPr>
  </w:style>
  <w:style w:type="character" w:customStyle="1" w:styleId="Szvegtrzsbehzssal3Char">
    <w:name w:val="Szövegtörzs behúzással 3 Char"/>
    <w:basedOn w:val="Bekezdsalapbettpusa"/>
    <w:link w:val="Szvegtrzsbehzssal3"/>
    <w:semiHidden/>
    <w:rsid w:val="001301DC"/>
    <w:rPr>
      <w:rFonts w:ascii="Arial" w:eastAsia="Times New Roman" w:hAnsi="Arial" w:cs="Arial"/>
      <w:bCs/>
      <w:sz w:val="24"/>
      <w:szCs w:val="24"/>
      <w:lang w:eastAsia="hu-HU"/>
    </w:rPr>
  </w:style>
  <w:style w:type="character" w:styleId="Kiemels2">
    <w:name w:val="Strong"/>
    <w:basedOn w:val="Bekezdsalapbettpusa"/>
    <w:uiPriority w:val="22"/>
    <w:qFormat/>
    <w:rsid w:val="0037753B"/>
    <w:rPr>
      <w:b/>
      <w:bCs/>
    </w:rPr>
  </w:style>
  <w:style w:type="paragraph" w:styleId="llb">
    <w:name w:val="footer"/>
    <w:basedOn w:val="Norml"/>
    <w:link w:val="llbChar"/>
    <w:uiPriority w:val="99"/>
    <w:unhideWhenUsed/>
    <w:rsid w:val="00F833ED"/>
    <w:pPr>
      <w:tabs>
        <w:tab w:val="center" w:pos="4536"/>
        <w:tab w:val="right" w:pos="9072"/>
      </w:tabs>
    </w:pPr>
  </w:style>
  <w:style w:type="character" w:customStyle="1" w:styleId="llbChar">
    <w:name w:val="Élőláb Char"/>
    <w:basedOn w:val="Bekezdsalapbettpusa"/>
    <w:link w:val="llb"/>
    <w:uiPriority w:val="99"/>
    <w:rsid w:val="00F833ED"/>
    <w:rPr>
      <w:rFonts w:ascii="Times New Roman" w:eastAsia="Times New Roman" w:hAnsi="Times New Roman" w:cs="Times New Roman"/>
      <w:sz w:val="28"/>
      <w:szCs w:val="20"/>
      <w:lang w:eastAsia="hu-HU"/>
    </w:rPr>
  </w:style>
  <w:style w:type="character" w:styleId="Oldalszm">
    <w:name w:val="page number"/>
    <w:basedOn w:val="Bekezdsalapbettpusa"/>
    <w:rsid w:val="007878A6"/>
  </w:style>
  <w:style w:type="character" w:customStyle="1" w:styleId="alcim">
    <w:name w:val="alcim"/>
    <w:rsid w:val="0078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573">
      <w:bodyDiv w:val="1"/>
      <w:marLeft w:val="0"/>
      <w:marRight w:val="0"/>
      <w:marTop w:val="0"/>
      <w:marBottom w:val="0"/>
      <w:divBdr>
        <w:top w:val="none" w:sz="0" w:space="0" w:color="auto"/>
        <w:left w:val="none" w:sz="0" w:space="0" w:color="auto"/>
        <w:bottom w:val="none" w:sz="0" w:space="0" w:color="auto"/>
        <w:right w:val="none" w:sz="0" w:space="0" w:color="auto"/>
      </w:divBdr>
    </w:div>
    <w:div w:id="206526430">
      <w:bodyDiv w:val="1"/>
      <w:marLeft w:val="0"/>
      <w:marRight w:val="0"/>
      <w:marTop w:val="0"/>
      <w:marBottom w:val="0"/>
      <w:divBdr>
        <w:top w:val="none" w:sz="0" w:space="0" w:color="auto"/>
        <w:left w:val="none" w:sz="0" w:space="0" w:color="auto"/>
        <w:bottom w:val="none" w:sz="0" w:space="0" w:color="auto"/>
        <w:right w:val="none" w:sz="0" w:space="0" w:color="auto"/>
      </w:divBdr>
    </w:div>
    <w:div w:id="225532342">
      <w:bodyDiv w:val="1"/>
      <w:marLeft w:val="0"/>
      <w:marRight w:val="0"/>
      <w:marTop w:val="0"/>
      <w:marBottom w:val="0"/>
      <w:divBdr>
        <w:top w:val="none" w:sz="0" w:space="0" w:color="auto"/>
        <w:left w:val="none" w:sz="0" w:space="0" w:color="auto"/>
        <w:bottom w:val="none" w:sz="0" w:space="0" w:color="auto"/>
        <w:right w:val="none" w:sz="0" w:space="0" w:color="auto"/>
      </w:divBdr>
    </w:div>
    <w:div w:id="324864419">
      <w:bodyDiv w:val="1"/>
      <w:marLeft w:val="0"/>
      <w:marRight w:val="0"/>
      <w:marTop w:val="0"/>
      <w:marBottom w:val="0"/>
      <w:divBdr>
        <w:top w:val="none" w:sz="0" w:space="0" w:color="auto"/>
        <w:left w:val="none" w:sz="0" w:space="0" w:color="auto"/>
        <w:bottom w:val="none" w:sz="0" w:space="0" w:color="auto"/>
        <w:right w:val="none" w:sz="0" w:space="0" w:color="auto"/>
      </w:divBdr>
    </w:div>
    <w:div w:id="539778449">
      <w:bodyDiv w:val="1"/>
      <w:marLeft w:val="0"/>
      <w:marRight w:val="0"/>
      <w:marTop w:val="0"/>
      <w:marBottom w:val="0"/>
      <w:divBdr>
        <w:top w:val="none" w:sz="0" w:space="0" w:color="auto"/>
        <w:left w:val="none" w:sz="0" w:space="0" w:color="auto"/>
        <w:bottom w:val="none" w:sz="0" w:space="0" w:color="auto"/>
        <w:right w:val="none" w:sz="0" w:space="0" w:color="auto"/>
      </w:divBdr>
    </w:div>
    <w:div w:id="700594556">
      <w:bodyDiv w:val="1"/>
      <w:marLeft w:val="0"/>
      <w:marRight w:val="0"/>
      <w:marTop w:val="0"/>
      <w:marBottom w:val="0"/>
      <w:divBdr>
        <w:top w:val="none" w:sz="0" w:space="0" w:color="auto"/>
        <w:left w:val="none" w:sz="0" w:space="0" w:color="auto"/>
        <w:bottom w:val="none" w:sz="0" w:space="0" w:color="auto"/>
        <w:right w:val="none" w:sz="0" w:space="0" w:color="auto"/>
      </w:divBdr>
    </w:div>
    <w:div w:id="883827675">
      <w:bodyDiv w:val="1"/>
      <w:marLeft w:val="0"/>
      <w:marRight w:val="0"/>
      <w:marTop w:val="0"/>
      <w:marBottom w:val="0"/>
      <w:divBdr>
        <w:top w:val="none" w:sz="0" w:space="0" w:color="auto"/>
        <w:left w:val="none" w:sz="0" w:space="0" w:color="auto"/>
        <w:bottom w:val="none" w:sz="0" w:space="0" w:color="auto"/>
        <w:right w:val="none" w:sz="0" w:space="0" w:color="auto"/>
      </w:divBdr>
    </w:div>
    <w:div w:id="945963484">
      <w:bodyDiv w:val="1"/>
      <w:marLeft w:val="0"/>
      <w:marRight w:val="0"/>
      <w:marTop w:val="0"/>
      <w:marBottom w:val="0"/>
      <w:divBdr>
        <w:top w:val="none" w:sz="0" w:space="0" w:color="auto"/>
        <w:left w:val="none" w:sz="0" w:space="0" w:color="auto"/>
        <w:bottom w:val="none" w:sz="0" w:space="0" w:color="auto"/>
        <w:right w:val="none" w:sz="0" w:space="0" w:color="auto"/>
      </w:divBdr>
    </w:div>
    <w:div w:id="960767664">
      <w:bodyDiv w:val="1"/>
      <w:marLeft w:val="0"/>
      <w:marRight w:val="0"/>
      <w:marTop w:val="0"/>
      <w:marBottom w:val="0"/>
      <w:divBdr>
        <w:top w:val="none" w:sz="0" w:space="0" w:color="auto"/>
        <w:left w:val="none" w:sz="0" w:space="0" w:color="auto"/>
        <w:bottom w:val="none" w:sz="0" w:space="0" w:color="auto"/>
        <w:right w:val="none" w:sz="0" w:space="0" w:color="auto"/>
      </w:divBdr>
    </w:div>
    <w:div w:id="1347365319">
      <w:bodyDiv w:val="1"/>
      <w:marLeft w:val="0"/>
      <w:marRight w:val="0"/>
      <w:marTop w:val="0"/>
      <w:marBottom w:val="0"/>
      <w:divBdr>
        <w:top w:val="none" w:sz="0" w:space="0" w:color="auto"/>
        <w:left w:val="none" w:sz="0" w:space="0" w:color="auto"/>
        <w:bottom w:val="none" w:sz="0" w:space="0" w:color="auto"/>
        <w:right w:val="none" w:sz="0" w:space="0" w:color="auto"/>
      </w:divBdr>
    </w:div>
    <w:div w:id="1354571760">
      <w:bodyDiv w:val="1"/>
      <w:marLeft w:val="0"/>
      <w:marRight w:val="0"/>
      <w:marTop w:val="0"/>
      <w:marBottom w:val="0"/>
      <w:divBdr>
        <w:top w:val="none" w:sz="0" w:space="0" w:color="auto"/>
        <w:left w:val="none" w:sz="0" w:space="0" w:color="auto"/>
        <w:bottom w:val="none" w:sz="0" w:space="0" w:color="auto"/>
        <w:right w:val="none" w:sz="0" w:space="0" w:color="auto"/>
      </w:divBdr>
    </w:div>
    <w:div w:id="1426151159">
      <w:bodyDiv w:val="1"/>
      <w:marLeft w:val="0"/>
      <w:marRight w:val="0"/>
      <w:marTop w:val="0"/>
      <w:marBottom w:val="0"/>
      <w:divBdr>
        <w:top w:val="none" w:sz="0" w:space="0" w:color="auto"/>
        <w:left w:val="none" w:sz="0" w:space="0" w:color="auto"/>
        <w:bottom w:val="none" w:sz="0" w:space="0" w:color="auto"/>
        <w:right w:val="none" w:sz="0" w:space="0" w:color="auto"/>
      </w:divBdr>
    </w:div>
    <w:div w:id="1484932226">
      <w:bodyDiv w:val="1"/>
      <w:marLeft w:val="0"/>
      <w:marRight w:val="0"/>
      <w:marTop w:val="0"/>
      <w:marBottom w:val="0"/>
      <w:divBdr>
        <w:top w:val="none" w:sz="0" w:space="0" w:color="auto"/>
        <w:left w:val="none" w:sz="0" w:space="0" w:color="auto"/>
        <w:bottom w:val="none" w:sz="0" w:space="0" w:color="auto"/>
        <w:right w:val="none" w:sz="0" w:space="0" w:color="auto"/>
      </w:divBdr>
    </w:div>
    <w:div w:id="1830825626">
      <w:bodyDiv w:val="1"/>
      <w:marLeft w:val="0"/>
      <w:marRight w:val="0"/>
      <w:marTop w:val="0"/>
      <w:marBottom w:val="0"/>
      <w:divBdr>
        <w:top w:val="none" w:sz="0" w:space="0" w:color="auto"/>
        <w:left w:val="none" w:sz="0" w:space="0" w:color="auto"/>
        <w:bottom w:val="none" w:sz="0" w:space="0" w:color="auto"/>
        <w:right w:val="none" w:sz="0" w:space="0" w:color="auto"/>
      </w:divBdr>
    </w:div>
    <w:div w:id="18891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38A87-523E-4D5C-ABF9-6D630C6D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5262</Words>
  <Characters>36315</Characters>
  <Application>Microsoft Office Word</Application>
  <DocSecurity>0</DocSecurity>
  <Lines>302</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SzSKatalinE</cp:lastModifiedBy>
  <cp:revision>4</cp:revision>
  <dcterms:created xsi:type="dcterms:W3CDTF">2020-11-10T08:55:00Z</dcterms:created>
  <dcterms:modified xsi:type="dcterms:W3CDTF">2020-11-19T19:50:00Z</dcterms:modified>
</cp:coreProperties>
</file>