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84" w:rsidRPr="00BE3E9E" w:rsidRDefault="00F87884" w:rsidP="00F87884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16/2018</w:t>
      </w:r>
      <w:r w:rsidRPr="00BE3E9E">
        <w:rPr>
          <w:rFonts w:ascii="Times New Roman" w:hAnsi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/>
          <w:b/>
          <w:sz w:val="24"/>
          <w:szCs w:val="24"/>
          <w:u w:val="single"/>
        </w:rPr>
        <w:t>II.13.</w:t>
      </w:r>
      <w:r w:rsidRPr="00BE3E9E">
        <w:rPr>
          <w:rFonts w:ascii="Times New Roman" w:hAnsi="Times New Roman"/>
          <w:b/>
          <w:sz w:val="24"/>
          <w:szCs w:val="24"/>
          <w:u w:val="single"/>
        </w:rPr>
        <w:t xml:space="preserve">) határozat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Pr="00BE3E9E">
        <w:rPr>
          <w:rFonts w:ascii="Times New Roman" w:hAnsi="Times New Roman"/>
          <w:b/>
          <w:sz w:val="24"/>
          <w:szCs w:val="24"/>
          <w:u w:val="single"/>
        </w:rPr>
        <w:t>melléklete: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sz w:val="32"/>
          <w:szCs w:val="32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sz w:val="32"/>
          <w:szCs w:val="32"/>
          <w:lang w:eastAsia="en-US"/>
        </w:rPr>
        <w:t>Martonvásár Város Önkormányzatának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sz w:val="32"/>
          <w:szCs w:val="32"/>
          <w:lang w:eastAsia="en-US"/>
        </w:rPr>
      </w:pPr>
      <w:proofErr w:type="gramStart"/>
      <w:r w:rsidRPr="00F61F79">
        <w:rPr>
          <w:rFonts w:ascii="Arial Narrow" w:eastAsia="Times New Roman" w:hAnsi="Arial Narrow"/>
          <w:b/>
          <w:color w:val="000000"/>
          <w:kern w:val="16"/>
          <w:sz w:val="32"/>
          <w:szCs w:val="32"/>
          <w:lang w:eastAsia="en-US"/>
        </w:rPr>
        <w:t>tulajdonában</w:t>
      </w:r>
      <w:proofErr w:type="gramEnd"/>
      <w:r w:rsidRPr="00F61F79">
        <w:rPr>
          <w:rFonts w:ascii="Arial Narrow" w:eastAsia="Times New Roman" w:hAnsi="Arial Narrow"/>
          <w:b/>
          <w:color w:val="000000"/>
          <w:kern w:val="16"/>
          <w:sz w:val="32"/>
          <w:szCs w:val="32"/>
          <w:lang w:eastAsia="en-US"/>
        </w:rPr>
        <w:t xml:space="preserve"> lévő ingatlanok állapotfelmérése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201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7. december 31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– i állapot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szerint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pBdr>
          <w:top w:val="single" w:sz="4" w:space="1" w:color="auto"/>
        </w:pBdr>
        <w:tabs>
          <w:tab w:val="left" w:pos="3960"/>
          <w:tab w:val="left" w:pos="576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Készítette</w:t>
      </w:r>
      <w:proofErr w:type="gram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    Vörös</w:t>
      </w:r>
      <w:proofErr w:type="gramEnd"/>
      <w:r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Péter</w:t>
      </w:r>
    </w:p>
    <w:p w:rsidR="00F87884" w:rsidRPr="00F61F79" w:rsidRDefault="00F87884" w:rsidP="00F87884">
      <w:pPr>
        <w:pBdr>
          <w:bottom w:val="single" w:sz="4" w:space="1" w:color="auto"/>
        </w:pBdr>
        <w:tabs>
          <w:tab w:val="left" w:pos="3960"/>
          <w:tab w:val="left" w:pos="576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     Ügyvezető</w:t>
      </w:r>
    </w:p>
    <w:p w:rsidR="00F87884" w:rsidRDefault="00F87884" w:rsidP="00F87884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noProof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br w:type="page"/>
      </w:r>
      <w:r>
        <w:rPr>
          <w:rFonts w:ascii="Arial Narrow" w:eastAsia="Times New Roman" w:hAnsi="Arial Narrow"/>
          <w:b/>
          <w:kern w:val="16"/>
          <w:lang w:eastAsia="en-US"/>
        </w:rPr>
        <w:fldChar w:fldCharType="begin"/>
      </w:r>
      <w:r>
        <w:rPr>
          <w:rFonts w:ascii="Arial Narrow" w:eastAsia="Times New Roman" w:hAnsi="Arial Narrow"/>
          <w:b/>
          <w:kern w:val="16"/>
          <w:lang w:eastAsia="en-US"/>
        </w:rPr>
        <w:instrText xml:space="preserve"> TOC \o "1-1" \u </w:instrText>
      </w:r>
      <w:r>
        <w:rPr>
          <w:rFonts w:ascii="Arial Narrow" w:eastAsia="Times New Roman" w:hAnsi="Arial Narrow"/>
          <w:b/>
          <w:kern w:val="16"/>
          <w:lang w:eastAsia="en-US"/>
        </w:rPr>
        <w:fldChar w:fldCharType="separate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lastRenderedPageBreak/>
        <w:t>Ma</w:t>
      </w:r>
      <w:r>
        <w:rPr>
          <w:color w:val="000000"/>
          <w:lang w:eastAsia="hu-HU"/>
        </w:rPr>
        <w:t>rtonvásár, Brunszvik út 1. raktár</w:t>
      </w:r>
      <w:r w:rsidRPr="00AD75BA">
        <w:tab/>
      </w:r>
      <w:r w:rsidRPr="00AD75BA">
        <w:fldChar w:fldCharType="begin"/>
      </w:r>
      <w:r w:rsidRPr="00AD75BA">
        <w:instrText xml:space="preserve"> PAGEREF _Toc503778400 \h </w:instrText>
      </w:r>
      <w:r w:rsidRPr="00AD75BA">
        <w:fldChar w:fldCharType="separate"/>
      </w:r>
      <w:r>
        <w:t>5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 xml:space="preserve">Martonvásár, Budai </w:t>
      </w:r>
      <w:r>
        <w:rPr>
          <w:color w:val="000000"/>
          <w:lang w:eastAsia="hu-HU"/>
        </w:rPr>
        <w:t xml:space="preserve">út </w:t>
      </w:r>
      <w:r w:rsidRPr="00AD75BA">
        <w:rPr>
          <w:color w:val="000000"/>
          <w:lang w:eastAsia="hu-HU"/>
        </w:rPr>
        <w:t>27. I. em. lakás</w:t>
      </w:r>
      <w:r w:rsidRPr="00AD75BA">
        <w:tab/>
      </w:r>
      <w:r w:rsidRPr="00AD75BA">
        <w:fldChar w:fldCharType="begin"/>
      </w:r>
      <w:r w:rsidRPr="00AD75BA">
        <w:instrText xml:space="preserve"> PAGEREF _Toc503778401 \h </w:instrText>
      </w:r>
      <w:r w:rsidRPr="00AD75BA">
        <w:fldChar w:fldCharType="separate"/>
      </w:r>
      <w:r>
        <w:t>6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>Martonvásár, Orgona u. 14. lakás</w:t>
      </w:r>
      <w:r w:rsidRPr="00AD75BA">
        <w:tab/>
      </w:r>
      <w:r w:rsidRPr="00AD75BA">
        <w:fldChar w:fldCharType="begin"/>
      </w:r>
      <w:r w:rsidRPr="00AD75BA">
        <w:instrText xml:space="preserve"> PAGEREF _Toc503778402 \h </w:instrText>
      </w:r>
      <w:r w:rsidRPr="00AD75BA">
        <w:fldChar w:fldCharType="separate"/>
      </w:r>
      <w:r>
        <w:t>7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 xml:space="preserve">Martonvásár, Orgona u. 16. </w:t>
      </w:r>
      <w:r>
        <w:rPr>
          <w:color w:val="000000"/>
          <w:lang w:eastAsia="hu-HU"/>
        </w:rPr>
        <w:t>raktár</w:t>
      </w:r>
      <w:r w:rsidRPr="00AD75BA">
        <w:tab/>
      </w:r>
      <w:r w:rsidRPr="00AD75BA">
        <w:fldChar w:fldCharType="begin"/>
      </w:r>
      <w:r w:rsidRPr="00AD75BA">
        <w:instrText xml:space="preserve"> PAGEREF _Toc503778403 \h </w:instrText>
      </w:r>
      <w:r w:rsidRPr="00AD75BA">
        <w:fldChar w:fldCharType="separate"/>
      </w:r>
      <w:r>
        <w:t>8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t xml:space="preserve">Martonvásár, Orgona u 18. </w:t>
      </w:r>
      <w:r>
        <w:t>raktár</w:t>
      </w:r>
      <w:r w:rsidRPr="00AD75BA">
        <w:tab/>
      </w:r>
      <w:r w:rsidRPr="00AD75BA">
        <w:fldChar w:fldCharType="begin"/>
      </w:r>
      <w:r w:rsidRPr="00AD75BA">
        <w:instrText xml:space="preserve"> PAGEREF _Toc503778404 \h </w:instrText>
      </w:r>
      <w:r w:rsidRPr="00AD75BA">
        <w:fldChar w:fldCharType="separate"/>
      </w:r>
      <w:r>
        <w:t>9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rPr>
          <w:color w:val="000000"/>
          <w:lang w:eastAsia="hu-HU"/>
        </w:rPr>
        <w:t xml:space="preserve">Martonvásár, </w:t>
      </w:r>
      <w:r w:rsidRPr="00AD75BA">
        <w:rPr>
          <w:color w:val="000000"/>
          <w:lang w:eastAsia="hu-HU"/>
        </w:rPr>
        <w:t xml:space="preserve">Rákóczi u. 18. </w:t>
      </w:r>
      <w:r>
        <w:rPr>
          <w:color w:val="000000"/>
          <w:lang w:eastAsia="hu-HU"/>
        </w:rPr>
        <w:t>raktár</w:t>
      </w:r>
      <w:r w:rsidRPr="00AD75BA">
        <w:tab/>
      </w:r>
      <w:r w:rsidRPr="00AD75BA">
        <w:fldChar w:fldCharType="begin"/>
      </w:r>
      <w:r w:rsidRPr="00AD75BA">
        <w:instrText xml:space="preserve"> PAGEREF _Toc503778405 \h </w:instrText>
      </w:r>
      <w:r w:rsidRPr="00AD75BA">
        <w:fldChar w:fldCharType="separate"/>
      </w:r>
      <w:r>
        <w:t>10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t>Martonvásár, Béke u. 18. lakás</w:t>
      </w:r>
      <w:r w:rsidRPr="00AD75BA">
        <w:tab/>
      </w:r>
      <w:r w:rsidRPr="00AD75BA">
        <w:fldChar w:fldCharType="begin"/>
      </w:r>
      <w:r w:rsidRPr="00AD75BA">
        <w:instrText xml:space="preserve"> PAGEREF _Toc503778406 \h </w:instrText>
      </w:r>
      <w:r w:rsidRPr="00AD75BA">
        <w:fldChar w:fldCharType="separate"/>
      </w:r>
      <w:r>
        <w:t>11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 xml:space="preserve">Martonvásár, Dózsa György út 8. </w:t>
      </w:r>
      <w:r>
        <w:rPr>
          <w:color w:val="000000"/>
          <w:lang w:eastAsia="hu-HU"/>
        </w:rPr>
        <w:t>raktár</w:t>
      </w:r>
      <w:r w:rsidRPr="00AD75BA">
        <w:tab/>
      </w:r>
      <w:r w:rsidRPr="00AD75BA">
        <w:fldChar w:fldCharType="begin"/>
      </w:r>
      <w:r w:rsidRPr="00AD75BA">
        <w:instrText xml:space="preserve"> PAGEREF _Toc503778407 \h </w:instrText>
      </w:r>
      <w:r w:rsidRPr="00AD75BA">
        <w:fldChar w:fldCharType="separate"/>
      </w:r>
      <w:r>
        <w:t>12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 xml:space="preserve">Martonvásár, Dózsa György út 10. </w:t>
      </w:r>
      <w:r>
        <w:rPr>
          <w:color w:val="000000"/>
          <w:lang w:eastAsia="hu-HU"/>
        </w:rPr>
        <w:t>raktár</w:t>
      </w:r>
      <w:r w:rsidRPr="00AD75BA">
        <w:tab/>
      </w:r>
      <w:r w:rsidRPr="00AD75BA">
        <w:fldChar w:fldCharType="begin"/>
      </w:r>
      <w:r w:rsidRPr="00AD75BA">
        <w:instrText xml:space="preserve"> PAGEREF _Toc503778408 \h </w:instrText>
      </w:r>
      <w:r w:rsidRPr="00AD75BA">
        <w:fldChar w:fldCharType="separate"/>
      </w:r>
      <w:r>
        <w:t>13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>Martonvásár, Brunszvik u. 1. orvosi rendelő</w:t>
      </w:r>
      <w:r w:rsidRPr="00AD75BA">
        <w:tab/>
      </w:r>
      <w:r w:rsidRPr="00AD75BA">
        <w:fldChar w:fldCharType="begin"/>
      </w:r>
      <w:r w:rsidRPr="00AD75BA">
        <w:instrText xml:space="preserve"> PAGEREF _Toc503778409 \h </w:instrText>
      </w:r>
      <w:r w:rsidRPr="00AD75BA">
        <w:fldChar w:fldCharType="separate"/>
      </w:r>
      <w:r>
        <w:t>14</w:t>
      </w:r>
      <w:r w:rsidRPr="00AD75BA">
        <w:fldChar w:fldCharType="end"/>
      </w:r>
    </w:p>
    <w:p w:rsidR="00F87884" w:rsidRPr="00AD75BA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>Martonvásár, Budai út 27. gyermek és fogorvosi rendelő</w:t>
      </w:r>
      <w:r w:rsidRPr="00AD75BA">
        <w:tab/>
      </w:r>
      <w:r w:rsidRPr="00AD75BA">
        <w:fldChar w:fldCharType="begin"/>
      </w:r>
      <w:r w:rsidRPr="00AD75BA">
        <w:instrText xml:space="preserve"> PAGEREF _Toc503778410 \h </w:instrText>
      </w:r>
      <w:r w:rsidRPr="00AD75BA">
        <w:fldChar w:fldCharType="separate"/>
      </w:r>
      <w:r>
        <w:t>15</w:t>
      </w:r>
      <w:r w:rsidRPr="00AD75BA"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t>Martonvásár, Deák Ferenc u. 1. Művészeti Iskola</w:t>
      </w:r>
      <w:r>
        <w:tab/>
      </w:r>
      <w:r>
        <w:fldChar w:fldCharType="begin"/>
      </w:r>
      <w:r>
        <w:instrText xml:space="preserve"> PAGEREF _Toc503778411 \h </w:instrText>
      </w:r>
      <w:r>
        <w:fldChar w:fldCharType="separate"/>
      </w:r>
      <w:r>
        <w:t>16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Deák Ferenc u. 3. Brunszvik Teréz óvoda</w:t>
      </w:r>
      <w:r>
        <w:tab/>
      </w:r>
      <w:r>
        <w:fldChar w:fldCharType="begin"/>
      </w:r>
      <w:r>
        <w:instrText xml:space="preserve"> PAGEREF _Toc503778412 \h </w:instrText>
      </w:r>
      <w:r>
        <w:fldChar w:fldCharType="separate"/>
      </w:r>
      <w:r>
        <w:t>17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Dózsa György út 6. volt tsz udvar</w:t>
      </w:r>
      <w:r>
        <w:tab/>
      </w:r>
      <w:r>
        <w:fldChar w:fldCharType="begin"/>
      </w:r>
      <w:r>
        <w:instrText xml:space="preserve"> PAGEREF _Toc503778413 \h </w:instrText>
      </w:r>
      <w:r>
        <w:fldChar w:fldCharType="separate"/>
      </w:r>
      <w:r>
        <w:t>18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Dózsa György út 13. Óvodamúzeum és Könyvtár</w:t>
      </w:r>
      <w:r>
        <w:tab/>
      </w:r>
      <w:r>
        <w:fldChar w:fldCharType="begin"/>
      </w:r>
      <w:r>
        <w:instrText xml:space="preserve"> PAGEREF _Toc503778414 \h </w:instrText>
      </w:r>
      <w:r>
        <w:fldChar w:fldCharType="separate"/>
      </w:r>
      <w:r>
        <w:t>19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Emlékezés tere 2. Brunszvik Beethoven Kulturális Központ</w:t>
      </w:r>
      <w:r>
        <w:tab/>
      </w:r>
      <w:r>
        <w:fldChar w:fldCharType="begin"/>
      </w:r>
      <w:r>
        <w:instrText xml:space="preserve"> PAGEREF _Toc503778415 \h </w:instrText>
      </w:r>
      <w:r>
        <w:fldChar w:fldCharType="separate"/>
      </w:r>
      <w:r>
        <w:t>20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Emlékezés tere 3. Védőnői szolgálat</w:t>
      </w:r>
      <w:r>
        <w:tab/>
      </w:r>
      <w:r>
        <w:fldChar w:fldCharType="begin"/>
      </w:r>
      <w:r>
        <w:instrText xml:space="preserve"> PAGEREF _Toc503778416 \h </w:instrText>
      </w:r>
      <w:r>
        <w:fldChar w:fldCharType="separate"/>
      </w:r>
      <w:r>
        <w:t>21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Budai út 13. Városháza</w:t>
      </w:r>
      <w:r>
        <w:tab/>
      </w:r>
      <w:r>
        <w:fldChar w:fldCharType="begin"/>
      </w:r>
      <w:r>
        <w:instrText xml:space="preserve"> PAGEREF _Toc503778417 \h </w:instrText>
      </w:r>
      <w:r>
        <w:fldChar w:fldCharType="separate"/>
      </w:r>
      <w:r>
        <w:t>22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Szt. László út 2. Beethoven Általános Iskola ’A’ épület</w:t>
      </w:r>
      <w:r>
        <w:tab/>
      </w:r>
      <w:r>
        <w:fldChar w:fldCharType="begin"/>
      </w:r>
      <w:r>
        <w:instrText xml:space="preserve"> PAGEREF _Toc503778418 \h </w:instrText>
      </w:r>
      <w:r>
        <w:fldChar w:fldCharType="separate"/>
      </w:r>
      <w:r>
        <w:t>23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Szt. László út 2. Beethoven Általános Iskola ’B’ épület</w:t>
      </w:r>
      <w:r>
        <w:tab/>
      </w:r>
      <w:r>
        <w:fldChar w:fldCharType="begin"/>
      </w:r>
      <w:r>
        <w:instrText xml:space="preserve"> PAGEREF _Toc503778419 \h </w:instrText>
      </w:r>
      <w:r>
        <w:fldChar w:fldCharType="separate"/>
      </w:r>
      <w:r>
        <w:t>24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Szent László út 2. Tóth Iván Sportcsarnok</w:t>
      </w:r>
      <w:r>
        <w:tab/>
      </w:r>
      <w:r>
        <w:fldChar w:fldCharType="begin"/>
      </w:r>
      <w:r>
        <w:instrText xml:space="preserve"> PAGEREF _Toc503778420 \h </w:instrText>
      </w:r>
      <w:r>
        <w:fldChar w:fldCharType="separate"/>
      </w:r>
      <w:r>
        <w:t>25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Sporttelep u 17. Horváth Ottó Sportközpont</w:t>
      </w:r>
      <w:r>
        <w:tab/>
      </w:r>
      <w:r>
        <w:fldChar w:fldCharType="begin"/>
      </w:r>
      <w:r>
        <w:instrText xml:space="preserve"> PAGEREF _Toc503778421 \h </w:instrText>
      </w:r>
      <w:r>
        <w:fldChar w:fldCharType="separate"/>
      </w:r>
      <w:r>
        <w:t>26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Szt. László út 24. Szent László Völgye Segítő Szolgálat</w:t>
      </w:r>
      <w:r>
        <w:tab/>
      </w:r>
      <w:r>
        <w:fldChar w:fldCharType="begin"/>
      </w:r>
      <w:r>
        <w:instrText xml:space="preserve"> PAGEREF _Toc503778422 \h </w:instrText>
      </w:r>
      <w:r>
        <w:fldChar w:fldCharType="separate"/>
      </w:r>
      <w:r>
        <w:t>27</w:t>
      </w:r>
      <w:r>
        <w:fldChar w:fldCharType="end"/>
      </w:r>
    </w:p>
    <w:p w:rsidR="00F87884" w:rsidRDefault="00F87884" w:rsidP="00F87884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Ingatlanok (épületek) közműellátottsága:</w:t>
      </w:r>
      <w:r>
        <w:tab/>
      </w:r>
      <w:r>
        <w:fldChar w:fldCharType="begin"/>
      </w:r>
      <w:r>
        <w:instrText xml:space="preserve"> PAGEREF _Toc503778423 \h </w:instrText>
      </w:r>
      <w:r>
        <w:fldChar w:fldCharType="separate"/>
      </w:r>
      <w:r>
        <w:t>29</w:t>
      </w:r>
      <w:r>
        <w:fldChar w:fldCharType="end"/>
      </w:r>
    </w:p>
    <w:p w:rsidR="00F87884" w:rsidRDefault="00F87884" w:rsidP="00F87884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kern w:val="16"/>
          <w:lang w:eastAsia="en-US"/>
        </w:rPr>
      </w:pPr>
      <w:r>
        <w:rPr>
          <w:rFonts w:ascii="Arial Narrow" w:eastAsia="Times New Roman" w:hAnsi="Arial Narrow"/>
          <w:b/>
          <w:kern w:val="16"/>
          <w:lang w:eastAsia="en-US"/>
        </w:rPr>
        <w:fldChar w:fldCharType="end"/>
      </w:r>
    </w:p>
    <w:p w:rsidR="00F87884" w:rsidRDefault="00F87884" w:rsidP="00F87884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kern w:val="16"/>
          <w:lang w:eastAsia="en-US"/>
        </w:rPr>
      </w:pPr>
    </w:p>
    <w:p w:rsidR="00F87884" w:rsidRPr="001653E2" w:rsidRDefault="00F87884" w:rsidP="00F87884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kern w:val="16"/>
          <w:lang w:eastAsia="en-US"/>
        </w:rPr>
      </w:pPr>
      <w:r>
        <w:rPr>
          <w:rFonts w:ascii="Arial Narrow" w:eastAsia="Times New Roman" w:hAnsi="Arial Narrow"/>
          <w:kern w:val="16"/>
          <w:lang w:eastAsia="en-US"/>
        </w:rPr>
        <w:t xml:space="preserve">Megjegyzés: </w:t>
      </w:r>
      <w:r w:rsidRPr="001653E2">
        <w:rPr>
          <w:rFonts w:ascii="Arial Narrow" w:eastAsia="Times New Roman" w:hAnsi="Arial Narrow"/>
          <w:kern w:val="16"/>
          <w:lang w:eastAsia="en-US"/>
        </w:rPr>
        <w:t xml:space="preserve">Az Ercsi </w:t>
      </w:r>
      <w:proofErr w:type="spellStart"/>
      <w:r w:rsidRPr="001653E2">
        <w:rPr>
          <w:rFonts w:ascii="Arial Narrow" w:eastAsia="Times New Roman" w:hAnsi="Arial Narrow"/>
          <w:kern w:val="16"/>
          <w:lang w:eastAsia="en-US"/>
        </w:rPr>
        <w:t>Sina</w:t>
      </w:r>
      <w:proofErr w:type="spellEnd"/>
      <w:r w:rsidRPr="001653E2">
        <w:rPr>
          <w:rFonts w:ascii="Arial Narrow" w:eastAsia="Times New Roman" w:hAnsi="Arial Narrow"/>
          <w:kern w:val="16"/>
          <w:lang w:eastAsia="en-US"/>
        </w:rPr>
        <w:t xml:space="preserve"> telep</w:t>
      </w:r>
      <w:r>
        <w:rPr>
          <w:rFonts w:ascii="Arial Narrow" w:eastAsia="Times New Roman" w:hAnsi="Arial Narrow"/>
          <w:kern w:val="16"/>
          <w:lang w:eastAsia="en-US"/>
        </w:rPr>
        <w:t>en lévő ingatlan 2017. december hó folyamán értékesítésre került a bérlő részére.</w:t>
      </w:r>
    </w:p>
    <w:p w:rsidR="00F87884" w:rsidRPr="00F61F79" w:rsidRDefault="00F87884" w:rsidP="00F87884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Default="00F87884" w:rsidP="00F87884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Default="00F87884" w:rsidP="00F87884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  <w:sectPr w:rsidR="00F87884" w:rsidRPr="00F61F79" w:rsidSect="00F61F79">
          <w:headerReference w:type="default" r:id="rId5"/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7884" w:rsidRPr="00F16550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lang w:eastAsia="hu-HU"/>
        </w:rPr>
      </w:pPr>
      <w:bookmarkStart w:id="0" w:name="_Toc503778400"/>
      <w:bookmarkStart w:id="1" w:name="_Toc503776589"/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lastRenderedPageBreak/>
        <w:t>Martonvásár, Brunszvik út</w:t>
      </w:r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 1.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 raktár</w:t>
      </w:r>
      <w:bookmarkEnd w:id="0"/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 </w:t>
      </w:r>
      <w:bookmarkEnd w:id="1"/>
    </w:p>
    <w:p w:rsidR="00F87884" w:rsidRDefault="00F87884" w:rsidP="00F87884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lang w:eastAsia="hu-HU"/>
        </w:rPr>
      </w:pPr>
      <w:r w:rsidRPr="00F16550">
        <w:rPr>
          <w:rFonts w:ascii="Arial Narrow" w:eastAsia="Times New Roman" w:hAnsi="Arial Narrow"/>
          <w:color w:val="000000"/>
          <w:kern w:val="16"/>
          <w:lang w:eastAsia="hu-HU"/>
        </w:rPr>
        <w:t>(</w:t>
      </w:r>
      <w:r>
        <w:rPr>
          <w:rFonts w:ascii="Arial Narrow" w:eastAsia="Times New Roman" w:hAnsi="Arial Narrow"/>
          <w:color w:val="000000"/>
          <w:kern w:val="16"/>
          <w:lang w:eastAsia="hu-HU"/>
        </w:rPr>
        <w:t>Közterület felügyelő bérli 5000,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hu-HU"/>
        </w:rPr>
        <w:t>-Ft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hu-HU"/>
        </w:rPr>
        <w:t>/hó díjért</w:t>
      </w:r>
      <w:r w:rsidRPr="00F16550">
        <w:rPr>
          <w:rFonts w:ascii="Arial Narrow" w:eastAsia="Times New Roman" w:hAnsi="Arial Narrow"/>
          <w:color w:val="000000"/>
          <w:kern w:val="16"/>
          <w:lang w:eastAsia="hu-HU"/>
        </w:rPr>
        <w:t>)</w:t>
      </w:r>
    </w:p>
    <w:p w:rsidR="00F87884" w:rsidRPr="00F16550" w:rsidRDefault="00F87884" w:rsidP="00F8788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16"/>
          <w:lang w:eastAsia="hu-HU"/>
        </w:rPr>
      </w:pPr>
    </w:p>
    <w:p w:rsidR="00F87884" w:rsidRPr="00F61F79" w:rsidRDefault="00F87884" w:rsidP="00F8788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szerkezetileg stabil, 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nyeregtető, korának megfelelő, 2009. évben részben felújított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mintegy 4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0 éves, felújításra szorul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részben felújítva 2015. évben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mintegy 40 évesek, felújításra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szorul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részben felújítva 2015. évben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ab/>
        <w:t>10 - 15 év 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örüli,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felújításra szorul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részben felújítva 2015. évben</w:t>
      </w:r>
    </w:p>
    <w:p w:rsidR="00F87884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alapvezetékek: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 xml:space="preserve">30 – 40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éves,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felújításra szorul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részben felújítva 2015. évben</w:t>
      </w:r>
    </w:p>
    <w:p w:rsidR="00F87884" w:rsidRPr="00F61F79" w:rsidRDefault="00F87884" w:rsidP="00F87884">
      <w:pPr>
        <w:suppressAutoHyphens w:val="0"/>
        <w:spacing w:after="0" w:line="240" w:lineRule="auto"/>
        <w:ind w:left="72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ab/>
      </w: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szorul, fürdő felújítva 2015. évben</w:t>
      </w:r>
    </w:p>
    <w:p w:rsidR="00F87884" w:rsidRPr="00F61F79" w:rsidRDefault="00F87884" w:rsidP="00F87884">
      <w:pPr>
        <w:numPr>
          <w:ilvl w:val="3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kopottak, felcsiszolásuk, javításuk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cseréjük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szükséges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 állapo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túak, felújítva 2015. évben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 állapotú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felújítva 2015. évben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passzítva, mázolva 2015. évben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os, passzítva, mázolva 2015. évben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parapetes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konvektor 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felújítva 2015. évben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felújítva 2015. évben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karbantartott</w:t>
      </w:r>
    </w:p>
    <w:p w:rsidR="00F87884" w:rsidRPr="00F61F79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eseti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8B5CC5" w:rsidRDefault="00F87884" w:rsidP="00F8788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  <w:r>
        <w:rPr>
          <w:rFonts w:ascii="Arial Narrow" w:eastAsia="Times New Roman" w:hAnsi="Arial Narrow"/>
          <w:b/>
          <w:color w:val="000000"/>
          <w:kern w:val="16"/>
          <w:lang w:eastAsia="en-US"/>
        </w:rPr>
        <w:tab/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 helyiség a korának megfelelő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egy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sikeres pályázat esetén további,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minőségi felújítás után értékes, piaci alapon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kiadható rendelővé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válhat.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Jelenleg a város közterület felügyelőjének raktára.</w:t>
      </w:r>
    </w:p>
    <w:p w:rsidR="00F87884" w:rsidRPr="00F61F79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2D7240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bookmarkStart w:id="2" w:name="_Toc503778401"/>
      <w:bookmarkStart w:id="3" w:name="_Toc503776590"/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lastRenderedPageBreak/>
        <w:t xml:space="preserve">Martonvásár, Budai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út </w:t>
      </w:r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27.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 I. em. lakás</w:t>
      </w:r>
      <w:bookmarkEnd w:id="2"/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3"/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(lakott, önkormányzattal kötött szerződés alapján, szerződés érvényes a praxis idejére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, bérleti díj</w:t>
      </w:r>
      <w:r w:rsidRPr="008E67E3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88 788,-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Ft/hó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, mely a rezsiköltséget –földgáz, víz, csatorna– fedezi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F87884" w:rsidRPr="002D7240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jó műszaki állapotú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nyeregtetős, korának megfelelő, 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10 - 15 éves, műszaki jó, 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évesek, karbantartottak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év körüli, jó állapotú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15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87884" w:rsidRPr="00F61F79" w:rsidRDefault="00F87884" w:rsidP="00F87884">
      <w:pPr>
        <w:numPr>
          <w:ilvl w:val="3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állapotúak, karbantartottak</w:t>
      </w:r>
    </w:p>
    <w:p w:rsidR="00F87884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állapotú, több helyen 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kőporos</w:t>
      </w:r>
    </w:p>
    <w:p w:rsidR="00F87884" w:rsidRPr="00F61F79" w:rsidRDefault="00F87884" w:rsidP="00F87884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vakolat</w:t>
      </w:r>
      <w:proofErr w:type="gramEnd"/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 xml:space="preserve"> foltszerűen hullik</w:t>
      </w: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műszakilag jó állapotúak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központi fűtésként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lakáson belül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esztétikai állapotú, néhány helyen repedezett, foltos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szép esztétikai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karbantartott</w:t>
      </w:r>
    </w:p>
    <w:p w:rsidR="00F87884" w:rsidRPr="00F61F79" w:rsidRDefault="00F87884" w:rsidP="00F8788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rendszeres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F61F79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 lakás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 műszaki állapotban van. A homlokzati vakolat javítása nem szükséges a hőszigetelő vakolat elkészítéséig.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Fűtés rendszert le kell választani a rendelőkről, addig is az energia költségek elszámolásához költségmegosztást alkalmazunk.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2D7240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bookmarkStart w:id="4" w:name="_Toc503778402"/>
      <w:bookmarkStart w:id="5" w:name="_Toc503776591"/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Martonvásár, Orgona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u. </w:t>
      </w:r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1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4</w:t>
      </w:r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.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r w:rsidRPr="00FB33BE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lakás</w:t>
      </w:r>
      <w:bookmarkEnd w:id="4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5"/>
    </w:p>
    <w:p w:rsidR="00F87884" w:rsidRDefault="00F87884" w:rsidP="00F87884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(lakott, szerződés lejárata: 201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9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. december 1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8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. 2014. januártól fizet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, 4 945,- Ft/hó, közüzemi díjakat fizeti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F87884" w:rsidRPr="00F61F79" w:rsidRDefault="00F87884" w:rsidP="00F87884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hu-HU"/>
        </w:rPr>
      </w:pPr>
    </w:p>
    <w:p w:rsidR="00F87884" w:rsidRPr="00F61F79" w:rsidRDefault="00F87884" w:rsidP="00F87884">
      <w:pPr>
        <w:numPr>
          <w:ilvl w:val="0"/>
          <w:numId w:val="6"/>
        </w:num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 nélküli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6"/>
        </w:num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8B5CC5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repedezettek, statikai vizsgálatuk szükséges 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a stukator vakolat repedezett,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nyeregtetős, a kúpcserepezést megkezdte a szél, a cserepezés </w:t>
      </w:r>
    </w:p>
    <w:p w:rsidR="00F87884" w:rsidRPr="00D57307" w:rsidRDefault="00F87884" w:rsidP="00F87884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egyes</w:t>
      </w:r>
      <w:proofErr w:type="gramEnd"/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 elemei repedtek, töröttek, felújítása szükséges</w:t>
      </w: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éves, műszaki jó, egyébként avítt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30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40 évesek, felújításuk esedékes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F87884" w:rsidRPr="00F61F79" w:rsidRDefault="00F87884" w:rsidP="00F87884">
      <w:pPr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 állapotúak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több helyen repedezett, homlokzata rossz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műszakilag elhanyagolt, festésre szorul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elhanyagolt, festésre szorul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lakáson belül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felújításra szorul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elmúlt 15 évben nem történt mázolás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rossz, rendezetlen</w:t>
      </w:r>
    </w:p>
    <w:p w:rsidR="00F87884" w:rsidRPr="00F61F79" w:rsidRDefault="00F87884" w:rsidP="00F8788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Miután a társasház többi része eltérő műszaki állapotban (általában rossz állapotban) van, é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s a tulajdonosoknak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alapvető karbantartási munkákra sincs anyagi forrásuk, így esetleges szerkezeti károsodás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 xml:space="preserve">az önkormányzat vagyonára is kihatással van. A lakás gazdaságosan nem felújítható.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Távlati cél a teljes tömb bontása és a temető bővítése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2D7240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bookmarkStart w:id="6" w:name="_Toc503776592"/>
      <w:bookmarkStart w:id="7" w:name="_Toc503778403"/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Martonvásár, Orgona u.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16</w:t>
      </w:r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.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 raktár</w:t>
      </w:r>
      <w:bookmarkEnd w:id="6"/>
      <w:bookmarkEnd w:id="7"/>
    </w:p>
    <w:p w:rsidR="00F87884" w:rsidRDefault="00F87884" w:rsidP="00F87884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(üres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F87884" w:rsidRPr="00F61F79" w:rsidRDefault="00F87884" w:rsidP="00F87884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hu-HU"/>
        </w:rPr>
      </w:pPr>
    </w:p>
    <w:p w:rsidR="00F87884" w:rsidRPr="00F61F79" w:rsidRDefault="00F87884" w:rsidP="00F8788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 nélküli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átlagos, korának megfelelő, </w:t>
      </w:r>
      <w:proofErr w:type="spellStart"/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a falak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 xml:space="preserve">repedezettek, </w:t>
      </w:r>
    </w:p>
    <w:p w:rsidR="00F87884" w:rsidRPr="002D7240" w:rsidRDefault="00F87884" w:rsidP="00F87884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2D7240"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  <w:t>statikai</w:t>
      </w:r>
      <w:proofErr w:type="gramEnd"/>
      <w:r w:rsidRPr="002D7240"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  <w:t xml:space="preserve"> vizsgálatuk szükséges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szerkezetileg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in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stabil, a stukator vakolat repedezett,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rossz állapotú, korának megfelelő, </w:t>
      </w:r>
      <w:r w:rsidRPr="00553D2D"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  <w:t>felújításra szorul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9922B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9922B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9922B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9922B9">
        <w:rPr>
          <w:rFonts w:ascii="Arial Narrow" w:eastAsia="Times New Roman" w:hAnsi="Arial Narrow"/>
          <w:color w:val="000000"/>
          <w:kern w:val="16"/>
          <w:lang w:eastAsia="en-US"/>
        </w:rPr>
        <w:t>nyeregtetős, korának megfelelő, a kúpcserepezést megkezdte 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 xml:space="preserve">szél, </w:t>
      </w:r>
      <w:proofErr w:type="gramStart"/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a</w:t>
      </w:r>
      <w:proofErr w:type="gramEnd"/>
    </w:p>
    <w:p w:rsidR="00F87884" w:rsidRPr="002D7240" w:rsidRDefault="00F87884" w:rsidP="00F87884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cserepezés</w:t>
      </w:r>
      <w:proofErr w:type="gramEnd"/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 xml:space="preserve"> egyes elemei repedtek, töröttek, felújítása szükséges</w:t>
      </w:r>
    </w:p>
    <w:p w:rsidR="00F87884" w:rsidRPr="00F61F79" w:rsidRDefault="00F87884" w:rsidP="00F8788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F87884" w:rsidRPr="00F61F79" w:rsidRDefault="00F87884" w:rsidP="00F87884">
      <w:pPr>
        <w:numPr>
          <w:ilvl w:val="3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 állapotúak</w:t>
      </w:r>
    </w:p>
    <w:p w:rsidR="00F87884" w:rsidRPr="002D7240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több helyen repedezett, homlokzata rossz állapotú, hullik, lepereg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penészes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2D7240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külső, homlokzati: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műszakilag elhanyagolt, festésre, cserére 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szorul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         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elhanyagolt, festésre szorul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rossz állapotú, 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igen rossz állapotúak, elhanyagoltak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elmúlt 15 évben nem történt mázolás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rossz, rendezetlen</w:t>
      </w:r>
    </w:p>
    <w:p w:rsidR="00F87884" w:rsidRPr="00F61F79" w:rsidRDefault="00F87884" w:rsidP="00F8788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elhanyagolt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F61F79" w:rsidRDefault="00F87884" w:rsidP="00F87884">
      <w:pPr>
        <w:suppressAutoHyphens w:val="0"/>
        <w:spacing w:after="0" w:line="240" w:lineRule="auto"/>
        <w:ind w:firstLine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ingatlan jó helyen fekvő, elavult szerkezeti állapotú,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igen csak elhanyagolt, komfort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nélküli épület.</w:t>
      </w:r>
    </w:p>
    <w:p w:rsidR="00F87884" w:rsidRPr="00F61F79" w:rsidRDefault="00F87884" w:rsidP="00F87884">
      <w:pPr>
        <w:suppressAutoHyphens w:val="0"/>
        <w:spacing w:after="0" w:line="240" w:lineRule="auto"/>
        <w:ind w:firstLine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 xml:space="preserve">Az épület és kert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(kerítés) felújítására jelentős összeget kellene fordítani. </w:t>
      </w:r>
      <w:r w:rsidRPr="00FF6F9A">
        <w:rPr>
          <w:rFonts w:ascii="Arial Narrow" w:eastAsia="Times New Roman" w:hAnsi="Arial Narrow"/>
          <w:b/>
          <w:color w:val="000000"/>
          <w:kern w:val="16"/>
          <w:lang w:eastAsia="en-US"/>
        </w:rPr>
        <w:t>Bontása javasolt.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2D7240" w:rsidRDefault="00F87884" w:rsidP="00F87884">
      <w:pPr>
        <w:pStyle w:val="Cmsor1"/>
      </w:pPr>
      <w:bookmarkStart w:id="8" w:name="_Toc503778404"/>
      <w:r w:rsidRPr="00F61F79">
        <w:t xml:space="preserve">Martonvásár, </w:t>
      </w:r>
      <w:r>
        <w:t>Orgona u 18</w:t>
      </w:r>
      <w:r w:rsidRPr="00F61F79">
        <w:t>.</w:t>
      </w:r>
      <w:r>
        <w:t xml:space="preserve"> raktár</w:t>
      </w:r>
      <w:bookmarkEnd w:id="8"/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A855C1">
        <w:rPr>
          <w:rFonts w:ascii="Arial Narrow" w:eastAsia="Times New Roman" w:hAnsi="Arial Narrow"/>
          <w:color w:val="000000"/>
          <w:kern w:val="16"/>
          <w:lang w:eastAsia="en-US"/>
        </w:rPr>
        <w:t xml:space="preserve">(üres, bontásra vár, a közüzemi számlákat a </w:t>
      </w:r>
      <w:proofErr w:type="spellStart"/>
      <w:r w:rsidRPr="00A855C1">
        <w:rPr>
          <w:rFonts w:ascii="Arial Narrow" w:eastAsia="Times New Roman" w:hAnsi="Arial Narrow"/>
          <w:color w:val="000000"/>
          <w:kern w:val="16"/>
          <w:lang w:eastAsia="en-US"/>
        </w:rPr>
        <w:t>Martongazda</w:t>
      </w:r>
      <w:proofErr w:type="spellEnd"/>
      <w:r w:rsidRPr="00A855C1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proofErr w:type="spellStart"/>
      <w:r w:rsidRPr="00A855C1">
        <w:rPr>
          <w:rFonts w:ascii="Arial Narrow" w:eastAsia="Times New Roman" w:hAnsi="Arial Narrow"/>
          <w:color w:val="000000"/>
          <w:kern w:val="16"/>
          <w:lang w:eastAsia="en-US"/>
        </w:rPr>
        <w:t>NKft</w:t>
      </w:r>
      <w:proofErr w:type="spellEnd"/>
      <w:r w:rsidRPr="00A855C1">
        <w:rPr>
          <w:rFonts w:ascii="Arial Narrow" w:eastAsia="Times New Roman" w:hAnsi="Arial Narrow"/>
          <w:color w:val="000000"/>
          <w:kern w:val="16"/>
          <w:lang w:eastAsia="en-US"/>
        </w:rPr>
        <w:t>. fizeti)</w:t>
      </w:r>
    </w:p>
    <w:p w:rsidR="00F87884" w:rsidRPr="00A855C1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 nélküli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2"/>
        </w:num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8B5CC5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repedezettek, statikai vizsgálatuk szükséges 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a stukator vakolat repedezett,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Fedés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nyeregtetős,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 a cserepezés </w:t>
      </w:r>
    </w:p>
    <w:p w:rsidR="00F87884" w:rsidRPr="00D57307" w:rsidRDefault="00F87884" w:rsidP="00F87884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egyes</w:t>
      </w:r>
      <w:proofErr w:type="gramEnd"/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 elemei repedtek, töröttek, felújítása szükséges</w:t>
      </w: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éves, műszaki jó, egyébként avítt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30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40 évesek, felújításuk esedékes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F87884" w:rsidRPr="00F61F79" w:rsidRDefault="00F87884" w:rsidP="00F87884">
      <w:pPr>
        <w:numPr>
          <w:ilvl w:val="3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 állapotúak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több helyen repedezett, homlokzata rossz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műszakilag elhanyagolt, festésre szorul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elhanyagolt, festésre szorul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lakáson belül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felújításra szorul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elmúlt 15 évben nem történt mázolás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rendezetlen</w:t>
      </w:r>
    </w:p>
    <w:p w:rsidR="00F87884" w:rsidRPr="00F61F79" w:rsidRDefault="00F87884" w:rsidP="00F87884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3E7AEE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A rendezési tervben a köztemető bővítésének részeként jelölt ingatlan. A melléképületek bontása 2018. januárban megtörténik. </w:t>
      </w:r>
      <w:r w:rsidRPr="00B46D9C">
        <w:rPr>
          <w:rFonts w:ascii="Arial Narrow" w:eastAsia="Times New Roman" w:hAnsi="Arial Narrow"/>
          <w:b/>
          <w:color w:val="000000"/>
          <w:kern w:val="16"/>
          <w:lang w:eastAsia="en-US"/>
        </w:rPr>
        <w:t>Bontása javasolt.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9" w:name="_Toc503778405"/>
      <w:bookmarkStart w:id="10" w:name="_Toc503776593"/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Martonvásár, Rákóczi u. 18. raktár</w:t>
      </w:r>
      <w:bookmarkEnd w:id="9"/>
      <w:bookmarkEnd w:id="10"/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7E76D2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üres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, 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bontá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sr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vár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, a közüzemi számlákat a </w:t>
      </w:r>
      <w:proofErr w:type="spellStart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Martongazda</w:t>
      </w:r>
      <w:proofErr w:type="spellEnd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proofErr w:type="spellStart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NKft</w:t>
      </w:r>
      <w:proofErr w:type="spellEnd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. fizeti</w:t>
      </w:r>
      <w:r w:rsidRPr="007E76D2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F87884" w:rsidRPr="00A855C1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6"/>
        </w:numPr>
        <w:suppressAutoHyphens w:val="0"/>
        <w:spacing w:after="0" w:line="240" w:lineRule="auto"/>
        <w:ind w:left="357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357" w:firstLine="348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omfort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nélküli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C20B1" w:rsidRDefault="00F87884" w:rsidP="00F87884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a falak </w:t>
      </w:r>
    </w:p>
    <w:p w:rsidR="00F87884" w:rsidRPr="00F61F79" w:rsidRDefault="00F87884" w:rsidP="00F87884">
      <w:pPr>
        <w:suppressAutoHyphens w:val="0"/>
        <w:spacing w:after="0" w:line="240" w:lineRule="auto"/>
        <w:ind w:left="2832"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repedezettek</w:t>
      </w:r>
      <w:proofErr w:type="gram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a stukator vakolat repedezett,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beázik</w:t>
      </w:r>
    </w:p>
    <w:p w:rsidR="00F87884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nyeregtetős, korának </w:t>
      </w:r>
      <w:r w:rsidRPr="00A9120E">
        <w:rPr>
          <w:rFonts w:ascii="Arial Narrow" w:eastAsia="Times New Roman" w:hAnsi="Arial Narrow"/>
          <w:color w:val="000000"/>
          <w:kern w:val="16"/>
          <w:lang w:eastAsia="en-US"/>
        </w:rPr>
        <w:t xml:space="preserve">megfelelő, a cserepezés egyes elemei </w:t>
      </w:r>
    </w:p>
    <w:p w:rsidR="00F87884" w:rsidRPr="00A9120E" w:rsidRDefault="00F87884" w:rsidP="00F87884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A9120E">
        <w:rPr>
          <w:rFonts w:ascii="Arial Narrow" w:eastAsia="Times New Roman" w:hAnsi="Arial Narrow"/>
          <w:color w:val="000000"/>
          <w:kern w:val="16"/>
          <w:lang w:eastAsia="en-US"/>
        </w:rPr>
        <w:t>repedtek</w:t>
      </w:r>
      <w:proofErr w:type="gramEnd"/>
      <w:r w:rsidRPr="00A9120E">
        <w:rPr>
          <w:rFonts w:ascii="Arial Narrow" w:eastAsia="Times New Roman" w:hAnsi="Arial Narrow"/>
          <w:color w:val="000000"/>
          <w:kern w:val="16"/>
          <w:lang w:eastAsia="en-US"/>
        </w:rPr>
        <w:t>, töröttek, felújítása szükséges</w:t>
      </w:r>
    </w:p>
    <w:p w:rsidR="00F87884" w:rsidRPr="00024211" w:rsidRDefault="00F87884" w:rsidP="00F87884">
      <w:pPr>
        <w:numPr>
          <w:ilvl w:val="1"/>
          <w:numId w:val="16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mintegy 40 – 5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0 éves, műszakilag jó, egyébként avítt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y 4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50 évesek, felújításuk esedékes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4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0 év körüli, rossz állapotúak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40 – 5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0 éves, felülvizsgálatuk szükséges,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F87884" w:rsidRPr="00F61F79" w:rsidRDefault="00F87884" w:rsidP="00F87884">
      <w:pPr>
        <w:numPr>
          <w:ilvl w:val="3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</w:t>
      </w:r>
    </w:p>
    <w:p w:rsidR="00F87884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több helyen repedezett, hullik, utcafronti homlokzata erősen vizes, </w:t>
      </w:r>
    </w:p>
    <w:p w:rsidR="00F87884" w:rsidRPr="00024211" w:rsidRDefault="00F87884" w:rsidP="00F87884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kailag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festésre szorul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elhanyagolt, festésre szorul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elhanyagoltak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általában karbantartott</w:t>
      </w:r>
    </w:p>
    <w:p w:rsidR="00F87884" w:rsidRDefault="00F87884" w:rsidP="00F8788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B46D9C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</w:t>
      </w:r>
      <w:r w:rsidRPr="00A9120E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rendezési tervben az Emlékezéstere átalakítása részeként jelölt, vert falú ingatlan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B46D9C">
        <w:rPr>
          <w:rFonts w:ascii="Arial Narrow" w:eastAsia="Times New Roman" w:hAnsi="Arial Narrow"/>
          <w:b/>
          <w:color w:val="000000"/>
          <w:kern w:val="16"/>
          <w:lang w:eastAsia="en-US"/>
        </w:rPr>
        <w:t>Javasolt a</w:t>
      </w:r>
      <w:r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bontása</w:t>
      </w:r>
      <w:r w:rsidRPr="00C97F13">
        <w:rPr>
          <w:rFonts w:ascii="Arial Narrow" w:eastAsia="Times New Roman" w:hAnsi="Arial Narrow"/>
          <w:b/>
          <w:color w:val="000000"/>
          <w:kern w:val="16"/>
          <w:lang w:eastAsia="en-US"/>
        </w:rPr>
        <w:t>.</w:t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</w:pPr>
    </w:p>
    <w:p w:rsidR="00F87884" w:rsidRPr="00E4438A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</w:pPr>
    </w:p>
    <w:p w:rsidR="00F87884" w:rsidRPr="00012677" w:rsidRDefault="00F87884" w:rsidP="00F87884">
      <w:pPr>
        <w:pStyle w:val="Cmsor1"/>
      </w:pPr>
      <w:bookmarkStart w:id="11" w:name="_Toc503778406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 xml:space="preserve">, Béke u. 18. </w:t>
      </w:r>
      <w:r w:rsidRPr="00DF08C9">
        <w:t>lakás</w:t>
      </w:r>
      <w:bookmarkEnd w:id="11"/>
      <w:r>
        <w:t xml:space="preserve"> </w:t>
      </w:r>
    </w:p>
    <w:p w:rsidR="00F87884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(Budai Rózsa bérelte az év végéig, havi 31425,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-Ft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bérleti díjért, közüzemi számláit fizeti)</w:t>
      </w:r>
    </w:p>
    <w:p w:rsidR="00F87884" w:rsidRPr="00A855C1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sátortetős, korábban beázott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koruk változó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éves, műszaki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lag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évesek, karbantartottak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16550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Belső hálózat és szerelvények 2014. év februárjában felújítva</w:t>
      </w:r>
    </w:p>
    <w:p w:rsidR="00F87884" w:rsidRPr="00F16550" w:rsidRDefault="00F87884" w:rsidP="00F8788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>Ú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j villanyóra és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betáp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. rendszer </w:t>
      </w: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>2014.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</w:t>
      </w: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februárjában felújítva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numPr>
          <w:ilvl w:val="3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kopottak, a linóleum több helyen hiányos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nem karbantartott, kívülről festésre szorul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nem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nem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elhanyagolt, a korábbi leázási nyomok átütöttek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elhanyagolt, a nyílászárókat érdemes lefesteni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</w:t>
      </w:r>
    </w:p>
    <w:p w:rsidR="00F87884" w:rsidRPr="00F61F79" w:rsidRDefault="00F87884" w:rsidP="00F8788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B46D9C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állapotban van. Az épület fürdőszobájának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felújítását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 bérlő e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lvégez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te, költségét lelakta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Kiköltözése kérdéses, perre számítunk. </w:t>
      </w:r>
      <w:r w:rsidRPr="00B46D9C">
        <w:rPr>
          <w:rFonts w:ascii="Arial Narrow" w:eastAsia="Times New Roman" w:hAnsi="Arial Narrow"/>
          <w:b/>
          <w:color w:val="000000"/>
          <w:kern w:val="16"/>
          <w:lang w:eastAsia="en-US"/>
        </w:rPr>
        <w:t>Az ingatlan felújítható, vagy értékesíthető.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F87884" w:rsidRPr="00F61F79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12" w:name="_Toc503778407"/>
      <w:bookmarkStart w:id="13" w:name="_Toc503776594"/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Martonvásár,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Dózsa György út 8</w:t>
      </w:r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.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raktár</w:t>
      </w:r>
      <w:bookmarkEnd w:id="12"/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13"/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(üres, hátulja 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bontásra vár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, részben alápincézett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F87884" w:rsidRPr="00A855C1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a falak erősen </w:t>
      </w:r>
    </w:p>
    <w:p w:rsidR="00F87884" w:rsidRPr="00E14979" w:rsidRDefault="00F87884" w:rsidP="00F87884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E14979">
        <w:rPr>
          <w:rFonts w:ascii="Arial Narrow" w:eastAsia="Times New Roman" w:hAnsi="Arial Narrow"/>
          <w:color w:val="000000"/>
          <w:kern w:val="16"/>
          <w:lang w:eastAsia="en-US"/>
        </w:rPr>
        <w:t>repedezettek</w:t>
      </w:r>
      <w:proofErr w:type="gramEnd"/>
      <w:r w:rsidRPr="00E14979">
        <w:rPr>
          <w:rFonts w:ascii="Arial Narrow" w:eastAsia="Times New Roman" w:hAnsi="Arial Narrow"/>
          <w:color w:val="000000"/>
          <w:kern w:val="16"/>
          <w:lang w:eastAsia="en-US"/>
        </w:rPr>
        <w:t xml:space="preserve">, statikai vizsgálatuk megtörtént 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instabil, a stukator vakolat erősen repedezett,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rosszállapotú,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beázik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L alakú 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tetős, a cserepezés egyes elemei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repedtek, töröttek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éves, elavult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30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40 évesek, felújításuk esedékes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állapotúak</w:t>
      </w:r>
    </w:p>
    <w:p w:rsidR="00F87884" w:rsidRPr="009A1B6F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 szükséges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F87884" w:rsidRPr="00F61F79" w:rsidRDefault="00F87884" w:rsidP="00F87884">
      <w:pPr>
        <w:numPr>
          <w:ilvl w:val="3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</w:t>
      </w:r>
    </w:p>
    <w:p w:rsidR="00F87884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több helyen repedezett, hullik, utcafronti homlokzata felújított, </w:t>
      </w:r>
    </w:p>
    <w:p w:rsidR="00F87884" w:rsidRPr="005D22C1" w:rsidRDefault="00F87884" w:rsidP="00F87884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avult, festésre, cserére szorul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elhanyagolt, festésre szorul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központi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</w:t>
      </w:r>
    </w:p>
    <w:p w:rsidR="00F87884" w:rsidRPr="00F61F79" w:rsidRDefault="00F87884" w:rsidP="00F8788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statikai vizsgálata megtörtént. A szakértő lakhatatlannak nyi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lvánította. Tervszinten készül a Dózsa 6-10. lakások és szolgáltatóház projekt.</w:t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14" w:name="_Toc503778408"/>
      <w:bookmarkStart w:id="15" w:name="_Toc503776595"/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Martonvásár,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Dózsa György út 10</w:t>
      </w:r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.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raktár</w:t>
      </w:r>
      <w:bookmarkEnd w:id="14"/>
      <w:bookmarkEnd w:id="15"/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545CBE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(üres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,</w:t>
      </w:r>
      <w:r w:rsidRPr="00545CBE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a közüzemi számlákat a </w:t>
      </w:r>
      <w:proofErr w:type="spellStart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Martongazda</w:t>
      </w:r>
      <w:proofErr w:type="spellEnd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proofErr w:type="spellStart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NKft</w:t>
      </w:r>
      <w:proofErr w:type="spellEnd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. fizeti</w:t>
      </w:r>
      <w:r w:rsidRPr="00545CBE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F87884" w:rsidRPr="00A855C1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a falak erősen </w:t>
      </w:r>
    </w:p>
    <w:p w:rsidR="00F87884" w:rsidRPr="00E14979" w:rsidRDefault="00F87884" w:rsidP="00F87884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gramStart"/>
      <w:r w:rsidRPr="00E14979">
        <w:rPr>
          <w:rFonts w:ascii="Arial Narrow" w:eastAsia="Times New Roman" w:hAnsi="Arial Narrow"/>
          <w:color w:val="000000"/>
          <w:kern w:val="16"/>
          <w:lang w:eastAsia="en-US"/>
        </w:rPr>
        <w:t>repedezettek</w:t>
      </w:r>
      <w:proofErr w:type="gramEnd"/>
      <w:r w:rsidRPr="00E14979">
        <w:rPr>
          <w:rFonts w:ascii="Arial Narrow" w:eastAsia="Times New Roman" w:hAnsi="Arial Narrow"/>
          <w:color w:val="000000"/>
          <w:kern w:val="16"/>
          <w:lang w:eastAsia="en-US"/>
        </w:rPr>
        <w:t xml:space="preserve">, statikai vizsgálatuk megtörtént 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szerkezetileg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tabil, a stukator vakolat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repedezett,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használt állapotú,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beázik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tetős, a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palafedé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s egyes elemei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repedtek, töröttek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éves, elavult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30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40 évesek, felújításuk esedékes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állapotúak</w:t>
      </w:r>
    </w:p>
    <w:p w:rsidR="00F87884" w:rsidRPr="009A1B6F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 szükséges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F87884" w:rsidRPr="00F61F79" w:rsidRDefault="00F87884" w:rsidP="00F87884">
      <w:pPr>
        <w:numPr>
          <w:ilvl w:val="3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</w:t>
      </w:r>
    </w:p>
    <w:p w:rsidR="00F87884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</w:t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 xml:space="preserve">, utcafronti homlokzata felújított, </w:t>
      </w:r>
    </w:p>
    <w:p w:rsidR="00F87884" w:rsidRPr="005D22C1" w:rsidRDefault="00F87884" w:rsidP="00F87884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avult, festésre, cserére szorul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elhanyagolt, festésre szorul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parapetes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konvektor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</w:t>
      </w:r>
    </w:p>
    <w:p w:rsidR="00F87884" w:rsidRPr="00F61F79" w:rsidRDefault="00F87884" w:rsidP="00F87884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Az épület csak jelentős felújítással lenne lakásként használható. Tervszinten készül a Dózsa 6-10. lakások és szolgáltatóház projekt.</w:t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16" w:name="_Toc503778409"/>
      <w:bookmarkStart w:id="17" w:name="_Toc503776596"/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Martonvásár, Brunszvik u. 1.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 </w:t>
      </w:r>
      <w:r w:rsidRPr="00DF08C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orvosi rendelő</w:t>
      </w:r>
      <w:bookmarkEnd w:id="16"/>
      <w:r w:rsidRPr="00B542A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17"/>
    </w:p>
    <w:p w:rsidR="00F87884" w:rsidRDefault="00F87884" w:rsidP="00F87884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B542A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(praxis végéig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, önkormányzattal kötött szerződés alapján, bérleti díj nincs, a közüzemi díjak 1/8-át fizeti egy-egy orvos</w:t>
      </w:r>
      <w:r w:rsidRPr="00B542A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F87884" w:rsidRPr="00F61F79" w:rsidRDefault="00F87884" w:rsidP="00F87884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hu-HU"/>
        </w:rPr>
      </w:pPr>
    </w:p>
    <w:p w:rsidR="00F87884" w:rsidRPr="00F61F79" w:rsidRDefault="00F87884" w:rsidP="00F87884">
      <w:pPr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tabs>
          <w:tab w:val="left" w:pos="426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szerkezetileg stabil, 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nyeregtető, korának megfelelő, 2009. évben részben felújított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éves, felújításra szorul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30 évesek, felújításuk esedékes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szorulnak</w:t>
      </w:r>
    </w:p>
    <w:p w:rsidR="00F87884" w:rsidRPr="00EC2A7B" w:rsidRDefault="00F87884" w:rsidP="00F87884">
      <w:pPr>
        <w:numPr>
          <w:ilvl w:val="3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szorulnak</w:t>
      </w:r>
    </w:p>
    <w:p w:rsidR="00F87884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F87884" w:rsidRPr="00EC2A7B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</w:t>
      </w:r>
    </w:p>
    <w:p w:rsidR="00F87884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  <w:t>átlagos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EC2A7B" w:rsidRDefault="00F87884" w:rsidP="00F87884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parapetes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konvektor 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korának megfelelő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korának megfelelő</w:t>
      </w:r>
    </w:p>
    <w:p w:rsidR="00F87884" w:rsidRPr="00EC2A7B" w:rsidRDefault="00F87884" w:rsidP="00F87884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karbantartott</w:t>
      </w:r>
    </w:p>
    <w:p w:rsidR="00F87884" w:rsidRPr="00F61F79" w:rsidRDefault="00F87884" w:rsidP="00F8788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eseti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E4438A" w:rsidRDefault="00F87884" w:rsidP="00F8788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  <w:r>
        <w:rPr>
          <w:rFonts w:ascii="Arial Narrow" w:eastAsia="Times New Roman" w:hAnsi="Arial Narrow"/>
          <w:b/>
          <w:color w:val="000000"/>
          <w:kern w:val="16"/>
          <w:lang w:eastAsia="en-US"/>
        </w:rPr>
        <w:tab/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jó állapotban van.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Pályázat útján bővítésre vár. Az orvosok a közműdíjak 25%-át fizetik összesen. Bérleti díjat az épületért a szerződésük alapján nem fizetnek, a takarítást maguk rendelik meg.</w:t>
      </w:r>
    </w:p>
    <w:p w:rsidR="00F87884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18" w:name="_Toc503778410"/>
      <w:bookmarkStart w:id="19" w:name="_Toc503776597"/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Martonvásár, Budai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út </w:t>
      </w:r>
      <w:r w:rsidRPr="00F61F7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27.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 </w:t>
      </w:r>
      <w:r w:rsidRPr="00DF08C9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gyermek és fogorvosi rendelő</w:t>
      </w:r>
      <w:bookmarkEnd w:id="18"/>
      <w:r w:rsidRPr="00EC2A7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19"/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EC2A7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(praxis végéig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, az önkormányzattal kötött szerződés alapján, bérleti díj nincs, a közüzemi számlákat a </w:t>
      </w:r>
      <w:proofErr w:type="spellStart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Martongazda</w:t>
      </w:r>
      <w:proofErr w:type="spellEnd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proofErr w:type="spellStart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NKft</w:t>
      </w:r>
      <w:proofErr w:type="spellEnd"/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. fizeti, a gyermekorvos a takarítást maga rendeli meg</w:t>
      </w:r>
      <w:r w:rsidRPr="00EC2A7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F87884" w:rsidRPr="006E101A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jó műszaki állapotú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nyeregtetős, korának megfelelő, 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10 - 15 éves, műszaki jó, 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évesek, karbantartottak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év körüli, jó állapotú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a gyermek részen 2013. évben felújított</w:t>
      </w:r>
    </w:p>
    <w:p w:rsidR="00F87884" w:rsidRPr="00F61F79" w:rsidRDefault="00F87884" w:rsidP="00F87884">
      <w:pPr>
        <w:numPr>
          <w:ilvl w:val="3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állapotúak, karbantartottak</w:t>
      </w:r>
    </w:p>
    <w:p w:rsidR="00F87884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több helyen repedezett, homlokzata átlagos állapotú, több helyen </w:t>
      </w:r>
      <w:proofErr w:type="gram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</w:t>
      </w:r>
      <w:proofErr w:type="gram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suppressAutoHyphens w:val="0"/>
        <w:spacing w:after="0" w:line="240" w:lineRule="auto"/>
        <w:ind w:left="72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gram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kőporos</w:t>
      </w:r>
      <w:proofErr w:type="gram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vakolat foltszerűen hullik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műszakilag jó állapotúak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központi fűtésként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esztétikai állapotú, néhány helyen repedezett, foltos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állapotú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karbantartott</w:t>
      </w:r>
    </w:p>
    <w:p w:rsidR="00F87884" w:rsidRPr="00F61F79" w:rsidRDefault="00F87884" w:rsidP="00F8788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F61F79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jó műszaki állapotban van.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 fogorvosi rendelő rezsiköltségének 30%-át a Tordasi Önkormányzat fizeti. A tervek szerint az új Egészségházba átköltözés után bontásra kerül.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F87884" w:rsidRPr="00F61F79" w:rsidRDefault="00F87884" w:rsidP="00F87884">
      <w:pPr>
        <w:pStyle w:val="Cmsor1"/>
      </w:pPr>
      <w:bookmarkStart w:id="20" w:name="_Toc503778411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 xml:space="preserve">, </w:t>
      </w:r>
      <w:r>
        <w:t>Deák Ferenc u. 1</w:t>
      </w:r>
      <w:r w:rsidRPr="00F61F79">
        <w:t xml:space="preserve">. </w:t>
      </w:r>
      <w:r w:rsidRPr="00DF08C9">
        <w:t>Művészeti Iskola</w:t>
      </w:r>
      <w:bookmarkEnd w:id="20"/>
    </w:p>
    <w:p w:rsidR="00F87884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 hőszolgáltatás 69%-át, a többi közüzem 72,97%-át a Dunaújvárosi Tankerületi Központ fizeti.</w:t>
      </w:r>
    </w:p>
    <w:p w:rsidR="00F87884" w:rsidRPr="00003058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több helyen javítva 2015-ben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nyeregtető,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koruk változó 15 – 30 éves, műszaki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új beépítés 2016-ban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évesek, karbantartottak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 körüli, jó állapotú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új beépítés 2016-ban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numPr>
          <w:ilvl w:val="3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úszópadló beépítése 2016-ban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jelentős része festve 2016-ban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részben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elavult, műszakilag karbantartott, 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karbantartott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három kazánnal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van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újjáépítve 2016-ban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2016-ban javítva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2016-ban javítva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Default="00F87884" w:rsidP="00F87884">
      <w:pPr>
        <w:suppressAutoHyphens w:val="0"/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rendszeresen karbantartott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műszakilag jó állapotban van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ám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elavult.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jelentős átépítése, tanári szobák, irodák, konyha kialakítása, földszinti folyosó ablakcseréje, festése, mázolása, járólapozása történt meg 2016-17-ben, mely</w:t>
      </w:r>
      <w:r w:rsidRPr="0025481A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az iskolabővítéssel folytatódik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125867" w:rsidRDefault="00F87884" w:rsidP="00F87884">
      <w:pPr>
        <w:pStyle w:val="Cmsor1"/>
      </w:pPr>
      <w:bookmarkStart w:id="21" w:name="_Toc503778412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>, Deák F</w:t>
      </w:r>
      <w:r>
        <w:t>erenc</w:t>
      </w:r>
      <w:r w:rsidRPr="00F61F79">
        <w:t xml:space="preserve"> u. 3</w:t>
      </w:r>
      <w:r w:rsidRPr="00125867">
        <w:t>. Brunszvik Teréz óvoda</w:t>
      </w:r>
      <w:bookmarkEnd w:id="21"/>
    </w:p>
    <w:p w:rsidR="00F87884" w:rsidRPr="00F61F79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felújítása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2014. évben történt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összetett sátortető, korának megfelelő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koruk változó 1 – 25 éves, műszakilag jó, karbantartott 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1– 25 évesek, karbantartottak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1- 25 év körüli, jó állapotú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1-25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87884" w:rsidRPr="00DA32B1" w:rsidRDefault="00F87884" w:rsidP="00F87884">
      <w:pPr>
        <w:numPr>
          <w:ilvl w:val="3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Pr="00DA32B1">
        <w:rPr>
          <w:rFonts w:ascii="Arial Narrow" w:eastAsia="Times New Roman" w:hAnsi="Arial Narrow"/>
          <w:color w:val="000000"/>
          <w:kern w:val="16"/>
          <w:lang w:eastAsia="en-US"/>
        </w:rPr>
        <w:t>2014. évben a linóleum és parketta részben felújítva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 homlokzata 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korszerű, műszakilag karbantartott,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van, karbantartott,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2015. évben felújítva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 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állapotúak, 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Default="00F87884" w:rsidP="00F87884">
      <w:pPr>
        <w:suppressAutoHyphens w:val="0"/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jó állapotban van.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A fűtésrendszer a négy régi csoportszobában felújításra került, a régi radiátorokra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thermofejek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kerültek. A padlófűtés keringető szivattyúi fel lettek újítva. Sikeres pályázat esetén a félkész csoportszobák befejezésre kerülnek.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pStyle w:val="Cmsor1"/>
      </w:pPr>
      <w:bookmarkStart w:id="22" w:name="_Toc503778413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>, Dózsa Gy</w:t>
      </w:r>
      <w:r>
        <w:t>örgy</w:t>
      </w:r>
      <w:r w:rsidRPr="00F61F79">
        <w:t xml:space="preserve"> út 6. </w:t>
      </w:r>
      <w:r w:rsidRPr="00DF08C9">
        <w:t>volt tsz udvar</w:t>
      </w:r>
      <w:bookmarkEnd w:id="22"/>
      <w:r w:rsidRPr="00BA5A0F">
        <w:t xml:space="preserve"> </w:t>
      </w:r>
    </w:p>
    <w:p w:rsidR="00F87884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BA5A0F">
        <w:rPr>
          <w:rFonts w:ascii="Arial Narrow" w:eastAsia="Times New Roman" w:hAnsi="Arial Narrow"/>
          <w:color w:val="000000"/>
          <w:kern w:val="16"/>
          <w:lang w:eastAsia="en-US"/>
        </w:rPr>
        <w:t xml:space="preserve">(határozatlan időre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a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Kft-vel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saját hatáskörben és díjazás szerint kötött szerződés alapján kiadott egységek száma 3</w:t>
      </w:r>
      <w:r w:rsidRPr="00BA5A0F">
        <w:rPr>
          <w:rFonts w:ascii="Arial Narrow" w:eastAsia="Times New Roman" w:hAnsi="Arial Narrow"/>
          <w:color w:val="000000"/>
          <w:kern w:val="16"/>
          <w:lang w:eastAsia="en-US"/>
        </w:rPr>
        <w:t>, rendszeresen fizetnek</w:t>
      </w:r>
      <w:r w:rsidRPr="008D0851"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100</w:t>
      </w:r>
      <w:r w:rsidRPr="008D0851">
        <w:rPr>
          <w:rFonts w:ascii="Arial Narrow" w:eastAsia="Times New Roman" w:hAnsi="Arial Narrow"/>
          <w:color w:val="000000"/>
          <w:kern w:val="16"/>
          <w:lang w:eastAsia="en-US"/>
        </w:rPr>
        <w:t> 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00</w:t>
      </w:r>
      <w:r w:rsidRPr="008D0851">
        <w:rPr>
          <w:rFonts w:ascii="Arial Narrow" w:eastAsia="Times New Roman" w:hAnsi="Arial Narrow"/>
          <w:color w:val="000000"/>
          <w:kern w:val="16"/>
          <w:lang w:eastAsia="en-US"/>
        </w:rPr>
        <w:t>0,-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Ft/hó+áramfogyasztás</w:t>
      </w:r>
      <w:r w:rsidRPr="00BA5A0F">
        <w:rPr>
          <w:rFonts w:ascii="Arial Narrow" w:eastAsia="Times New Roman" w:hAnsi="Arial Narrow"/>
          <w:color w:val="000000"/>
          <w:kern w:val="16"/>
          <w:lang w:eastAsia="en-US"/>
        </w:rPr>
        <w:t>)</w:t>
      </w:r>
    </w:p>
    <w:p w:rsidR="00F87884" w:rsidRPr="006E101A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omfort nélkül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változó, korának megfelelő, beavatkozást igényel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felújítandó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instabil, repedezett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vegyes szerkezet korának megfelelő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nyeregtető, helyenként beázik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koruk változó 15 – 30 éves, avítt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évesek, karbantartottak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 körüli, kifogásolható állapotú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elhanyagolt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állapotúak</w:t>
      </w:r>
    </w:p>
    <w:p w:rsidR="00F87884" w:rsidRPr="00F61F79" w:rsidRDefault="00F87884" w:rsidP="00F87884">
      <w:pPr>
        <w:numPr>
          <w:ilvl w:val="3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kopottak, a linóleum több helyen hiányos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kí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vülről festésre, cserére szorul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elhanyagoltak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6D16A1" w:rsidRDefault="00F87884" w:rsidP="00F87884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együttes bontásra érett. Kialakítható utána (a szomszédos ingatlanokkal együtt)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egy szolgáltató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sor,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 központban jól bérbe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adható üzletekkel</w:t>
      </w:r>
      <w:r w:rsidRPr="00F65359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F87884" w:rsidRPr="00F61F79" w:rsidRDefault="00F87884" w:rsidP="00F87884">
      <w:pPr>
        <w:pStyle w:val="Cmsor1"/>
      </w:pPr>
      <w:bookmarkStart w:id="23" w:name="_Toc503778414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>, Dózsa Gy</w:t>
      </w:r>
      <w:r>
        <w:t>örgy</w:t>
      </w:r>
      <w:r w:rsidRPr="00F61F79">
        <w:t xml:space="preserve"> út 13. </w:t>
      </w:r>
      <w:r w:rsidRPr="00DF08C9">
        <w:t>Óvodamúzeum és Könyvtár</w:t>
      </w:r>
      <w:bookmarkEnd w:id="23"/>
    </w:p>
    <w:p w:rsidR="00F87884" w:rsidRPr="00F61F79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 korszerű, hőszigetelt, Könyvtár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 korszerű, hőszigetelt, Könyvtár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szerkezetileg instabil, repedezett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 korszerű, hőszigetelt, Könyvtár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átlagos, korának megfelelő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 korszerű, hőszigetelt, Könyvtár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nyeregtető,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ÓMK korszerű, 3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ÓMK korszerű, 3 éves,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korszerű, 3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korszerű, 3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numPr>
          <w:ilvl w:val="3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korszerű, 3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korszerű, 3 éves,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korszerű, 3 éves, j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ÓM korszerű, hőszigetelt, Könyvtár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műszakilag karbantartott, 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ÓM korszerű, hőszigetelt, Könyvtár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átlagos,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korszerű, 3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ÓM korszerű, 3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állapotú, Könyvtár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 állapotú, 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ÓM korszerű, 3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állapotú, Könyvtárban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korszerű, 3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3 éves, 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elbontva</w:t>
      </w:r>
    </w:p>
    <w:p w:rsidR="00F87884" w:rsidRPr="00F61F79" w:rsidRDefault="00F87884" w:rsidP="00F8788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karbantartása: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F61F79" w:rsidRDefault="00F87884" w:rsidP="00F87884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ÓM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épület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e rendben, a Könyvtár épületének nyílászárói elavultak, cserére szorulnak. Műemlék épület, így a csere nagy odafigyelést igényel.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BA5A0F" w:rsidRDefault="00F87884" w:rsidP="00F87884">
      <w:pPr>
        <w:pStyle w:val="Cmsor1"/>
      </w:pPr>
      <w:bookmarkStart w:id="24" w:name="_Toc503778415"/>
      <w:r w:rsidRPr="00F61F79">
        <w:rPr>
          <w:noProof/>
        </w:rPr>
        <w:t>M</w:t>
      </w:r>
      <w:proofErr w:type="spellStart"/>
      <w:r>
        <w:t>artonvásár</w:t>
      </w:r>
      <w:proofErr w:type="spellEnd"/>
      <w:r>
        <w:t>, Emlékezés tere 2</w:t>
      </w:r>
      <w:r w:rsidRPr="004A53F8">
        <w:t>. Brunszvik Beethoven Kulturális Központ</w:t>
      </w:r>
      <w:bookmarkEnd w:id="24"/>
      <w:r w:rsidRPr="00BA5A0F">
        <w:t xml:space="preserve"> </w:t>
      </w:r>
    </w:p>
    <w:p w:rsidR="00F87884" w:rsidRPr="00F61F79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betoncserepes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3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ek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3 évesek, 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3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3 éves, 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3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belső terek festése kopott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lastRenderedPageBreak/>
        <w:t>Javaslat:</w:t>
      </w:r>
    </w:p>
    <w:p w:rsidR="00F87884" w:rsidRPr="00F61F79" w:rsidRDefault="00F87884" w:rsidP="00F87884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új,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műszakilag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van. Karbantartása folyamatos.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A jelentős használat következtében a belső falak festése, külső nyílászárók mázolása javasolt. A mosdókban a csempeburkolat kiegészítése megtörtént.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BA5A0F" w:rsidRDefault="00F87884" w:rsidP="00F87884">
      <w:pPr>
        <w:pStyle w:val="Cmsor1"/>
      </w:pPr>
      <w:bookmarkStart w:id="25" w:name="_Toc503778416"/>
      <w:r w:rsidRPr="00F61F79">
        <w:rPr>
          <w:noProof/>
        </w:rPr>
        <w:t>M</w:t>
      </w:r>
      <w:proofErr w:type="spellStart"/>
      <w:r>
        <w:t>artonvásár</w:t>
      </w:r>
      <w:proofErr w:type="spellEnd"/>
      <w:r>
        <w:t>, Emlékezés tere 3</w:t>
      </w:r>
      <w:r w:rsidRPr="004A53F8">
        <w:t>. Védőnői szolgálat</w:t>
      </w:r>
      <w:bookmarkEnd w:id="25"/>
      <w:r w:rsidRPr="00BA5A0F">
        <w:t xml:space="preserve"> </w:t>
      </w:r>
    </w:p>
    <w:p w:rsidR="00F87884" w:rsidRPr="00F61F79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sátor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tetős,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a </w:t>
      </w:r>
      <w:proofErr w:type="gramStart"/>
      <w:r>
        <w:rPr>
          <w:rFonts w:ascii="Arial Narrow" w:eastAsia="Times New Roman" w:hAnsi="Arial Narrow"/>
          <w:color w:val="000000"/>
          <w:kern w:val="16"/>
          <w:lang w:eastAsia="en-US"/>
        </w:rPr>
        <w:t>pala fedés</w:t>
      </w:r>
      <w:proofErr w:type="gram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korábban beázott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javítva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koruk változó 15 – 30 éves, műszaki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lag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15 – 30 évesek, karbantartottak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 körüli, jó állapotú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10– 15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numPr>
          <w:ilvl w:val="3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kopott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cser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e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2016-ban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 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állapotúak, a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fa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nyílászárókat kívül érdemes lefesteni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F61F79" w:rsidRDefault="00F87884" w:rsidP="00F87884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műszakilag jó állapotban van. Karbantartása folyamatos.</w:t>
      </w:r>
      <w:r w:rsidRPr="00D87FAD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 tervek szerint az új Egészségházba átköltözés után bontásra kerül.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B542A7" w:rsidRDefault="00F87884" w:rsidP="00F87884">
      <w:pPr>
        <w:pStyle w:val="Cmsor1"/>
      </w:pPr>
      <w:bookmarkStart w:id="26" w:name="_Toc503778417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 xml:space="preserve">, </w:t>
      </w:r>
      <w:r>
        <w:t>Budai</w:t>
      </w:r>
      <w:r w:rsidRPr="00F61F79">
        <w:t xml:space="preserve"> út </w:t>
      </w:r>
      <w:r>
        <w:t>13</w:t>
      </w:r>
      <w:r w:rsidRPr="00F61F79">
        <w:t xml:space="preserve">. </w:t>
      </w:r>
      <w:r>
        <w:t>Városháza</w:t>
      </w:r>
      <w:bookmarkEnd w:id="26"/>
    </w:p>
    <w:p w:rsidR="00F87884" w:rsidRPr="00F61F79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igényel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L alakú 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betoncserepes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6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ek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6 évesek, 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6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6 éves, 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3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 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Pr="00F61F79" w:rsidRDefault="00F87884" w:rsidP="00F87884">
      <w:pPr>
        <w:suppressAutoHyphens w:val="0"/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műszakilag jó állapotban van. Karbantartása folyamatos.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A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Geróts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terem hátfalánál az alap megerősítése javasolt.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pStyle w:val="Cmsor1"/>
      </w:pPr>
      <w:bookmarkStart w:id="27" w:name="_Toc503778418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 xml:space="preserve">, Szt. László út 2. </w:t>
      </w:r>
      <w:r>
        <w:t>Beethoven Á</w:t>
      </w:r>
      <w:r w:rsidRPr="00DF08C9">
        <w:t>ltalános Iskola ’A’ épület</w:t>
      </w:r>
      <w:bookmarkEnd w:id="27"/>
    </w:p>
    <w:p w:rsidR="00F87884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 hőszolgáltatást és a többi közüzemet a Dunaújvárosi Tankerületi Központ fizeti.</w:t>
      </w:r>
    </w:p>
    <w:p w:rsidR="00F87884" w:rsidRPr="00003058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helyenként </w:t>
      </w:r>
    </w:p>
    <w:p w:rsidR="00F87884" w:rsidRPr="00F61F79" w:rsidRDefault="00F87884" w:rsidP="00F87884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gram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repedezett</w:t>
      </w:r>
      <w:proofErr w:type="gramEnd"/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lapos tetős, korábban beázott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koruk változó 15 – 30 éves, műszakilag jó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15 - 30 évesek, karbantartottak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 körüli, jó állapotú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éves, felülvizsgálatuk szükséges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helyenként felújítottak</w:t>
      </w:r>
    </w:p>
    <w:p w:rsidR="00F87884" w:rsidRPr="00F61F79" w:rsidRDefault="00F87884" w:rsidP="00F87884">
      <w:pPr>
        <w:numPr>
          <w:ilvl w:val="3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szorulnak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2010-2011. évben teljes csere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van, 2016-ban korszerűsítés, kazáncsere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karb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antartott, szakaszolás 2016-ban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állapotúak, 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Default="00F87884" w:rsidP="00F87884">
      <w:pPr>
        <w:suppressAutoHyphens w:val="0"/>
        <w:spacing w:after="0" w:line="240" w:lineRule="auto"/>
        <w:ind w:left="360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jó állapotban van. Az épületben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 kazánház korszerűsítése megtörtént, a távfelügyelet kiépítésre került. A teljes hőszigetelés, a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fűtésrendszer korszerűsítése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radiátorok cseréjével,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thermofejek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beépítésével folytatható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A tornaterem tetőszerkezete, gépészete és világítása cserére érett.</w:t>
      </w:r>
    </w:p>
    <w:p w:rsidR="00F87884" w:rsidRPr="00B542A7" w:rsidRDefault="00F87884" w:rsidP="00F87884">
      <w:pPr>
        <w:pStyle w:val="Cmsor1"/>
      </w:pPr>
      <w:bookmarkStart w:id="28" w:name="_Toc503778419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 xml:space="preserve">, Szt. László út 2. </w:t>
      </w:r>
      <w:r w:rsidRPr="00DF08C9">
        <w:t>Beethoven Általános Iskola ’B’ épület</w:t>
      </w:r>
      <w:bookmarkEnd w:id="28"/>
    </w:p>
    <w:p w:rsidR="00F87884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 hőszolgáltatás 32,44%-át, a vízfogyasztás 13,3%-át és a Járási Hivatal teljes áramfogyasztását a Fejér Megyei Kormányhivatal téríti.</w:t>
      </w:r>
    </w:p>
    <w:p w:rsidR="00F87884" w:rsidRPr="00003058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87884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elavult, helyenként </w:t>
      </w:r>
    </w:p>
    <w:p w:rsidR="00F87884" w:rsidRPr="00F61F79" w:rsidRDefault="00F87884" w:rsidP="00F87884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gram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repedezett</w:t>
      </w:r>
      <w:proofErr w:type="gramEnd"/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Manzárd tető, 2013. év végére új tetőszerkezet az épületen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2013. év végére új cserépborítás került az épületre, 2014. évben a lapos tető szigetelése felújítva, használaton kívüli kémények elbontva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2014. évben felújítva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2014. évben felújítva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2014. és 2016. évben felújítva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2014. és 2016. évben felújítva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2014. évben felújítva</w:t>
      </w:r>
    </w:p>
    <w:p w:rsidR="00F87884" w:rsidRDefault="00F87884" w:rsidP="00F87884">
      <w:pPr>
        <w:numPr>
          <w:ilvl w:val="3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2014. és 2016. évben felújítva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2014. és 2016. évben felújítva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F87884" w:rsidRPr="00D57307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2014. évben, majd 2016. évben felújítva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Pr="00E4438A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2014. és 2016. évben teljes körűen felújítva 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van, karbantartott, további korszerűsítés javasolt 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van, 3 kazánnal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2014. és 2016. évben felújítva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2016. évben felújítva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Default="00F87884" w:rsidP="00F87884">
      <w:pPr>
        <w:suppressAutoHyphens w:val="0"/>
        <w:spacing w:after="0" w:line="240" w:lineRule="auto"/>
        <w:ind w:left="360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van. Az épületben a fűtésrendszer korszerűsítése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megtörtént 2015. évben, az osztálytermekbe 2016-ban a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thermofejek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felszerelése megtörtént. </w:t>
      </w:r>
    </w:p>
    <w:p w:rsidR="00F87884" w:rsidRPr="00BA5A0F" w:rsidRDefault="00F87884" w:rsidP="00F87884">
      <w:pPr>
        <w:pStyle w:val="Cmsor1"/>
      </w:pPr>
      <w:bookmarkStart w:id="29" w:name="_Toc503778420"/>
      <w:r w:rsidRPr="00F61F79">
        <w:rPr>
          <w:noProof/>
        </w:rPr>
        <w:t>M</w:t>
      </w:r>
      <w:proofErr w:type="spellStart"/>
      <w:r>
        <w:t>artonvásár</w:t>
      </w:r>
      <w:proofErr w:type="spellEnd"/>
      <w:r>
        <w:t>, Szent László út 2</w:t>
      </w:r>
      <w:r w:rsidRPr="004A53F8">
        <w:t xml:space="preserve">. </w:t>
      </w:r>
      <w:r>
        <w:t>Tóth Iván Sportcsarnok</w:t>
      </w:r>
      <w:bookmarkEnd w:id="29"/>
      <w:r w:rsidRPr="00BA5A0F">
        <w:t xml:space="preserve"> </w:t>
      </w:r>
    </w:p>
    <w:p w:rsidR="00F87884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 hőszolgáltatást és a többi közüzem 93,8%-át a Dunaújvárosi Tankerületi Központ fizeti.</w:t>
      </w:r>
    </w:p>
    <w:p w:rsidR="00F87884" w:rsidRPr="00D23B75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trapézlemezes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 éves, 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 éves, 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3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 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87884" w:rsidRDefault="00F87884" w:rsidP="00F87884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1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műszakilag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megfelelő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van. Karbantartása folyamatos.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A tetőre szerelt légkezelők fagyásvédelme elektromos árammal megoldott. Megtörtént az épületen belül lemezes hőcserélő és keringető szivattyú beépítése és a tetőre menő csövek fagyálló folyadékkal feltöltése. </w:t>
      </w:r>
    </w:p>
    <w:p w:rsidR="00F87884" w:rsidRPr="00BA5A0F" w:rsidRDefault="00F87884" w:rsidP="00F87884">
      <w:pPr>
        <w:pStyle w:val="Cmsor1"/>
      </w:pPr>
      <w:bookmarkStart w:id="30" w:name="_Toc503778421"/>
      <w:r w:rsidRPr="00F61F79">
        <w:rPr>
          <w:noProof/>
        </w:rPr>
        <w:t>M</w:t>
      </w:r>
      <w:proofErr w:type="spellStart"/>
      <w:r>
        <w:t>artonvásár</w:t>
      </w:r>
      <w:proofErr w:type="spellEnd"/>
      <w:r>
        <w:t>, Sporttelep u 17</w:t>
      </w:r>
      <w:r w:rsidRPr="004A53F8">
        <w:t xml:space="preserve">. </w:t>
      </w:r>
      <w:r>
        <w:t>Horváth Ottó Sportközpont</w:t>
      </w:r>
      <w:bookmarkEnd w:id="30"/>
      <w:r w:rsidRPr="00BA5A0F">
        <w:t xml:space="preserve"> </w:t>
      </w:r>
    </w:p>
    <w:p w:rsidR="00F87884" w:rsidRPr="00F61F79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lapos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>, trapézlemez, járórészen mosott kavics és beton járólapok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 éves, 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1 éves, 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3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korszerű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tések: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állapotúak 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F61F79" w:rsidRDefault="00F87884" w:rsidP="00F87884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lastRenderedPageBreak/>
        <w:t>Javaslat:</w:t>
      </w:r>
    </w:p>
    <w:p w:rsidR="00F87884" w:rsidRPr="00F61F79" w:rsidRDefault="00F87884" w:rsidP="00F87884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általánosan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van. Karbantartása folyamatos.</w:t>
      </w: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F87884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F87884" w:rsidRPr="00B542A7" w:rsidRDefault="00F87884" w:rsidP="00F87884">
      <w:pPr>
        <w:pStyle w:val="Cmsor1"/>
      </w:pPr>
      <w:bookmarkStart w:id="31" w:name="_Toc503778422"/>
      <w:r w:rsidRPr="00F61F79">
        <w:rPr>
          <w:noProof/>
        </w:rPr>
        <w:t>M</w:t>
      </w:r>
      <w:proofErr w:type="spellStart"/>
      <w:r w:rsidRPr="00F61F79">
        <w:t>artonvásár</w:t>
      </w:r>
      <w:proofErr w:type="spellEnd"/>
      <w:r w:rsidRPr="00F61F79">
        <w:t>, Szt. László út 2</w:t>
      </w:r>
      <w:r>
        <w:t>4</w:t>
      </w:r>
      <w:r w:rsidRPr="00F61F79">
        <w:t xml:space="preserve">. </w:t>
      </w:r>
      <w:r>
        <w:t>Szent László Völgye Segítő Szolgálat</w:t>
      </w:r>
      <w:bookmarkEnd w:id="31"/>
    </w:p>
    <w:p w:rsidR="00F87884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hAnsi="Arial Narrow"/>
        </w:rPr>
        <w:t>A Szent László Völgye Segítő Szolgálat és a székesfehérvári TK fizeti a teljes rezsijét, továbbá az épület üzemeltetés költségét.</w:t>
      </w:r>
    </w:p>
    <w:p w:rsidR="00F87884" w:rsidRPr="00D23B75" w:rsidRDefault="00F87884" w:rsidP="00F87884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A06F66" w:rsidRDefault="00F87884" w:rsidP="00F87884">
      <w:pPr>
        <w:pStyle w:val="Listaszerbekezds"/>
        <w:numPr>
          <w:ilvl w:val="0"/>
          <w:numId w:val="29"/>
        </w:numPr>
        <w:ind w:left="426" w:hanging="426"/>
        <w:jc w:val="both"/>
        <w:rPr>
          <w:rFonts w:ascii="Arial Narrow" w:hAnsi="Arial Narrow"/>
        </w:rPr>
      </w:pPr>
      <w:r w:rsidRPr="00A06F66">
        <w:rPr>
          <w:rFonts w:ascii="Arial Narrow" w:hAnsi="Arial Narrow"/>
        </w:rPr>
        <w:t>Komfortfokozat:</w:t>
      </w:r>
    </w:p>
    <w:p w:rsidR="00F87884" w:rsidRPr="00F61F79" w:rsidRDefault="00F87884" w:rsidP="00F87884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87884" w:rsidRDefault="00F87884" w:rsidP="00F87884">
      <w:pPr>
        <w:pStyle w:val="Listaszerbekezds"/>
        <w:numPr>
          <w:ilvl w:val="0"/>
          <w:numId w:val="30"/>
        </w:numPr>
        <w:jc w:val="both"/>
        <w:rPr>
          <w:rFonts w:ascii="Arial Narrow" w:hAnsi="Arial Narrow"/>
        </w:rPr>
      </w:pPr>
      <w:r w:rsidRPr="009C2DF1">
        <w:rPr>
          <w:rFonts w:ascii="Arial Narrow" w:hAnsi="Arial Narrow"/>
        </w:rPr>
        <w:t>Állapot</w:t>
      </w: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</w:t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nyeregtetős, betoncserepes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6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6 éves, 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6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6 éves, 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87884" w:rsidRPr="00F61F79" w:rsidRDefault="00F87884" w:rsidP="00F87884">
      <w:pPr>
        <w:numPr>
          <w:ilvl w:val="3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3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proofErr w:type="spellStart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</w:t>
      </w:r>
      <w:proofErr w:type="spellEnd"/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korszerű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proofErr w:type="spellStart"/>
      <w:r>
        <w:rPr>
          <w:rFonts w:ascii="Arial Narrow" w:eastAsia="Times New Roman" w:hAnsi="Arial Narrow"/>
          <w:color w:val="000000"/>
          <w:kern w:val="16"/>
          <w:lang w:eastAsia="en-US"/>
        </w:rPr>
        <w:t>előlépcső</w:t>
      </w:r>
      <w:proofErr w:type="spellEnd"/>
      <w:r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tések: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állapotúak 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87884" w:rsidRPr="00F61F79" w:rsidRDefault="00F87884" w:rsidP="00F87884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87884" w:rsidRPr="00F61F79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87884" w:rsidRPr="00AF4DBB" w:rsidRDefault="00F87884" w:rsidP="00F87884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87884" w:rsidRPr="00F61F79" w:rsidRDefault="00F87884" w:rsidP="00F87884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87884" w:rsidRPr="00AF4DBB" w:rsidRDefault="00F87884" w:rsidP="00F87884">
      <w:pPr>
        <w:pStyle w:val="Listaszerbekezds"/>
        <w:numPr>
          <w:ilvl w:val="0"/>
          <w:numId w:val="30"/>
        </w:numPr>
        <w:jc w:val="both"/>
        <w:rPr>
          <w:rFonts w:ascii="Arial Narrow" w:hAnsi="Arial Narrow"/>
        </w:rPr>
      </w:pPr>
      <w:r w:rsidRPr="00AF4DBB">
        <w:rPr>
          <w:rFonts w:ascii="Arial Narrow" w:hAnsi="Arial Narrow"/>
        </w:rPr>
        <w:t>Javaslat:</w:t>
      </w:r>
    </w:p>
    <w:p w:rsidR="00F87884" w:rsidRPr="006E101A" w:rsidRDefault="00F87884" w:rsidP="00F87884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műszakilag jó állapotban van. Karbantartása folyamatos.</w:t>
      </w:r>
      <w:r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</w:t>
      </w:r>
    </w:p>
    <w:p w:rsidR="00E24016" w:rsidRDefault="00E24016">
      <w:bookmarkStart w:id="32" w:name="_GoBack"/>
      <w:bookmarkEnd w:id="32"/>
    </w:p>
    <w:sectPr w:rsidR="00E2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A8" w:rsidRDefault="00F87884" w:rsidP="00F61F7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0FA8" w:rsidRDefault="00F87884" w:rsidP="00F61F7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A8" w:rsidRPr="00F94E49" w:rsidRDefault="00F87884" w:rsidP="00A855C1">
    <w:pPr>
      <w:pStyle w:val="llb"/>
      <w:pBdr>
        <w:top w:val="single" w:sz="4" w:space="1" w:color="auto"/>
      </w:pBdr>
      <w:ind w:right="360"/>
      <w:jc w:val="center"/>
      <w:rPr>
        <w:b/>
        <w:sz w:val="16"/>
        <w:szCs w:val="16"/>
      </w:rPr>
    </w:pPr>
    <w:r w:rsidRPr="00F94E49">
      <w:rPr>
        <w:b/>
        <w:sz w:val="16"/>
        <w:szCs w:val="16"/>
      </w:rPr>
      <w:fldChar w:fldCharType="begin"/>
    </w:r>
    <w:r w:rsidRPr="00F94E49">
      <w:rPr>
        <w:sz w:val="16"/>
        <w:szCs w:val="16"/>
      </w:rPr>
      <w:instrText xml:space="preserve"> PAGE </w:instrText>
    </w:r>
    <w:r w:rsidRPr="00F94E49">
      <w:rPr>
        <w:b/>
        <w:sz w:val="16"/>
        <w:szCs w:val="16"/>
      </w:rPr>
      <w:fldChar w:fldCharType="separate"/>
    </w:r>
    <w:r>
      <w:rPr>
        <w:noProof/>
        <w:sz w:val="16"/>
        <w:szCs w:val="16"/>
      </w:rPr>
      <w:t>21</w:t>
    </w:r>
    <w:r w:rsidRPr="00F94E49">
      <w:rPr>
        <w:b/>
        <w:sz w:val="16"/>
        <w:szCs w:val="16"/>
      </w:rPr>
      <w:fldChar w:fldCharType="end"/>
    </w:r>
    <w:r>
      <w:rPr>
        <w:sz w:val="16"/>
        <w:szCs w:val="16"/>
      </w:rPr>
      <w:t>. oldal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A8" w:rsidRPr="00F94E49" w:rsidRDefault="00F87884" w:rsidP="00975EBD">
    <w:pPr>
      <w:ind w:left="-284" w:right="-428"/>
      <w:rPr>
        <w:b/>
        <w:sz w:val="20"/>
        <w:szCs w:val="20"/>
      </w:rPr>
    </w:pPr>
  </w:p>
  <w:p w:rsidR="00550FA8" w:rsidRDefault="00F87884" w:rsidP="00F61F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B23"/>
    <w:multiLevelType w:val="hybridMultilevel"/>
    <w:tmpl w:val="E9D6688A"/>
    <w:lvl w:ilvl="0" w:tplc="3564A4CE">
      <w:start w:val="2008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>
    <w:nsid w:val="08BD6F56"/>
    <w:multiLevelType w:val="hybridMultilevel"/>
    <w:tmpl w:val="87F2ECEA"/>
    <w:lvl w:ilvl="0" w:tplc="4EC67DEE">
      <w:start w:val="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502AB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B13732"/>
    <w:multiLevelType w:val="hybridMultilevel"/>
    <w:tmpl w:val="3FBA250C"/>
    <w:lvl w:ilvl="0" w:tplc="5ED68A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47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0C0E1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2D42C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1DA682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6C04C7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C512B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B290B4C"/>
    <w:multiLevelType w:val="hybridMultilevel"/>
    <w:tmpl w:val="8D72C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E0D5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239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FF5EBD"/>
    <w:multiLevelType w:val="hybridMultilevel"/>
    <w:tmpl w:val="AFF4A358"/>
    <w:lvl w:ilvl="0" w:tplc="63588B0C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3E4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C50DC2"/>
    <w:multiLevelType w:val="hybridMultilevel"/>
    <w:tmpl w:val="AE3E1BF0"/>
    <w:lvl w:ilvl="0" w:tplc="BE44D46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66FB4"/>
    <w:multiLevelType w:val="hybridMultilevel"/>
    <w:tmpl w:val="03121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FC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26669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C672B8"/>
    <w:multiLevelType w:val="multilevel"/>
    <w:tmpl w:val="1D56C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E52D2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14E5288"/>
    <w:multiLevelType w:val="hybridMultilevel"/>
    <w:tmpl w:val="E236ADFA"/>
    <w:lvl w:ilvl="0" w:tplc="4C1089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55B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6369A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FC40D4"/>
    <w:multiLevelType w:val="multilevel"/>
    <w:tmpl w:val="FA9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D0F2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885E7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2A6B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9B4B7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40F99"/>
    <w:multiLevelType w:val="hybridMultilevel"/>
    <w:tmpl w:val="8FC868B6"/>
    <w:lvl w:ilvl="0" w:tplc="49D4B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705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FB5A7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C36382"/>
    <w:multiLevelType w:val="hybridMultilevel"/>
    <w:tmpl w:val="3E2ED2E4"/>
    <w:lvl w:ilvl="0" w:tplc="EE408BD0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D323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42573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EB8293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4"/>
  </w:num>
  <w:num w:numId="5">
    <w:abstractNumId w:val="2"/>
  </w:num>
  <w:num w:numId="6">
    <w:abstractNumId w:val="7"/>
  </w:num>
  <w:num w:numId="7">
    <w:abstractNumId w:val="20"/>
  </w:num>
  <w:num w:numId="8">
    <w:abstractNumId w:val="30"/>
  </w:num>
  <w:num w:numId="9">
    <w:abstractNumId w:val="9"/>
  </w:num>
  <w:num w:numId="10">
    <w:abstractNumId w:val="33"/>
  </w:num>
  <w:num w:numId="11">
    <w:abstractNumId w:val="28"/>
  </w:num>
  <w:num w:numId="12">
    <w:abstractNumId w:val="27"/>
  </w:num>
  <w:num w:numId="13">
    <w:abstractNumId w:val="31"/>
  </w:num>
  <w:num w:numId="14">
    <w:abstractNumId w:val="25"/>
  </w:num>
  <w:num w:numId="15">
    <w:abstractNumId w:val="24"/>
  </w:num>
  <w:num w:numId="16">
    <w:abstractNumId w:val="22"/>
  </w:num>
  <w:num w:numId="17">
    <w:abstractNumId w:val="11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6"/>
  </w:num>
  <w:num w:numId="23">
    <w:abstractNumId w:val="16"/>
  </w:num>
  <w:num w:numId="24">
    <w:abstractNumId w:val="14"/>
  </w:num>
  <w:num w:numId="25">
    <w:abstractNumId w:val="5"/>
  </w:num>
  <w:num w:numId="26">
    <w:abstractNumId w:val="26"/>
  </w:num>
  <w:num w:numId="27">
    <w:abstractNumId w:val="8"/>
  </w:num>
  <w:num w:numId="28">
    <w:abstractNumId w:val="35"/>
  </w:num>
  <w:num w:numId="29">
    <w:abstractNumId w:val="10"/>
  </w:num>
  <w:num w:numId="30">
    <w:abstractNumId w:val="19"/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2">
    <w:abstractNumId w:val="3"/>
  </w:num>
  <w:num w:numId="33">
    <w:abstractNumId w:val="29"/>
  </w:num>
  <w:num w:numId="34">
    <w:abstractNumId w:val="1"/>
  </w:num>
  <w:num w:numId="35">
    <w:abstractNumId w:val="15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84"/>
    <w:rsid w:val="00E24016"/>
    <w:rsid w:val="00F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1A76-B407-4F50-895D-AB57A535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8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autoRedefine/>
    <w:qFormat/>
    <w:rsid w:val="00F87884"/>
    <w:pPr>
      <w:keepNext/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color w:val="000000"/>
      <w:kern w:val="1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F87884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kern w:val="16"/>
      <w:sz w:val="32"/>
      <w:szCs w:val="20"/>
      <w:lang w:eastAsia="hu-HU"/>
    </w:rPr>
  </w:style>
  <w:style w:type="paragraph" w:styleId="Cmsor3">
    <w:name w:val="heading 3"/>
    <w:basedOn w:val="Cmsor4"/>
    <w:next w:val="Norml"/>
    <w:link w:val="Cmsor3Char"/>
    <w:autoRedefine/>
    <w:qFormat/>
    <w:rsid w:val="00F87884"/>
    <w:pPr>
      <w:outlineLvl w:val="2"/>
    </w:pPr>
    <w:rPr>
      <w:rFonts w:ascii="Arial" w:hAnsi="Arial" w:cs="Arial"/>
      <w:b w:val="0"/>
      <w:bCs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F87884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kern w:val="16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7884"/>
    <w:rPr>
      <w:rFonts w:ascii="Arial Narrow" w:eastAsia="Times New Roman" w:hAnsi="Arial Narrow" w:cs="Times New Roman"/>
      <w:b/>
      <w:color w:val="000000"/>
      <w:kern w:val="16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87884"/>
    <w:rPr>
      <w:rFonts w:ascii="Times New Roman" w:eastAsia="Times New Roman" w:hAnsi="Times New Roman" w:cs="Times New Roman"/>
      <w:color w:val="000000"/>
      <w:kern w:val="16"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87884"/>
    <w:rPr>
      <w:rFonts w:ascii="Arial" w:eastAsia="Times New Roman" w:hAnsi="Arial" w:cs="Arial"/>
      <w:color w:val="000000"/>
      <w:kern w:val="16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F87884"/>
    <w:rPr>
      <w:rFonts w:ascii="Times New Roman" w:eastAsia="Times New Roman" w:hAnsi="Times New Roman" w:cs="Times New Roman"/>
      <w:b/>
      <w:bCs/>
      <w:color w:val="000000"/>
      <w:kern w:val="16"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F878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F878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lcm">
    <w:name w:val="Subtitle"/>
    <w:basedOn w:val="Norml"/>
    <w:next w:val="Szvegtrzs"/>
    <w:link w:val="AlcmChar"/>
    <w:qFormat/>
    <w:rsid w:val="00F87884"/>
    <w:pPr>
      <w:keepNext/>
      <w:spacing w:before="240" w:after="120"/>
      <w:jc w:val="center"/>
    </w:pPr>
    <w:rPr>
      <w:rFonts w:ascii="Albany AMT" w:eastAsia="Lucida Sans Unicode" w:hAnsi="Albany AMT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F87884"/>
    <w:rPr>
      <w:rFonts w:ascii="Albany AMT" w:eastAsia="Lucida Sans Unicode" w:hAnsi="Albany AMT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F8788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87884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878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87884"/>
    <w:rPr>
      <w:rFonts w:ascii="Calibri" w:eastAsia="Calibri" w:hAnsi="Calibri" w:cs="Times New Roman"/>
      <w:lang w:eastAsia="ar-SA"/>
    </w:rPr>
  </w:style>
  <w:style w:type="character" w:styleId="Oldalszm">
    <w:name w:val="page number"/>
    <w:rsid w:val="00F87884"/>
  </w:style>
  <w:style w:type="paragraph" w:customStyle="1" w:styleId="Stlus1">
    <w:name w:val="Stílus1"/>
    <w:basedOn w:val="Cmsor3"/>
    <w:autoRedefine/>
    <w:rsid w:val="00F87884"/>
    <w:pPr>
      <w:spacing w:before="0" w:after="0"/>
    </w:pPr>
    <w:rPr>
      <w:rFonts w:ascii="Times New Roman" w:hAnsi="Times New Roman" w:cs="Times New Roman"/>
      <w:bCs/>
      <w:sz w:val="24"/>
      <w:szCs w:val="20"/>
      <w:lang w:eastAsia="hu-HU"/>
    </w:rPr>
  </w:style>
  <w:style w:type="paragraph" w:customStyle="1" w:styleId="Stlus2">
    <w:name w:val="Stílus2"/>
    <w:basedOn w:val="Cmsor1"/>
    <w:autoRedefine/>
    <w:rsid w:val="00F87884"/>
    <w:pPr>
      <w:jc w:val="center"/>
    </w:pPr>
    <w:rPr>
      <w:bCs/>
      <w:kern w:val="0"/>
      <w:sz w:val="36"/>
      <w:szCs w:val="20"/>
    </w:rPr>
  </w:style>
  <w:style w:type="paragraph" w:customStyle="1" w:styleId="Stlus3">
    <w:name w:val="Stílus3"/>
    <w:basedOn w:val="Cmsor2"/>
    <w:autoRedefine/>
    <w:rsid w:val="00F87884"/>
    <w:rPr>
      <w:bCs/>
      <w:i/>
      <w:iCs/>
      <w:szCs w:val="24"/>
    </w:rPr>
  </w:style>
  <w:style w:type="character" w:styleId="Hiperhivatkozs">
    <w:name w:val="Hyperlink"/>
    <w:uiPriority w:val="99"/>
    <w:rsid w:val="00F87884"/>
    <w:rPr>
      <w:rFonts w:ascii="Times New Roman" w:hAnsi="Times New Roman" w:cs="Tahoma" w:hint="default"/>
      <w:strike w:val="0"/>
      <w:dstrike w:val="0"/>
      <w:color w:val="993300"/>
      <w:sz w:val="20"/>
      <w:szCs w:val="17"/>
      <w:u w:val="none"/>
      <w:effect w:val="none"/>
    </w:rPr>
  </w:style>
  <w:style w:type="character" w:styleId="Mrltotthiperhivatkozs">
    <w:name w:val="FollowedHyperlink"/>
    <w:rsid w:val="00F87884"/>
    <w:rPr>
      <w:rFonts w:ascii="Times New Roman" w:hAnsi="Times New Roman"/>
      <w:color w:val="800080"/>
      <w:u w:val="single"/>
    </w:rPr>
  </w:style>
  <w:style w:type="paragraph" w:styleId="lfej">
    <w:name w:val="header"/>
    <w:basedOn w:val="Norml"/>
    <w:link w:val="lfejChar"/>
    <w:uiPriority w:val="99"/>
    <w:rsid w:val="00F8788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b/>
      <w:color w:val="000000"/>
      <w:kern w:val="16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87884"/>
    <w:rPr>
      <w:rFonts w:ascii="Times New Roman" w:eastAsia="Times New Roman" w:hAnsi="Times New Roman" w:cs="Times New Roman"/>
      <w:b/>
      <w:color w:val="000000"/>
      <w:kern w:val="16"/>
      <w:sz w:val="24"/>
      <w:szCs w:val="24"/>
    </w:rPr>
  </w:style>
  <w:style w:type="table" w:styleId="Rcsostblzat">
    <w:name w:val="Table Grid"/>
    <w:basedOn w:val="Normltblzat"/>
    <w:rsid w:val="00F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basedOn w:val="Norml"/>
    <w:next w:val="Norml"/>
    <w:autoRedefine/>
    <w:uiPriority w:val="39"/>
    <w:rsid w:val="00F87884"/>
    <w:pPr>
      <w:tabs>
        <w:tab w:val="right" w:leader="dot" w:pos="9060"/>
      </w:tabs>
      <w:suppressAutoHyphens w:val="0"/>
      <w:spacing w:after="0" w:line="240" w:lineRule="auto"/>
      <w:jc w:val="both"/>
    </w:pPr>
    <w:rPr>
      <w:rFonts w:ascii="Arial Narrow" w:eastAsia="Times New Roman" w:hAnsi="Arial Narrow"/>
      <w:noProof/>
      <w:kern w:val="16"/>
      <w:lang w:eastAsia="en-US"/>
    </w:rPr>
  </w:style>
  <w:style w:type="paragraph" w:styleId="Buborkszveg">
    <w:name w:val="Balloon Text"/>
    <w:basedOn w:val="Norml"/>
    <w:link w:val="BuborkszvegChar"/>
    <w:rsid w:val="00F87884"/>
    <w:pPr>
      <w:suppressAutoHyphens w:val="0"/>
      <w:spacing w:after="0" w:line="240" w:lineRule="auto"/>
    </w:pPr>
    <w:rPr>
      <w:rFonts w:ascii="Segoe UI" w:eastAsia="Times New Roman" w:hAnsi="Segoe UI" w:cs="Segoe UI"/>
      <w:b/>
      <w:color w:val="000000"/>
      <w:kern w:val="16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rsid w:val="00F87884"/>
    <w:rPr>
      <w:rFonts w:ascii="Segoe UI" w:eastAsia="Times New Roman" w:hAnsi="Segoe UI" w:cs="Segoe UI"/>
      <w:b/>
      <w:color w:val="000000"/>
      <w:kern w:val="16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788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b/>
      <w:color w:val="000000"/>
      <w:kern w:val="16"/>
      <w:sz w:val="24"/>
      <w:szCs w:val="24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87884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788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5077</Words>
  <Characters>35038</Characters>
  <Application>Microsoft Office Word</Application>
  <DocSecurity>0</DocSecurity>
  <Lines>291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2018-07-12T09:34:00Z</dcterms:created>
  <dcterms:modified xsi:type="dcterms:W3CDTF">2018-07-12T09:34:00Z</dcterms:modified>
</cp:coreProperties>
</file>