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3E" w:rsidRPr="005D1FCA" w:rsidRDefault="002A763E" w:rsidP="002A763E">
      <w:pPr>
        <w:tabs>
          <w:tab w:val="left" w:pos="3420"/>
        </w:tabs>
        <w:spacing w:after="0" w:line="240" w:lineRule="auto"/>
        <w:jc w:val="right"/>
        <w:rPr>
          <w:rFonts w:ascii="Times New Roman" w:hAnsi="Times New Roman" w:cs="Times New Roman"/>
          <w:b/>
        </w:rPr>
      </w:pPr>
      <w:r w:rsidRPr="005D1FCA">
        <w:rPr>
          <w:rFonts w:ascii="Times New Roman" w:hAnsi="Times New Roman" w:cs="Times New Roman"/>
          <w:b/>
        </w:rPr>
        <w:t xml:space="preserve">…/2020. (XI. 24.) határozat </w:t>
      </w:r>
      <w:r>
        <w:rPr>
          <w:rFonts w:ascii="Times New Roman" w:hAnsi="Times New Roman"/>
          <w:b/>
        </w:rPr>
        <w:t>8</w:t>
      </w:r>
      <w:bookmarkStart w:id="0" w:name="_GoBack"/>
      <w:bookmarkEnd w:id="0"/>
      <w:r w:rsidRPr="005D1FCA">
        <w:rPr>
          <w:rFonts w:ascii="Times New Roman" w:hAnsi="Times New Roman" w:cs="Times New Roman"/>
          <w:b/>
        </w:rPr>
        <w:t>. melléklete</w:t>
      </w:r>
    </w:p>
    <w:p w:rsidR="002A763E" w:rsidRPr="005D1FCA" w:rsidRDefault="002A763E" w:rsidP="002A763E">
      <w:pPr>
        <w:tabs>
          <w:tab w:val="left" w:pos="3420"/>
        </w:tabs>
        <w:spacing w:after="0" w:line="240" w:lineRule="auto"/>
        <w:jc w:val="both"/>
        <w:rPr>
          <w:rFonts w:ascii="Times New Roman" w:hAnsi="Times New Roman" w:cs="Times New Roman"/>
          <w:b/>
        </w:rPr>
      </w:pPr>
    </w:p>
    <w:p w:rsidR="002A763E" w:rsidRPr="005D1FCA" w:rsidRDefault="002A763E" w:rsidP="002A763E">
      <w:pPr>
        <w:spacing w:after="0" w:line="240" w:lineRule="auto"/>
        <w:ind w:right="-284"/>
        <w:jc w:val="right"/>
        <w:rPr>
          <w:rFonts w:ascii="Times New Roman" w:hAnsi="Times New Roman" w:cs="Times New Roman"/>
          <w:b/>
          <w:i/>
        </w:rPr>
      </w:pPr>
      <w:r w:rsidRPr="005D1FCA">
        <w:rPr>
          <w:rFonts w:ascii="Times New Roman" w:hAnsi="Times New Roman" w:cs="Times New Roman"/>
          <w:b/>
          <w:i/>
        </w:rPr>
        <w:t>Szerződés szám:………..</w:t>
      </w:r>
    </w:p>
    <w:p w:rsidR="002A763E" w:rsidRPr="005D1FCA" w:rsidRDefault="002A763E" w:rsidP="002A763E">
      <w:pPr>
        <w:spacing w:after="0" w:line="240" w:lineRule="auto"/>
        <w:ind w:right="-284"/>
        <w:jc w:val="right"/>
        <w:rPr>
          <w:rFonts w:ascii="Times New Roman" w:hAnsi="Times New Roman" w:cs="Times New Roman"/>
          <w:b/>
          <w:i/>
        </w:rPr>
      </w:pPr>
      <w:r w:rsidRPr="005D1FCA">
        <w:rPr>
          <w:rFonts w:ascii="Times New Roman" w:hAnsi="Times New Roman" w:cs="Times New Roman"/>
          <w:b/>
          <w:i/>
        </w:rPr>
        <w:t>Iktató szám: ……………..</w:t>
      </w:r>
    </w:p>
    <w:p w:rsidR="002A763E" w:rsidRDefault="002A763E" w:rsidP="00C03C74">
      <w:pPr>
        <w:spacing w:after="0" w:line="240" w:lineRule="auto"/>
        <w:ind w:left="10" w:hanging="10"/>
        <w:jc w:val="center"/>
        <w:rPr>
          <w:rFonts w:ascii="Times New Roman" w:hAnsi="Times New Roman" w:cs="Times New Roman"/>
          <w:b/>
        </w:rPr>
      </w:pPr>
    </w:p>
    <w:p w:rsidR="002A763E" w:rsidRDefault="002A763E" w:rsidP="00C03C74">
      <w:pPr>
        <w:spacing w:after="0" w:line="240" w:lineRule="auto"/>
        <w:ind w:left="10" w:hanging="10"/>
        <w:jc w:val="center"/>
        <w:rPr>
          <w:rFonts w:ascii="Times New Roman" w:hAnsi="Times New Roman" w:cs="Times New Roman"/>
          <w:b/>
        </w:rPr>
      </w:pPr>
    </w:p>
    <w:p w:rsidR="00C03C74" w:rsidRPr="0099084B" w:rsidRDefault="00C03C74" w:rsidP="00C03C74">
      <w:pPr>
        <w:spacing w:after="0" w:line="240" w:lineRule="auto"/>
        <w:ind w:left="10" w:hanging="10"/>
        <w:jc w:val="center"/>
        <w:rPr>
          <w:rFonts w:ascii="Times New Roman" w:hAnsi="Times New Roman" w:cs="Times New Roman"/>
          <w:b/>
        </w:rPr>
      </w:pPr>
      <w:r w:rsidRPr="0099084B">
        <w:rPr>
          <w:rFonts w:ascii="Times New Roman" w:hAnsi="Times New Roman" w:cs="Times New Roman"/>
          <w:b/>
        </w:rPr>
        <w:t>KÖZSZOLGÁLTATÁSI SZERZÓDÉS AUTÓBUSSZAL VÉGZETT</w:t>
      </w:r>
    </w:p>
    <w:p w:rsidR="00C03C74" w:rsidRPr="0099084B" w:rsidRDefault="00C03C74" w:rsidP="00C03C74">
      <w:pPr>
        <w:spacing w:after="0" w:line="240" w:lineRule="auto"/>
        <w:ind w:left="10" w:hanging="10"/>
        <w:jc w:val="center"/>
        <w:rPr>
          <w:rFonts w:ascii="Times New Roman" w:hAnsi="Times New Roman" w:cs="Times New Roman"/>
          <w:b/>
        </w:rPr>
      </w:pPr>
      <w:r w:rsidRPr="0099084B">
        <w:rPr>
          <w:rFonts w:ascii="Times New Roman" w:hAnsi="Times New Roman" w:cs="Times New Roman"/>
          <w:b/>
        </w:rPr>
        <w:t>HELYI MENETREND SZERINTI SZEMÉLYSZÁLLÍTÁSRA</w:t>
      </w:r>
    </w:p>
    <w:p w:rsidR="00C03C74" w:rsidRPr="0099084B" w:rsidRDefault="00C03C74" w:rsidP="00C03C74">
      <w:pPr>
        <w:spacing w:after="0" w:line="240" w:lineRule="auto"/>
        <w:ind w:left="167" w:right="19"/>
        <w:jc w:val="both"/>
        <w:rPr>
          <w:rFonts w:ascii="Times New Roman" w:hAnsi="Times New Roman" w:cs="Times New Roman"/>
        </w:rPr>
      </w:pPr>
    </w:p>
    <w:p w:rsidR="0093103F" w:rsidRPr="0099084B" w:rsidRDefault="0093103F" w:rsidP="0093103F">
      <w:pPr>
        <w:tabs>
          <w:tab w:val="right" w:leader="dot" w:pos="6390"/>
        </w:tabs>
        <w:spacing w:after="0" w:line="240" w:lineRule="auto"/>
        <w:rPr>
          <w:rFonts w:ascii="Times New Roman" w:hAnsi="Times New Roman" w:cs="Times New Roman"/>
          <w:noProof/>
        </w:rPr>
      </w:pPr>
      <w:r w:rsidRPr="0099084B">
        <w:rPr>
          <w:rFonts w:ascii="Times New Roman" w:hAnsi="Times New Roman" w:cs="Times New Roman"/>
          <w:noProof/>
        </w:rPr>
        <w:t xml:space="preserve">amely létrejött egyfelől </w:t>
      </w:r>
      <w:r w:rsidRPr="0099084B">
        <w:rPr>
          <w:rFonts w:ascii="Times New Roman" w:hAnsi="Times New Roman" w:cs="Times New Roman"/>
          <w:b/>
          <w:noProof/>
        </w:rPr>
        <w:t>Martonvásár Város Önkormányzata</w:t>
      </w:r>
    </w:p>
    <w:p w:rsidR="0093103F" w:rsidRPr="0099084B" w:rsidRDefault="0093103F" w:rsidP="0093103F">
      <w:pPr>
        <w:tabs>
          <w:tab w:val="right" w:leader="dot" w:pos="6390"/>
        </w:tabs>
        <w:spacing w:after="0" w:line="240" w:lineRule="auto"/>
        <w:rPr>
          <w:rFonts w:ascii="Times New Roman" w:hAnsi="Times New Roman" w:cs="Times New Roman"/>
          <w:noProof/>
        </w:rPr>
      </w:pPr>
      <w:r w:rsidRPr="0099084B">
        <w:rPr>
          <w:rFonts w:ascii="Times New Roman" w:hAnsi="Times New Roman" w:cs="Times New Roman"/>
          <w:noProof/>
        </w:rPr>
        <w:t>székhelye: 2462 Martonvásár, Budai út. 13.</w:t>
      </w:r>
    </w:p>
    <w:p w:rsidR="0093103F" w:rsidRPr="0099084B" w:rsidRDefault="0093103F" w:rsidP="0093103F">
      <w:pPr>
        <w:tabs>
          <w:tab w:val="right" w:leader="dot" w:pos="6390"/>
        </w:tabs>
        <w:spacing w:after="0" w:line="240" w:lineRule="auto"/>
        <w:rPr>
          <w:rFonts w:ascii="Times New Roman" w:hAnsi="Times New Roman" w:cs="Times New Roman"/>
          <w:noProof/>
        </w:rPr>
      </w:pPr>
      <w:r w:rsidRPr="0099084B">
        <w:rPr>
          <w:rFonts w:ascii="Times New Roman" w:hAnsi="Times New Roman" w:cs="Times New Roman"/>
          <w:noProof/>
        </w:rPr>
        <w:t>törzsszáma: 727431</w:t>
      </w:r>
    </w:p>
    <w:p w:rsidR="0093103F" w:rsidRPr="0099084B" w:rsidRDefault="0093103F" w:rsidP="0093103F">
      <w:pPr>
        <w:tabs>
          <w:tab w:val="right" w:leader="dot" w:pos="6390"/>
        </w:tabs>
        <w:spacing w:after="0" w:line="240" w:lineRule="auto"/>
        <w:rPr>
          <w:rFonts w:ascii="Times New Roman" w:hAnsi="Times New Roman" w:cs="Times New Roman"/>
          <w:noProof/>
        </w:rPr>
      </w:pPr>
      <w:r w:rsidRPr="0099084B">
        <w:rPr>
          <w:rFonts w:ascii="Times New Roman" w:hAnsi="Times New Roman" w:cs="Times New Roman"/>
          <w:noProof/>
        </w:rPr>
        <w:t>adószáma: 15727433-2-07</w:t>
      </w:r>
    </w:p>
    <w:p w:rsidR="0093103F" w:rsidRPr="0099084B" w:rsidRDefault="0093103F" w:rsidP="0093103F">
      <w:pPr>
        <w:tabs>
          <w:tab w:val="right" w:leader="dot" w:pos="6390"/>
        </w:tabs>
        <w:spacing w:after="0" w:line="240" w:lineRule="auto"/>
        <w:rPr>
          <w:rFonts w:ascii="Times New Roman" w:hAnsi="Times New Roman" w:cs="Times New Roman"/>
          <w:noProof/>
        </w:rPr>
      </w:pPr>
      <w:r w:rsidRPr="0099084B">
        <w:rPr>
          <w:rFonts w:ascii="Times New Roman" w:hAnsi="Times New Roman" w:cs="Times New Roman"/>
          <w:noProof/>
        </w:rPr>
        <w:t>bankszámlaszáma: 11736082-15727433-00000000</w:t>
      </w:r>
    </w:p>
    <w:p w:rsidR="0093103F" w:rsidRPr="0099084B" w:rsidRDefault="0093103F" w:rsidP="0093103F">
      <w:pPr>
        <w:tabs>
          <w:tab w:val="right" w:leader="dot" w:pos="6390"/>
        </w:tabs>
        <w:spacing w:after="0" w:line="240" w:lineRule="auto"/>
        <w:rPr>
          <w:rFonts w:ascii="Times New Roman" w:hAnsi="Times New Roman" w:cs="Times New Roman"/>
          <w:noProof/>
          <w:lang w:val="de-DE"/>
        </w:rPr>
      </w:pPr>
      <w:r w:rsidRPr="0099084B">
        <w:rPr>
          <w:rFonts w:ascii="Times New Roman" w:hAnsi="Times New Roman" w:cs="Times New Roman"/>
          <w:noProof/>
          <w:lang w:val="de-DE"/>
        </w:rPr>
        <w:t xml:space="preserve">(a továbbiakban: </w:t>
      </w:r>
      <w:r w:rsidRPr="0099084B">
        <w:rPr>
          <w:rFonts w:ascii="Times New Roman" w:hAnsi="Times New Roman" w:cs="Times New Roman"/>
          <w:b/>
          <w:noProof/>
          <w:lang w:val="de-DE"/>
        </w:rPr>
        <w:t>Önkormányzat</w:t>
      </w:r>
      <w:r w:rsidRPr="0099084B">
        <w:rPr>
          <w:rFonts w:ascii="Times New Roman" w:hAnsi="Times New Roman" w:cs="Times New Roman"/>
          <w:noProof/>
          <w:lang w:val="de-DE"/>
        </w:rPr>
        <w:t xml:space="preserve">), </w:t>
      </w:r>
    </w:p>
    <w:p w:rsidR="0093103F" w:rsidRPr="0099084B" w:rsidRDefault="0093103F" w:rsidP="0093103F">
      <w:pPr>
        <w:tabs>
          <w:tab w:val="right" w:leader="dot" w:pos="6390"/>
        </w:tabs>
        <w:spacing w:after="0" w:line="240" w:lineRule="auto"/>
        <w:rPr>
          <w:rFonts w:ascii="Times New Roman" w:hAnsi="Times New Roman" w:cs="Times New Roman"/>
          <w:noProof/>
          <w:lang w:val="de-DE"/>
        </w:rPr>
      </w:pPr>
    </w:p>
    <w:p w:rsidR="0093103F" w:rsidRPr="0099084B" w:rsidRDefault="0093103F" w:rsidP="0093103F">
      <w:pPr>
        <w:tabs>
          <w:tab w:val="right" w:leader="dot" w:pos="6390"/>
        </w:tabs>
        <w:spacing w:after="0" w:line="240" w:lineRule="auto"/>
        <w:rPr>
          <w:rFonts w:ascii="Times New Roman" w:hAnsi="Times New Roman" w:cs="Times New Roman"/>
          <w:b/>
          <w:noProof/>
          <w:highlight w:val="yellow"/>
          <w:lang w:val="de-DE"/>
        </w:rPr>
      </w:pPr>
      <w:r w:rsidRPr="0099084B">
        <w:rPr>
          <w:rFonts w:ascii="Times New Roman" w:hAnsi="Times New Roman" w:cs="Times New Roman"/>
          <w:noProof/>
          <w:highlight w:val="yellow"/>
          <w:lang w:val="de-DE"/>
        </w:rPr>
        <w:t xml:space="preserve">másfelől </w:t>
      </w:r>
      <w:r w:rsidRPr="0099084B">
        <w:rPr>
          <w:rFonts w:ascii="Times New Roman" w:hAnsi="Times New Roman" w:cs="Times New Roman"/>
          <w:b/>
          <w:noProof/>
          <w:highlight w:val="yellow"/>
          <w:lang w:val="de-DE"/>
        </w:rPr>
        <w:t>Martonvásár Városi Közszolgáltató Kft.</w:t>
      </w:r>
    </w:p>
    <w:p w:rsidR="002A763E" w:rsidRPr="005D1FCA" w:rsidRDefault="002A763E" w:rsidP="002A763E">
      <w:pPr>
        <w:tabs>
          <w:tab w:val="right" w:leader="dot" w:pos="6390"/>
        </w:tabs>
        <w:spacing w:after="0" w:line="240" w:lineRule="auto"/>
        <w:rPr>
          <w:rFonts w:ascii="Times New Roman" w:hAnsi="Times New Roman" w:cs="Times New Roman"/>
          <w:noProof/>
          <w:lang w:val="de-DE"/>
        </w:rPr>
      </w:pPr>
      <w:r w:rsidRPr="005D1FCA">
        <w:rPr>
          <w:rFonts w:ascii="Times New Roman" w:hAnsi="Times New Roman" w:cs="Times New Roman"/>
          <w:noProof/>
          <w:lang w:val="de-DE"/>
        </w:rPr>
        <w:t>székhelye: 2462 Martonvásár, Szent László út 2.</w:t>
      </w:r>
    </w:p>
    <w:p w:rsidR="002A763E" w:rsidRPr="005D1FCA" w:rsidRDefault="002A763E" w:rsidP="002A763E">
      <w:pPr>
        <w:tabs>
          <w:tab w:val="right" w:leader="dot" w:pos="6390"/>
        </w:tabs>
        <w:spacing w:after="0" w:line="240" w:lineRule="auto"/>
        <w:rPr>
          <w:rFonts w:ascii="Times New Roman" w:hAnsi="Times New Roman" w:cs="Times New Roman"/>
          <w:noProof/>
          <w:lang w:val="de-DE"/>
        </w:rPr>
      </w:pPr>
      <w:r w:rsidRPr="005D1FCA">
        <w:rPr>
          <w:rFonts w:ascii="Times New Roman" w:hAnsi="Times New Roman" w:cs="Times New Roman"/>
          <w:noProof/>
          <w:lang w:val="de-DE"/>
        </w:rPr>
        <w:t xml:space="preserve">cégjegyzékszáma: </w:t>
      </w:r>
      <w:r w:rsidRPr="005D1FCA">
        <w:rPr>
          <w:rFonts w:ascii="Times New Roman" w:hAnsi="Times New Roman" w:cs="Times New Roman"/>
          <w:color w:val="333333"/>
          <w:shd w:val="clear" w:color="auto" w:fill="FFFFFF"/>
        </w:rPr>
        <w:t>07-09-024940</w:t>
      </w:r>
    </w:p>
    <w:p w:rsidR="002A763E" w:rsidRPr="005D1FCA" w:rsidRDefault="002A763E" w:rsidP="002A763E">
      <w:pPr>
        <w:tabs>
          <w:tab w:val="right" w:leader="dot" w:pos="6390"/>
        </w:tabs>
        <w:spacing w:after="0" w:line="240" w:lineRule="auto"/>
        <w:rPr>
          <w:rFonts w:ascii="Times New Roman" w:hAnsi="Times New Roman" w:cs="Times New Roman"/>
          <w:noProof/>
          <w:lang w:val="de-DE"/>
        </w:rPr>
      </w:pPr>
      <w:r w:rsidRPr="005D1FCA">
        <w:rPr>
          <w:rFonts w:ascii="Times New Roman" w:hAnsi="Times New Roman" w:cs="Times New Roman"/>
          <w:noProof/>
          <w:lang w:val="de-DE"/>
        </w:rPr>
        <w:t xml:space="preserve">adószáma: </w:t>
      </w:r>
      <w:r w:rsidRPr="005D1FCA">
        <w:rPr>
          <w:rFonts w:ascii="Times New Roman" w:hAnsi="Times New Roman" w:cs="Times New Roman"/>
          <w:color w:val="333333"/>
          <w:shd w:val="clear" w:color="auto" w:fill="FFFFFF"/>
        </w:rPr>
        <w:t>24901084-2-07</w:t>
      </w:r>
    </w:p>
    <w:p w:rsidR="0093103F" w:rsidRPr="0099084B" w:rsidRDefault="0093103F" w:rsidP="0093103F">
      <w:pPr>
        <w:tabs>
          <w:tab w:val="right" w:leader="dot" w:pos="6390"/>
        </w:tabs>
        <w:spacing w:after="0" w:line="240" w:lineRule="auto"/>
        <w:rPr>
          <w:rFonts w:ascii="Times New Roman" w:hAnsi="Times New Roman" w:cs="Times New Roman"/>
        </w:rPr>
      </w:pPr>
      <w:r w:rsidRPr="0099084B">
        <w:rPr>
          <w:rFonts w:ascii="Times New Roman" w:hAnsi="Times New Roman" w:cs="Times New Roman"/>
          <w:noProof/>
          <w:highlight w:val="yellow"/>
          <w:lang w:val="de-DE"/>
        </w:rPr>
        <w:t xml:space="preserve">bankszámlaszáma: </w:t>
      </w:r>
      <w:r w:rsidRPr="0099084B">
        <w:rPr>
          <w:rFonts w:ascii="Times New Roman" w:hAnsi="Times New Roman" w:cs="Times New Roman"/>
          <w:highlight w:val="yellow"/>
        </w:rPr>
        <w:t>57800040-10031810</w:t>
      </w:r>
    </w:p>
    <w:p w:rsidR="0093103F" w:rsidRPr="0099084B" w:rsidRDefault="0093103F" w:rsidP="0093103F">
      <w:pPr>
        <w:tabs>
          <w:tab w:val="right" w:leader="dot" w:pos="6390"/>
        </w:tabs>
        <w:spacing w:after="0" w:line="240" w:lineRule="auto"/>
        <w:rPr>
          <w:rFonts w:ascii="Times New Roman" w:hAnsi="Times New Roman" w:cs="Times New Roman"/>
          <w:noProof/>
          <w:lang w:val="de-DE"/>
        </w:rPr>
      </w:pPr>
      <w:r w:rsidRPr="0099084B">
        <w:rPr>
          <w:rFonts w:ascii="Times New Roman" w:hAnsi="Times New Roman" w:cs="Times New Roman"/>
          <w:noProof/>
          <w:lang w:val="de-DE"/>
        </w:rPr>
        <w:t xml:space="preserve">mint </w:t>
      </w:r>
      <w:r w:rsidRPr="0099084B">
        <w:rPr>
          <w:rFonts w:ascii="Times New Roman" w:hAnsi="Times New Roman" w:cs="Times New Roman"/>
          <w:b/>
          <w:noProof/>
          <w:lang w:val="de-DE"/>
        </w:rPr>
        <w:t>Közszolgáltató</w:t>
      </w:r>
      <w:r w:rsidRPr="0099084B">
        <w:rPr>
          <w:rFonts w:ascii="Times New Roman" w:hAnsi="Times New Roman" w:cs="Times New Roman"/>
          <w:noProof/>
          <w:lang w:val="de-DE"/>
        </w:rPr>
        <w:t xml:space="preserve"> (a továbbiakban: Közszolgáltató), (a továbbiakban együttesen: Felek) között a következők szerint:</w:t>
      </w:r>
    </w:p>
    <w:p w:rsidR="00C03C74" w:rsidRPr="0099084B" w:rsidRDefault="00C03C74" w:rsidP="00C03C74">
      <w:pPr>
        <w:spacing w:after="0" w:line="240" w:lineRule="auto"/>
        <w:ind w:left="164" w:hanging="10"/>
        <w:jc w:val="both"/>
        <w:rPr>
          <w:rFonts w:ascii="Times New Roman" w:hAnsi="Times New Roman" w:cs="Times New Roman"/>
        </w:rPr>
      </w:pPr>
    </w:p>
    <w:p w:rsidR="0093103F" w:rsidRPr="0099084B" w:rsidRDefault="0093103F" w:rsidP="0093103F">
      <w:pPr>
        <w:numPr>
          <w:ilvl w:val="0"/>
          <w:numId w:val="13"/>
        </w:numPr>
        <w:tabs>
          <w:tab w:val="clear" w:pos="720"/>
          <w:tab w:val="left" w:pos="0"/>
          <w:tab w:val="num" w:pos="540"/>
          <w:tab w:val="left" w:pos="1134"/>
          <w:tab w:val="left" w:pos="1701"/>
        </w:tabs>
        <w:spacing w:after="0" w:line="240" w:lineRule="auto"/>
        <w:ind w:left="540" w:hanging="540"/>
        <w:jc w:val="both"/>
        <w:rPr>
          <w:rFonts w:ascii="Times New Roman" w:hAnsi="Times New Roman" w:cs="Times New Roman"/>
          <w:b/>
        </w:rPr>
      </w:pPr>
      <w:r w:rsidRPr="0099084B">
        <w:rPr>
          <w:rFonts w:ascii="Times New Roman" w:hAnsi="Times New Roman" w:cs="Times New Roman"/>
          <w:b/>
        </w:rPr>
        <w:t>Előzmények</w:t>
      </w:r>
    </w:p>
    <w:p w:rsidR="0093103F" w:rsidRPr="0099084B" w:rsidRDefault="0093103F" w:rsidP="0093103F">
      <w:pPr>
        <w:tabs>
          <w:tab w:val="left" w:pos="1701"/>
        </w:tabs>
        <w:spacing w:after="0" w:line="240" w:lineRule="auto"/>
        <w:jc w:val="both"/>
        <w:rPr>
          <w:rFonts w:ascii="Times New Roman" w:hAnsi="Times New Roman" w:cs="Times New Roman"/>
        </w:rPr>
      </w:pPr>
      <w:r w:rsidRPr="0099084B">
        <w:rPr>
          <w:rFonts w:ascii="Times New Roman" w:hAnsi="Times New Roman" w:cs="Times New Roman"/>
        </w:rPr>
        <w:t xml:space="preserve">1) </w:t>
      </w:r>
      <w:r w:rsidR="00A51B9C" w:rsidRPr="00A51B9C">
        <w:rPr>
          <w:rFonts w:ascii="Times New Roman" w:hAnsi="Times New Roman" w:cs="Times New Roman"/>
          <w:noProof/>
          <w:lang w:val="de-DE"/>
        </w:rPr>
        <w:t>Martonvásár Város Önkormányzata a 2011. március 1. napján kelt Alapító Okiratával a gazdasági társaságokról szóló 2006. évi IV. törvény rendelkezéseinek megfelelően megalapította a 100 %-os tulajdonában álló Martongazda Kft.-t, majd az akkor hatályos a közbeszerzésekről szóló 2003. évi CXXIX. törvény 2/a. §-a alapján az 54/2011. (IV. 19.) Képviselő-testületi határozatot követően keretszerződést kötöttek 2011. április 26-án a teljes városüzemeltetés feladataira vonatkozóan. E szerződést 2019.augusztus 22-én felülvizsgálták, és új egységes szerkezetű keretszerződést kötöttek egymással.</w:t>
      </w:r>
      <w:r w:rsidR="00A51B9C">
        <w:rPr>
          <w:noProof/>
          <w:lang w:val="de-DE"/>
        </w:rPr>
        <w:t xml:space="preserve"> </w:t>
      </w:r>
      <w:r w:rsidR="00A51B9C" w:rsidRPr="00A51B9C">
        <w:rPr>
          <w:rFonts w:ascii="Times New Roman" w:hAnsi="Times New Roman" w:cs="Times New Roman"/>
          <w:noProof/>
          <w:lang w:val="de-DE"/>
        </w:rPr>
        <w:t>Önkormányzat …./2020. (….) határozatával a kizárólagos tulajdonában lévő Martongazda Nonprofit gazdasági társaság MartonSport Nonprofit gazdasági társaságba történő beolvadásáról határozott,</w:t>
      </w:r>
      <w:r w:rsidR="00A51B9C">
        <w:rPr>
          <w:rFonts w:ascii="Times New Roman" w:hAnsi="Times New Roman" w:cs="Times New Roman"/>
        </w:rPr>
        <w:t xml:space="preserve"> </w:t>
      </w:r>
      <w:r w:rsidR="00862044" w:rsidRPr="00862044">
        <w:rPr>
          <w:rFonts w:ascii="Times New Roman" w:hAnsi="Times New Roman" w:cs="Times New Roman"/>
          <w:noProof/>
          <w:lang w:val="de-DE"/>
        </w:rPr>
        <w:t>a jogutód cég névváltozásával</w:t>
      </w:r>
      <w:r w:rsidR="00862044">
        <w:rPr>
          <w:noProof/>
          <w:lang w:val="de-DE"/>
        </w:rPr>
        <w:t xml:space="preserve">, </w:t>
      </w:r>
      <w:r w:rsidR="00A51B9C">
        <w:rPr>
          <w:rFonts w:ascii="Times New Roman" w:hAnsi="Times New Roman" w:cs="Times New Roman"/>
        </w:rPr>
        <w:t xml:space="preserve">ennek következtében </w:t>
      </w:r>
      <w:r w:rsidR="00A51B9C" w:rsidRPr="00A51B9C">
        <w:rPr>
          <w:rFonts w:ascii="Times New Roman" w:hAnsi="Times New Roman" w:cs="Times New Roman"/>
        </w:rPr>
        <w:t>Szerződő Felek rögzítik, hogy az Önkormányzat a számára a Magyarország helyi önkormányzatairól szóló 2011. évi CLXXXIX. törvény (a továbbiakban: Mötv.)</w:t>
      </w:r>
      <w:r w:rsidR="00A51B9C" w:rsidRPr="004475AB">
        <w:t xml:space="preserve"> </w:t>
      </w:r>
      <w:r w:rsidRPr="0099084B">
        <w:rPr>
          <w:rFonts w:ascii="Times New Roman" w:hAnsi="Times New Roman" w:cs="Times New Roman"/>
        </w:rPr>
        <w:t>13. § (1) bekezdés 18. pontjában rögzített</w:t>
      </w:r>
      <w:r w:rsidR="00A51B9C" w:rsidRPr="00A51B9C">
        <w:rPr>
          <w:rFonts w:ascii="Times New Roman" w:hAnsi="Times New Roman" w:cs="Times New Roman"/>
        </w:rPr>
        <w:t>,</w:t>
      </w:r>
      <w:r w:rsidRPr="00A51B9C">
        <w:rPr>
          <w:rFonts w:ascii="Times New Roman" w:hAnsi="Times New Roman" w:cs="Times New Roman"/>
        </w:rPr>
        <w:t xml:space="preserve"> </w:t>
      </w:r>
      <w:r w:rsidR="00A51B9C" w:rsidRPr="00A51B9C">
        <w:rPr>
          <w:rFonts w:ascii="Times New Roman" w:hAnsi="Times New Roman" w:cs="Times New Roman"/>
        </w:rPr>
        <w:t>a helyi közösségi közlekedés biztosítása</w:t>
      </w:r>
      <w:r w:rsidR="00A51B9C">
        <w:t>,</w:t>
      </w:r>
      <w:r w:rsidR="00A51B9C">
        <w:rPr>
          <w:rFonts w:ascii="Times New Roman" w:hAnsi="Times New Roman" w:cs="Times New Roman"/>
        </w:rPr>
        <w:t xml:space="preserve"> mint </w:t>
      </w:r>
      <w:r w:rsidRPr="0099084B">
        <w:rPr>
          <w:rFonts w:ascii="Times New Roman" w:hAnsi="Times New Roman" w:cs="Times New Roman"/>
        </w:rPr>
        <w:t xml:space="preserve">kötelező feladat (a továbbiakban: közszolgáltatási kötelezettség) ellátásáról részben jelen szerződésben gondoskodik. Felek </w:t>
      </w:r>
      <w:r w:rsidR="00A51B9C">
        <w:rPr>
          <w:rFonts w:ascii="Times New Roman" w:hAnsi="Times New Roman" w:cs="Times New Roman"/>
        </w:rPr>
        <w:t xml:space="preserve">(illetve Közszolgáltató jogelődje) </w:t>
      </w:r>
      <w:r w:rsidRPr="0099084B">
        <w:rPr>
          <w:rFonts w:ascii="Times New Roman" w:hAnsi="Times New Roman" w:cs="Times New Roman"/>
        </w:rPr>
        <w:t xml:space="preserve">között e feladatok ellátására 2020. január 07-én közszolgáltatási szerződés jött létre, melyet Felek jelen szerződéssel felülvizsgálnak, és aláírásával egységes szerkezetben elfogadják annak módosítását, tekintettel arra, hogy Önkormányzat …/2020. (…) határozatával a cég átalakulásáról döntött. </w:t>
      </w:r>
    </w:p>
    <w:p w:rsidR="003B3482" w:rsidRPr="0099084B" w:rsidRDefault="003B3482" w:rsidP="0093103F">
      <w:pPr>
        <w:tabs>
          <w:tab w:val="left" w:pos="1701"/>
        </w:tabs>
        <w:spacing w:after="0" w:line="240" w:lineRule="auto"/>
        <w:jc w:val="both"/>
        <w:rPr>
          <w:rFonts w:ascii="Times New Roman" w:hAnsi="Times New Roman" w:cs="Times New Roman"/>
        </w:rPr>
      </w:pPr>
    </w:p>
    <w:p w:rsidR="003B3482" w:rsidRPr="0099084B" w:rsidRDefault="003B3482" w:rsidP="003B3482">
      <w:pPr>
        <w:numPr>
          <w:ilvl w:val="0"/>
          <w:numId w:val="13"/>
        </w:numPr>
        <w:tabs>
          <w:tab w:val="clear" w:pos="720"/>
          <w:tab w:val="left" w:pos="0"/>
          <w:tab w:val="num" w:pos="540"/>
          <w:tab w:val="left" w:pos="1134"/>
          <w:tab w:val="left" w:pos="1701"/>
        </w:tabs>
        <w:spacing w:after="0" w:line="240" w:lineRule="auto"/>
        <w:ind w:left="540" w:hanging="540"/>
        <w:jc w:val="both"/>
        <w:rPr>
          <w:rFonts w:ascii="Times New Roman" w:hAnsi="Times New Roman" w:cs="Times New Roman"/>
        </w:rPr>
      </w:pPr>
      <w:r w:rsidRPr="0099084B">
        <w:rPr>
          <w:rFonts w:ascii="Times New Roman" w:hAnsi="Times New Roman" w:cs="Times New Roman"/>
          <w:b/>
        </w:rPr>
        <w:t>Felek nyilatkozatai</w:t>
      </w:r>
    </w:p>
    <w:p w:rsidR="003B3482" w:rsidRPr="0099084B" w:rsidRDefault="003B3482" w:rsidP="003B3482">
      <w:pPr>
        <w:numPr>
          <w:ilvl w:val="1"/>
          <w:numId w:val="15"/>
        </w:numPr>
        <w:tabs>
          <w:tab w:val="clear" w:pos="1440"/>
          <w:tab w:val="left" w:pos="0"/>
          <w:tab w:val="left" w:pos="567"/>
          <w:tab w:val="num" w:pos="1134"/>
          <w:tab w:val="left" w:pos="1701"/>
        </w:tabs>
        <w:spacing w:after="0" w:line="240" w:lineRule="auto"/>
        <w:ind w:left="1134" w:hanging="567"/>
        <w:jc w:val="both"/>
        <w:rPr>
          <w:rFonts w:ascii="Times New Roman" w:hAnsi="Times New Roman" w:cs="Times New Roman"/>
        </w:rPr>
      </w:pPr>
      <w:r w:rsidRPr="0099084B">
        <w:rPr>
          <w:rFonts w:ascii="Times New Roman" w:hAnsi="Times New Roman" w:cs="Times New Roman"/>
        </w:rPr>
        <w:t>Közszolgáltató a szerződés keltének napján az alábbi nyilatkozatokat teszi:</w:t>
      </w:r>
    </w:p>
    <w:p w:rsidR="003B3482" w:rsidRPr="0099084B" w:rsidRDefault="003B3482" w:rsidP="003B3482">
      <w:pPr>
        <w:numPr>
          <w:ilvl w:val="0"/>
          <w:numId w:val="16"/>
        </w:numPr>
        <w:tabs>
          <w:tab w:val="clear" w:pos="720"/>
          <w:tab w:val="left" w:pos="0"/>
          <w:tab w:val="left" w:pos="1134"/>
          <w:tab w:val="num" w:pos="1701"/>
        </w:tabs>
        <w:spacing w:after="0" w:line="240" w:lineRule="auto"/>
        <w:ind w:left="1701" w:hanging="567"/>
        <w:jc w:val="both"/>
        <w:rPr>
          <w:rFonts w:ascii="Times New Roman" w:hAnsi="Times New Roman" w:cs="Times New Roman"/>
        </w:rPr>
      </w:pPr>
      <w:r w:rsidRPr="0099084B">
        <w:rPr>
          <w:rFonts w:ascii="Times New Roman" w:hAnsi="Times New Roman" w:cs="Times New Roman"/>
        </w:rPr>
        <w:t>Közszolgáltató a magyar jogszabályok szerint létrejött, bejegyzett, az Önkormányzat 100 %-os tulajdonában álló nonprofit gazdasági társaság, önálló jogi személy, ügyletkötési képessége korlátozva nincs;</w:t>
      </w:r>
    </w:p>
    <w:p w:rsidR="003B3482" w:rsidRPr="0099084B" w:rsidRDefault="003B3482" w:rsidP="003B3482">
      <w:pPr>
        <w:numPr>
          <w:ilvl w:val="0"/>
          <w:numId w:val="16"/>
        </w:numPr>
        <w:tabs>
          <w:tab w:val="clear" w:pos="720"/>
          <w:tab w:val="left" w:pos="0"/>
          <w:tab w:val="left" w:pos="1134"/>
          <w:tab w:val="num" w:pos="1701"/>
        </w:tabs>
        <w:spacing w:after="0" w:line="240" w:lineRule="auto"/>
        <w:ind w:left="1701" w:hanging="567"/>
        <w:jc w:val="both"/>
        <w:rPr>
          <w:rFonts w:ascii="Times New Roman" w:hAnsi="Times New Roman" w:cs="Times New Roman"/>
        </w:rPr>
      </w:pPr>
      <w:r w:rsidRPr="0099084B">
        <w:rPr>
          <w:rFonts w:ascii="Times New Roman" w:hAnsi="Times New Roman" w:cs="Times New Roman"/>
        </w:rPr>
        <w:t>a Közszolgáltatónak a szerződésben vállalt kötelezettségei jogszerűek, érvényesek és kötelező erejűek;</w:t>
      </w:r>
    </w:p>
    <w:p w:rsidR="003B3482" w:rsidRPr="0099084B" w:rsidRDefault="003B3482" w:rsidP="003B3482">
      <w:pPr>
        <w:numPr>
          <w:ilvl w:val="0"/>
          <w:numId w:val="16"/>
        </w:numPr>
        <w:tabs>
          <w:tab w:val="clear" w:pos="720"/>
          <w:tab w:val="left" w:pos="0"/>
          <w:tab w:val="left" w:pos="1134"/>
          <w:tab w:val="num" w:pos="1701"/>
        </w:tabs>
        <w:spacing w:after="0" w:line="240" w:lineRule="auto"/>
        <w:ind w:left="1701" w:hanging="567"/>
        <w:jc w:val="both"/>
        <w:rPr>
          <w:rFonts w:ascii="Times New Roman" w:hAnsi="Times New Roman" w:cs="Times New Roman"/>
        </w:rPr>
      </w:pPr>
      <w:r w:rsidRPr="0099084B">
        <w:rPr>
          <w:rFonts w:ascii="Times New Roman" w:hAnsi="Times New Roman" w:cs="Times New Roman"/>
        </w:rPr>
        <w:t>a szerződés Közszolgáltató általi aláírása és az abban foglalt jogok Közszolgáltató általi gyakorlása, illetve kötelezettségek Közszolgáltató általi teljesítése nincs ellentétben a Közszolgáltató alapító okiratával, a Közszolgáltató működésére vonatkozó jogszabályokkal és semmilyen, a Közszolgáltató tekintetében kötelező érvényű megállapodással úgy, hogy az veszélyeztetné a közszolgáltatási kötelezettség teljesítését;</w:t>
      </w:r>
    </w:p>
    <w:p w:rsidR="003B3482" w:rsidRPr="0099084B" w:rsidRDefault="003B3482" w:rsidP="003B3482">
      <w:pPr>
        <w:numPr>
          <w:ilvl w:val="0"/>
          <w:numId w:val="16"/>
        </w:numPr>
        <w:tabs>
          <w:tab w:val="clear" w:pos="720"/>
          <w:tab w:val="left" w:pos="0"/>
          <w:tab w:val="left" w:pos="1134"/>
          <w:tab w:val="num" w:pos="1701"/>
        </w:tabs>
        <w:spacing w:after="0" w:line="240" w:lineRule="auto"/>
        <w:ind w:left="1701" w:hanging="567"/>
        <w:jc w:val="both"/>
        <w:rPr>
          <w:rFonts w:ascii="Times New Roman" w:hAnsi="Times New Roman" w:cs="Times New Roman"/>
        </w:rPr>
      </w:pPr>
      <w:r w:rsidRPr="0099084B">
        <w:rPr>
          <w:rFonts w:ascii="Times New Roman" w:hAnsi="Times New Roman" w:cs="Times New Roman"/>
        </w:rPr>
        <w:lastRenderedPageBreak/>
        <w:t>a Közszolgáltató beszerez minden olyan, jogszabály által előírt engedéllyel, amely a közszolgáltatási tevékenység folytatásához szükséges;</w:t>
      </w:r>
    </w:p>
    <w:p w:rsidR="003B3482" w:rsidRPr="0099084B" w:rsidRDefault="003B3482" w:rsidP="003B3482">
      <w:pPr>
        <w:numPr>
          <w:ilvl w:val="0"/>
          <w:numId w:val="16"/>
        </w:numPr>
        <w:tabs>
          <w:tab w:val="clear" w:pos="720"/>
          <w:tab w:val="left" w:pos="0"/>
          <w:tab w:val="left" w:pos="1134"/>
          <w:tab w:val="num" w:pos="1701"/>
        </w:tabs>
        <w:spacing w:after="0" w:line="240" w:lineRule="auto"/>
        <w:ind w:left="1701" w:hanging="567"/>
        <w:jc w:val="both"/>
        <w:rPr>
          <w:rFonts w:ascii="Times New Roman" w:hAnsi="Times New Roman" w:cs="Times New Roman"/>
        </w:rPr>
      </w:pPr>
      <w:r w:rsidRPr="0099084B">
        <w:rPr>
          <w:rFonts w:ascii="Times New Roman" w:hAnsi="Times New Roman" w:cs="Times New Roman"/>
        </w:rPr>
        <w:t>a Közszolgáltató gondoskodik a közszolgáltatási kötelezettség teljesítéséhez szükséges személyi és tárgyi feltételekről;</w:t>
      </w:r>
    </w:p>
    <w:p w:rsidR="003B3482" w:rsidRPr="0099084B" w:rsidRDefault="003B3482" w:rsidP="003B3482">
      <w:pPr>
        <w:numPr>
          <w:ilvl w:val="0"/>
          <w:numId w:val="16"/>
        </w:numPr>
        <w:tabs>
          <w:tab w:val="clear" w:pos="720"/>
          <w:tab w:val="left" w:pos="0"/>
          <w:tab w:val="left" w:pos="1134"/>
          <w:tab w:val="num" w:pos="1701"/>
        </w:tabs>
        <w:spacing w:after="0" w:line="240" w:lineRule="auto"/>
        <w:ind w:left="1701" w:hanging="567"/>
        <w:jc w:val="both"/>
        <w:rPr>
          <w:rFonts w:ascii="Times New Roman" w:hAnsi="Times New Roman" w:cs="Times New Roman"/>
        </w:rPr>
      </w:pPr>
      <w:r w:rsidRPr="0099084B">
        <w:rPr>
          <w:rFonts w:ascii="Times New Roman" w:hAnsi="Times New Roman" w:cs="Times New Roman"/>
        </w:rPr>
        <w:t>Közszolgáltató ellen nincs folyamatban olyan bírósági vagy közigazgatási eljárás, amely kedvezőtlen elbírálás esetén veszélyeztetné a közszolgáltatási kötelezettség ellátását, ide nem értve a cégbíróság előtti bejegyzési eljárást, amelynek eredménytelensége esetén jelen szerződés automatikusan hatályát veszti.</w:t>
      </w:r>
    </w:p>
    <w:p w:rsidR="003B3482" w:rsidRPr="0099084B" w:rsidRDefault="003B3482" w:rsidP="003B3482">
      <w:pPr>
        <w:tabs>
          <w:tab w:val="left" w:pos="0"/>
          <w:tab w:val="left" w:pos="567"/>
          <w:tab w:val="left" w:pos="1134"/>
          <w:tab w:val="left" w:pos="1701"/>
        </w:tabs>
        <w:spacing w:after="0" w:line="240" w:lineRule="auto"/>
        <w:jc w:val="both"/>
        <w:rPr>
          <w:rFonts w:ascii="Times New Roman" w:hAnsi="Times New Roman" w:cs="Times New Roman"/>
        </w:rPr>
      </w:pPr>
      <w:r w:rsidRPr="0099084B">
        <w:rPr>
          <w:rFonts w:ascii="Times New Roman" w:hAnsi="Times New Roman" w:cs="Times New Roman"/>
        </w:rPr>
        <w:tab/>
        <w:t>2)</w:t>
      </w:r>
      <w:r w:rsidRPr="0099084B">
        <w:rPr>
          <w:rFonts w:ascii="Times New Roman" w:hAnsi="Times New Roman" w:cs="Times New Roman"/>
        </w:rPr>
        <w:tab/>
        <w:t>Önkormányzat a szerződés keltének napján az alábbi nyilatkozatokat teszi:</w:t>
      </w:r>
    </w:p>
    <w:p w:rsidR="003B3482" w:rsidRPr="0099084B" w:rsidRDefault="003B3482" w:rsidP="003B3482">
      <w:pPr>
        <w:numPr>
          <w:ilvl w:val="0"/>
          <w:numId w:val="17"/>
        </w:numPr>
        <w:tabs>
          <w:tab w:val="clear" w:pos="720"/>
          <w:tab w:val="left" w:pos="0"/>
          <w:tab w:val="left" w:pos="1134"/>
          <w:tab w:val="num" w:pos="1701"/>
        </w:tabs>
        <w:spacing w:after="0" w:line="240" w:lineRule="auto"/>
        <w:ind w:left="1701" w:hanging="567"/>
        <w:jc w:val="both"/>
        <w:rPr>
          <w:rFonts w:ascii="Times New Roman" w:hAnsi="Times New Roman" w:cs="Times New Roman"/>
        </w:rPr>
      </w:pPr>
      <w:r w:rsidRPr="0099084B">
        <w:rPr>
          <w:rFonts w:ascii="Times New Roman" w:hAnsi="Times New Roman" w:cs="Times New Roman"/>
        </w:rPr>
        <w:t>Önkormányzat belföldi önkormányzat, ügyletkötési képessége korlátozva nincs;</w:t>
      </w:r>
    </w:p>
    <w:p w:rsidR="003B3482" w:rsidRPr="0099084B" w:rsidRDefault="003B3482" w:rsidP="003B3482">
      <w:pPr>
        <w:numPr>
          <w:ilvl w:val="0"/>
          <w:numId w:val="17"/>
        </w:numPr>
        <w:tabs>
          <w:tab w:val="clear" w:pos="720"/>
          <w:tab w:val="left" w:pos="0"/>
          <w:tab w:val="left" w:pos="1134"/>
          <w:tab w:val="num" w:pos="1701"/>
        </w:tabs>
        <w:spacing w:after="0" w:line="240" w:lineRule="auto"/>
        <w:ind w:left="1701" w:hanging="567"/>
        <w:jc w:val="both"/>
        <w:rPr>
          <w:rFonts w:ascii="Times New Roman" w:hAnsi="Times New Roman" w:cs="Times New Roman"/>
        </w:rPr>
      </w:pPr>
      <w:r w:rsidRPr="0099084B">
        <w:rPr>
          <w:rFonts w:ascii="Times New Roman" w:hAnsi="Times New Roman" w:cs="Times New Roman"/>
        </w:rPr>
        <w:t>az Önkormányzat szerződésben vállalt kötelezettségei jogszerűek, érvényesek és kötelező erejűek;</w:t>
      </w:r>
    </w:p>
    <w:p w:rsidR="003B3482" w:rsidRPr="0099084B" w:rsidRDefault="003B3482" w:rsidP="003B3482">
      <w:pPr>
        <w:numPr>
          <w:ilvl w:val="0"/>
          <w:numId w:val="17"/>
        </w:numPr>
        <w:tabs>
          <w:tab w:val="clear" w:pos="720"/>
          <w:tab w:val="left" w:pos="0"/>
          <w:tab w:val="left" w:pos="1134"/>
          <w:tab w:val="num" w:pos="1701"/>
        </w:tabs>
        <w:spacing w:after="0" w:line="240" w:lineRule="auto"/>
        <w:ind w:left="1701" w:hanging="567"/>
        <w:jc w:val="both"/>
        <w:rPr>
          <w:rFonts w:ascii="Times New Roman" w:hAnsi="Times New Roman" w:cs="Times New Roman"/>
        </w:rPr>
      </w:pPr>
      <w:r w:rsidRPr="0099084B">
        <w:rPr>
          <w:rFonts w:ascii="Times New Roman" w:hAnsi="Times New Roman" w:cs="Times New Roman"/>
        </w:rPr>
        <w:t>a szerződés Önkormányzat általi aláírása és az abban foglalt jogok Önkormányzat általi gyakorlása, illetve kötelezettségek Önkormányzat általi teljesítése nincs ellentétben az Önkormányzat szervezeti és működési szabályzatával és az Önkormányzatra vonatkozó jogszabályokkal úgy, hogy az veszélyeztetné a közszolgáltatás ellentételezésének teljesítését.</w:t>
      </w:r>
    </w:p>
    <w:p w:rsidR="003B3482" w:rsidRPr="0099084B" w:rsidRDefault="003B3482" w:rsidP="003B3482">
      <w:pPr>
        <w:tabs>
          <w:tab w:val="left" w:pos="0"/>
          <w:tab w:val="left" w:pos="1134"/>
        </w:tabs>
        <w:spacing w:after="0" w:line="240" w:lineRule="auto"/>
        <w:ind w:left="1701"/>
        <w:jc w:val="both"/>
        <w:rPr>
          <w:rFonts w:ascii="Times New Roman" w:hAnsi="Times New Roman" w:cs="Times New Roman"/>
        </w:rPr>
      </w:pPr>
    </w:p>
    <w:p w:rsidR="00C03C74" w:rsidRPr="0099084B" w:rsidRDefault="003B3482" w:rsidP="003B3482">
      <w:pPr>
        <w:pStyle w:val="Listaszerbekezds"/>
        <w:numPr>
          <w:ilvl w:val="0"/>
          <w:numId w:val="13"/>
        </w:numPr>
        <w:spacing w:after="0" w:line="240" w:lineRule="auto"/>
        <w:jc w:val="both"/>
        <w:rPr>
          <w:rFonts w:ascii="Times New Roman" w:hAnsi="Times New Roman" w:cs="Times New Roman"/>
          <w:u w:val="single" w:color="000000"/>
        </w:rPr>
      </w:pPr>
      <w:r w:rsidRPr="0099084B">
        <w:rPr>
          <w:rFonts w:ascii="Times New Roman" w:hAnsi="Times New Roman" w:cs="Times New Roman"/>
          <w:b/>
        </w:rPr>
        <w:t>A szerződés tárgya: a közszolgáltatási kötelezettség</w:t>
      </w:r>
    </w:p>
    <w:p w:rsidR="00C03C74" w:rsidRPr="0099084B" w:rsidRDefault="003B3482" w:rsidP="003B3482">
      <w:pPr>
        <w:pStyle w:val="Listaszerbekezds"/>
        <w:numPr>
          <w:ilvl w:val="1"/>
          <w:numId w:val="13"/>
        </w:numPr>
        <w:tabs>
          <w:tab w:val="clear" w:pos="1440"/>
          <w:tab w:val="num" w:pos="0"/>
        </w:tabs>
        <w:spacing w:after="0" w:line="240" w:lineRule="auto"/>
        <w:ind w:left="0" w:right="19" w:firstLine="0"/>
        <w:jc w:val="both"/>
        <w:rPr>
          <w:rFonts w:ascii="Times New Roman" w:hAnsi="Times New Roman" w:cs="Times New Roman"/>
        </w:rPr>
      </w:pPr>
      <w:r w:rsidRPr="0099084B">
        <w:rPr>
          <w:rFonts w:ascii="Times New Roman" w:hAnsi="Times New Roman" w:cs="Times New Roman"/>
        </w:rPr>
        <w:t>Önkormányzat megbízza Közs</w:t>
      </w:r>
      <w:r w:rsidR="00C03C74" w:rsidRPr="0099084B">
        <w:rPr>
          <w:rFonts w:ascii="Times New Roman" w:hAnsi="Times New Roman" w:cs="Times New Roman"/>
        </w:rPr>
        <w:t xml:space="preserve">zolgáltatót, hogy Martonvásár város közigazgatási területén menetrend szerinti helyi járati autóbusz-közlekedést (továbbiakban: tevékenységet) végezzen </w:t>
      </w:r>
      <w:r w:rsidR="00C03C74" w:rsidRPr="0099084B">
        <w:rPr>
          <w:rFonts w:ascii="Times New Roman" w:hAnsi="Times New Roman" w:cs="Times New Roman"/>
          <w:b/>
        </w:rPr>
        <w:t>2024. december 31-ig</w:t>
      </w:r>
      <w:r w:rsidR="00C03C74" w:rsidRPr="0099084B">
        <w:rPr>
          <w:rFonts w:ascii="Times New Roman" w:hAnsi="Times New Roman" w:cs="Times New Roman"/>
        </w:rPr>
        <w:t xml:space="preserve"> </w:t>
      </w:r>
    </w:p>
    <w:p w:rsidR="00C03C74" w:rsidRPr="0099084B" w:rsidRDefault="00C03C74" w:rsidP="00C03C74">
      <w:pPr>
        <w:numPr>
          <w:ilvl w:val="0"/>
          <w:numId w:val="6"/>
        </w:numPr>
        <w:spacing w:after="0" w:line="240" w:lineRule="auto"/>
        <w:ind w:left="851" w:right="19" w:hanging="11"/>
        <w:jc w:val="both"/>
        <w:rPr>
          <w:rFonts w:ascii="Times New Roman" w:hAnsi="Times New Roman" w:cs="Times New Roman"/>
        </w:rPr>
      </w:pPr>
      <w:r w:rsidRPr="0099084B">
        <w:rPr>
          <w:rFonts w:ascii="Times New Roman" w:hAnsi="Times New Roman" w:cs="Times New Roman"/>
        </w:rPr>
        <w:t xml:space="preserve">a vasúti és közúti személyszállítási közszolgáltatásról, valamint az 1191/69/EGK tanácsi rendelet és az 1107/70/EGK tanácsi rendelet hatályon kívül helyezéséről </w:t>
      </w:r>
      <w:r w:rsidRPr="0099084B">
        <w:rPr>
          <w:rFonts w:ascii="Times New Roman" w:hAnsi="Times New Roman" w:cs="Times New Roman"/>
          <w:noProof/>
          <w:lang w:eastAsia="hu-HU"/>
        </w:rPr>
        <w:drawing>
          <wp:inline distT="0" distB="0" distL="0" distR="0">
            <wp:extent cx="8255" cy="8255"/>
            <wp:effectExtent l="0" t="0" r="0" b="0"/>
            <wp:docPr id="98" name="Kép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99084B">
        <w:rPr>
          <w:rFonts w:ascii="Times New Roman" w:hAnsi="Times New Roman" w:cs="Times New Roman"/>
        </w:rPr>
        <w:t xml:space="preserve"> szóló 2007. október 23-i 1370/2007/EK rendelet, </w:t>
      </w:r>
    </w:p>
    <w:p w:rsidR="00C03C74" w:rsidRPr="0099084B" w:rsidRDefault="00C03C74" w:rsidP="00C03C74">
      <w:pPr>
        <w:numPr>
          <w:ilvl w:val="0"/>
          <w:numId w:val="6"/>
        </w:numPr>
        <w:spacing w:after="0" w:line="240" w:lineRule="auto"/>
        <w:ind w:left="851" w:right="19" w:hanging="11"/>
        <w:jc w:val="both"/>
        <w:rPr>
          <w:rFonts w:ascii="Times New Roman" w:hAnsi="Times New Roman" w:cs="Times New Roman"/>
        </w:rPr>
      </w:pPr>
      <w:r w:rsidRPr="0099084B">
        <w:rPr>
          <w:rFonts w:ascii="Times New Roman" w:hAnsi="Times New Roman" w:cs="Times New Roman"/>
        </w:rPr>
        <w:t xml:space="preserve">az autóbuszos személyszállítási szolgáltatásra az autóbusszal közlekedő utasok jogairól és a 2006/2004/EK rendelet módosításáról szóló, 2011. február 16-ai 181/2011/EU rendelet, </w:t>
      </w:r>
    </w:p>
    <w:p w:rsidR="00C03C74" w:rsidRPr="0099084B" w:rsidRDefault="00C03C74" w:rsidP="00C03C74">
      <w:pPr>
        <w:numPr>
          <w:ilvl w:val="0"/>
          <w:numId w:val="6"/>
        </w:numPr>
        <w:spacing w:after="0" w:line="240" w:lineRule="auto"/>
        <w:ind w:left="851" w:right="2160" w:hanging="11"/>
        <w:jc w:val="both"/>
        <w:rPr>
          <w:rFonts w:ascii="Times New Roman" w:hAnsi="Times New Roman" w:cs="Times New Roman"/>
        </w:rPr>
      </w:pPr>
      <w:r w:rsidRPr="0099084B">
        <w:rPr>
          <w:rFonts w:ascii="Times New Roman" w:hAnsi="Times New Roman" w:cs="Times New Roman"/>
        </w:rPr>
        <w:t xml:space="preserve">a személyszállítási szolgáltatásokról szóló 2012. XLI. törvény, </w:t>
      </w:r>
    </w:p>
    <w:p w:rsidR="00C03C74" w:rsidRPr="0099084B" w:rsidRDefault="00C03C74" w:rsidP="00C03C74">
      <w:pPr>
        <w:numPr>
          <w:ilvl w:val="0"/>
          <w:numId w:val="6"/>
        </w:numPr>
        <w:spacing w:after="0" w:line="240" w:lineRule="auto"/>
        <w:ind w:left="851" w:right="2160" w:hanging="11"/>
        <w:jc w:val="both"/>
        <w:rPr>
          <w:rFonts w:ascii="Times New Roman" w:hAnsi="Times New Roman" w:cs="Times New Roman"/>
        </w:rPr>
      </w:pPr>
      <w:r w:rsidRPr="0099084B">
        <w:rPr>
          <w:rFonts w:ascii="Times New Roman" w:hAnsi="Times New Roman" w:cs="Times New Roman"/>
        </w:rPr>
        <w:t>a közúti közlekedésről szóló 1988. évi I. törvény,</w:t>
      </w:r>
    </w:p>
    <w:p w:rsidR="00C03C74" w:rsidRPr="0099084B" w:rsidRDefault="00C03C74" w:rsidP="00C03C74">
      <w:pPr>
        <w:numPr>
          <w:ilvl w:val="0"/>
          <w:numId w:val="6"/>
        </w:numPr>
        <w:spacing w:after="0" w:line="240" w:lineRule="auto"/>
        <w:ind w:left="851" w:right="19" w:hanging="11"/>
        <w:jc w:val="both"/>
        <w:rPr>
          <w:rFonts w:ascii="Times New Roman" w:hAnsi="Times New Roman" w:cs="Times New Roman"/>
        </w:rPr>
      </w:pPr>
      <w:r w:rsidRPr="0099084B">
        <w:rPr>
          <w:rFonts w:ascii="Times New Roman" w:hAnsi="Times New Roman" w:cs="Times New Roman"/>
        </w:rPr>
        <w:t xml:space="preserve">az autóbuszos személyszállítási szolgáltatásnak a 181/2011/EU rendeletben nem szabályozott részletes feltételeire, az abban foglaltak alóli mentességekre, az autóbuszos személyszállítási szolgáltatási </w:t>
      </w:r>
      <w:r w:rsidRPr="0099084B">
        <w:rPr>
          <w:rFonts w:ascii="Times New Roman" w:hAnsi="Times New Roman" w:cs="Times New Roman"/>
          <w:noProof/>
          <w:lang w:eastAsia="hu-HU"/>
        </w:rPr>
        <w:drawing>
          <wp:inline distT="0" distB="0" distL="0" distR="0">
            <wp:extent cx="8255" cy="8255"/>
            <wp:effectExtent l="0" t="0" r="0" b="0"/>
            <wp:docPr id="97" name="Kép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99084B">
        <w:rPr>
          <w:rFonts w:ascii="Times New Roman" w:hAnsi="Times New Roman" w:cs="Times New Roman"/>
        </w:rPr>
        <w:t xml:space="preserve"> feltételekre, valamint a közúti személyszállítási üzletszabályzatra vonatkozó szabályokról szóló 213/2012. (VII. 30.) Korm. rendelet, és </w:t>
      </w:r>
    </w:p>
    <w:p w:rsidR="00C03C74" w:rsidRDefault="00C03C74" w:rsidP="00C03C74">
      <w:pPr>
        <w:numPr>
          <w:ilvl w:val="0"/>
          <w:numId w:val="6"/>
        </w:numPr>
        <w:spacing w:after="0" w:line="240" w:lineRule="auto"/>
        <w:ind w:left="851" w:right="19" w:hanging="11"/>
        <w:jc w:val="both"/>
        <w:rPr>
          <w:rFonts w:ascii="Times New Roman" w:hAnsi="Times New Roman" w:cs="Times New Roman"/>
        </w:rPr>
      </w:pPr>
      <w:r w:rsidRPr="0099084B">
        <w:rPr>
          <w:rFonts w:ascii="Times New Roman" w:hAnsi="Times New Roman" w:cs="Times New Roman"/>
        </w:rPr>
        <w:t>az egyéb vonatkozó jogszabályok és előírások</w:t>
      </w:r>
      <w:r w:rsidR="00F15CD9">
        <w:rPr>
          <w:rFonts w:ascii="Times New Roman" w:hAnsi="Times New Roman" w:cs="Times New Roman"/>
        </w:rPr>
        <w:t>, valamint a Közszolgáltató jelen szerződés 2. számú mellékletét képező engedélyében foglaltak</w:t>
      </w:r>
      <w:r w:rsidRPr="0099084B">
        <w:rPr>
          <w:rFonts w:ascii="Times New Roman" w:hAnsi="Times New Roman" w:cs="Times New Roman"/>
        </w:rPr>
        <w:t xml:space="preserve"> alapján.</w:t>
      </w:r>
    </w:p>
    <w:p w:rsidR="00C03C74" w:rsidRPr="0099084B" w:rsidRDefault="003B3482" w:rsidP="003B3482">
      <w:pPr>
        <w:pStyle w:val="Listaszerbekezds"/>
        <w:numPr>
          <w:ilvl w:val="1"/>
          <w:numId w:val="13"/>
        </w:numPr>
        <w:tabs>
          <w:tab w:val="clear" w:pos="1440"/>
          <w:tab w:val="num" w:pos="0"/>
        </w:tabs>
        <w:spacing w:after="0" w:line="240" w:lineRule="auto"/>
        <w:ind w:left="0" w:right="19" w:firstLine="0"/>
        <w:jc w:val="both"/>
        <w:rPr>
          <w:rFonts w:ascii="Times New Roman" w:hAnsi="Times New Roman" w:cs="Times New Roman"/>
        </w:rPr>
      </w:pPr>
      <w:r w:rsidRPr="0099084B">
        <w:rPr>
          <w:rFonts w:ascii="Times New Roman" w:hAnsi="Times New Roman" w:cs="Times New Roman"/>
        </w:rPr>
        <w:t>Közs</w:t>
      </w:r>
      <w:r w:rsidR="00C03C74" w:rsidRPr="0099084B">
        <w:rPr>
          <w:rFonts w:ascii="Times New Roman" w:hAnsi="Times New Roman" w:cs="Times New Roman"/>
        </w:rPr>
        <w:t>zolgáltató vállalja, hogy a tevékenységet a fenti alapokon, valamint az e Szerződés kereteiben megállapodottak szerint ellátja.</w:t>
      </w:r>
    </w:p>
    <w:p w:rsidR="00C03C74" w:rsidRPr="0099084B" w:rsidRDefault="00C03C74" w:rsidP="003B3482">
      <w:pPr>
        <w:pStyle w:val="Listaszerbekezds"/>
        <w:numPr>
          <w:ilvl w:val="1"/>
          <w:numId w:val="13"/>
        </w:numPr>
        <w:tabs>
          <w:tab w:val="clear" w:pos="1440"/>
          <w:tab w:val="num" w:pos="0"/>
        </w:tabs>
        <w:spacing w:after="0" w:line="240" w:lineRule="auto"/>
        <w:ind w:left="0" w:right="19" w:firstLine="0"/>
        <w:jc w:val="both"/>
        <w:rPr>
          <w:rFonts w:ascii="Times New Roman" w:hAnsi="Times New Roman" w:cs="Times New Roman"/>
        </w:rPr>
      </w:pPr>
      <w:r w:rsidRPr="0099084B">
        <w:rPr>
          <w:rFonts w:ascii="Times New Roman" w:hAnsi="Times New Roman" w:cs="Times New Roman"/>
        </w:rPr>
        <w:t>Felek a menetrendre vonatkozóan a következőkben állapodnak meg:</w:t>
      </w:r>
    </w:p>
    <w:p w:rsidR="00C03C74" w:rsidRPr="0099084B" w:rsidRDefault="00C03C74" w:rsidP="00C03C74">
      <w:pPr>
        <w:numPr>
          <w:ilvl w:val="0"/>
          <w:numId w:val="9"/>
        </w:numPr>
        <w:spacing w:after="0" w:line="240" w:lineRule="auto"/>
        <w:ind w:left="851" w:right="19" w:firstLine="0"/>
        <w:jc w:val="both"/>
        <w:rPr>
          <w:rFonts w:ascii="Times New Roman" w:hAnsi="Times New Roman" w:cs="Times New Roman"/>
        </w:rPr>
      </w:pPr>
      <w:r w:rsidRPr="0099084B">
        <w:rPr>
          <w:rFonts w:ascii="Times New Roman" w:hAnsi="Times New Roman" w:cs="Times New Roman"/>
          <w:noProof/>
          <w:lang w:eastAsia="hu-HU"/>
        </w:rPr>
        <w:drawing>
          <wp:anchor distT="0" distB="0" distL="114300" distR="114300" simplePos="0" relativeHeight="251659264" behindDoc="0" locked="0" layoutInCell="1" allowOverlap="0">
            <wp:simplePos x="0" y="0"/>
            <wp:positionH relativeFrom="page">
              <wp:posOffset>6593205</wp:posOffset>
            </wp:positionH>
            <wp:positionV relativeFrom="page">
              <wp:posOffset>524510</wp:posOffset>
            </wp:positionV>
            <wp:extent cx="8890" cy="12065"/>
            <wp:effectExtent l="0" t="0" r="0" b="0"/>
            <wp:wrapTopAndBottom/>
            <wp:docPr id="135" name="Kép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84B">
        <w:rPr>
          <w:rFonts w:ascii="Times New Roman" w:hAnsi="Times New Roman" w:cs="Times New Roman"/>
          <w:noProof/>
          <w:lang w:eastAsia="hu-HU"/>
        </w:rPr>
        <w:drawing>
          <wp:anchor distT="0" distB="0" distL="114300" distR="114300" simplePos="0" relativeHeight="251660288" behindDoc="0" locked="0" layoutInCell="1" allowOverlap="0">
            <wp:simplePos x="0" y="0"/>
            <wp:positionH relativeFrom="page">
              <wp:posOffset>606425</wp:posOffset>
            </wp:positionH>
            <wp:positionV relativeFrom="page">
              <wp:posOffset>1633855</wp:posOffset>
            </wp:positionV>
            <wp:extent cx="6350" cy="8890"/>
            <wp:effectExtent l="0" t="0" r="0" b="0"/>
            <wp:wrapSquare wrapText="bothSides"/>
            <wp:docPr id="134" name="Kép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84B">
        <w:rPr>
          <w:rFonts w:ascii="Times New Roman" w:hAnsi="Times New Roman" w:cs="Times New Roman"/>
          <w:noProof/>
          <w:lang w:eastAsia="hu-HU"/>
        </w:rPr>
        <w:drawing>
          <wp:anchor distT="0" distB="0" distL="114300" distR="114300" simplePos="0" relativeHeight="251661312" behindDoc="0" locked="0" layoutInCell="1" allowOverlap="0">
            <wp:simplePos x="0" y="0"/>
            <wp:positionH relativeFrom="page">
              <wp:posOffset>6727825</wp:posOffset>
            </wp:positionH>
            <wp:positionV relativeFrom="page">
              <wp:posOffset>2399030</wp:posOffset>
            </wp:positionV>
            <wp:extent cx="6350" cy="8890"/>
            <wp:effectExtent l="0" t="0" r="0" b="0"/>
            <wp:wrapSquare wrapText="bothSides"/>
            <wp:docPr id="133" name="Kép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84B">
        <w:rPr>
          <w:rFonts w:ascii="Times New Roman" w:hAnsi="Times New Roman" w:cs="Times New Roman"/>
          <w:noProof/>
          <w:lang w:eastAsia="hu-HU"/>
        </w:rPr>
        <w:drawing>
          <wp:anchor distT="0" distB="0" distL="114300" distR="114300" simplePos="0" relativeHeight="251662336" behindDoc="0" locked="0" layoutInCell="1" allowOverlap="0">
            <wp:simplePos x="0" y="0"/>
            <wp:positionH relativeFrom="page">
              <wp:posOffset>521335</wp:posOffset>
            </wp:positionH>
            <wp:positionV relativeFrom="page">
              <wp:posOffset>5445125</wp:posOffset>
            </wp:positionV>
            <wp:extent cx="6350" cy="6350"/>
            <wp:effectExtent l="0" t="0" r="0" b="0"/>
            <wp:wrapSquare wrapText="bothSides"/>
            <wp:docPr id="132" name="Kép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84B">
        <w:rPr>
          <w:rFonts w:ascii="Times New Roman" w:hAnsi="Times New Roman" w:cs="Times New Roman"/>
          <w:noProof/>
          <w:lang w:eastAsia="hu-HU"/>
        </w:rPr>
        <w:drawing>
          <wp:anchor distT="0" distB="0" distL="114300" distR="114300" simplePos="0" relativeHeight="251663360" behindDoc="0" locked="0" layoutInCell="1" allowOverlap="0">
            <wp:simplePos x="0" y="0"/>
            <wp:positionH relativeFrom="page">
              <wp:posOffset>7002145</wp:posOffset>
            </wp:positionH>
            <wp:positionV relativeFrom="page">
              <wp:posOffset>8771255</wp:posOffset>
            </wp:positionV>
            <wp:extent cx="21590" cy="36830"/>
            <wp:effectExtent l="0" t="0" r="0" b="1270"/>
            <wp:wrapSquare wrapText="bothSides"/>
            <wp:docPr id="131" name="Kép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0" cy="36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84B">
        <w:rPr>
          <w:rFonts w:ascii="Times New Roman" w:hAnsi="Times New Roman" w:cs="Times New Roman"/>
          <w:noProof/>
          <w:lang w:eastAsia="hu-HU"/>
        </w:rPr>
        <w:drawing>
          <wp:anchor distT="0" distB="0" distL="114300" distR="114300" simplePos="0" relativeHeight="251664384" behindDoc="0" locked="0" layoutInCell="1" allowOverlap="0">
            <wp:simplePos x="0" y="0"/>
            <wp:positionH relativeFrom="page">
              <wp:posOffset>6630035</wp:posOffset>
            </wp:positionH>
            <wp:positionV relativeFrom="page">
              <wp:posOffset>7759065</wp:posOffset>
            </wp:positionV>
            <wp:extent cx="6350" cy="8890"/>
            <wp:effectExtent l="0" t="0" r="0" b="0"/>
            <wp:wrapSquare wrapText="bothSides"/>
            <wp:docPr id="130" name="Kép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84B">
        <w:rPr>
          <w:rFonts w:ascii="Times New Roman" w:hAnsi="Times New Roman" w:cs="Times New Roman"/>
          <w:noProof/>
          <w:lang w:eastAsia="hu-HU"/>
        </w:rPr>
        <w:drawing>
          <wp:anchor distT="0" distB="0" distL="114300" distR="114300" simplePos="0" relativeHeight="251665408" behindDoc="0" locked="0" layoutInCell="1" allowOverlap="0">
            <wp:simplePos x="0" y="0"/>
            <wp:positionH relativeFrom="page">
              <wp:posOffset>6758305</wp:posOffset>
            </wp:positionH>
            <wp:positionV relativeFrom="page">
              <wp:posOffset>8036560</wp:posOffset>
            </wp:positionV>
            <wp:extent cx="6350" cy="8890"/>
            <wp:effectExtent l="0" t="0" r="0" b="0"/>
            <wp:wrapSquare wrapText="bothSides"/>
            <wp:docPr id="129" name="Kép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84B">
        <w:rPr>
          <w:rFonts w:ascii="Times New Roman" w:hAnsi="Times New Roman" w:cs="Times New Roman"/>
          <w:noProof/>
          <w:lang w:eastAsia="hu-HU"/>
        </w:rPr>
        <w:drawing>
          <wp:anchor distT="0" distB="0" distL="114300" distR="114300" simplePos="0" relativeHeight="251666432" behindDoc="0" locked="0" layoutInCell="1" allowOverlap="0">
            <wp:simplePos x="0" y="0"/>
            <wp:positionH relativeFrom="page">
              <wp:posOffset>6687820</wp:posOffset>
            </wp:positionH>
            <wp:positionV relativeFrom="page">
              <wp:posOffset>8048625</wp:posOffset>
            </wp:positionV>
            <wp:extent cx="6350" cy="12065"/>
            <wp:effectExtent l="0" t="0" r="0" b="0"/>
            <wp:wrapSquare wrapText="bothSides"/>
            <wp:docPr id="128" name="Kép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84B">
        <w:rPr>
          <w:rFonts w:ascii="Times New Roman" w:hAnsi="Times New Roman" w:cs="Times New Roman"/>
        </w:rPr>
        <w:t>Együttműködnek a forgalom lebonyolítást segítő intézkedések előkészítésében (különösen az utasszámlálás, valamint a forgalmi ellenőrzések terén).</w:t>
      </w:r>
    </w:p>
    <w:p w:rsidR="00C03C74" w:rsidRPr="0099084B" w:rsidRDefault="00C03C74" w:rsidP="00C03C74">
      <w:pPr>
        <w:numPr>
          <w:ilvl w:val="0"/>
          <w:numId w:val="9"/>
        </w:numPr>
        <w:spacing w:after="0" w:line="240" w:lineRule="auto"/>
        <w:ind w:left="851" w:right="19" w:firstLine="0"/>
        <w:jc w:val="both"/>
        <w:rPr>
          <w:rFonts w:ascii="Times New Roman" w:hAnsi="Times New Roman" w:cs="Times New Roman"/>
        </w:rPr>
      </w:pPr>
      <w:r w:rsidRPr="0099084B">
        <w:rPr>
          <w:rFonts w:ascii="Times New Roman" w:hAnsi="Times New Roman" w:cs="Times New Roman"/>
        </w:rPr>
        <w:t xml:space="preserve">Önkormányzat vállalja, hogy a tevékenység megkezdésekor a menetrendet </w:t>
      </w:r>
      <w:r w:rsidR="003B3482" w:rsidRPr="0099084B">
        <w:rPr>
          <w:rFonts w:ascii="Times New Roman" w:hAnsi="Times New Roman" w:cs="Times New Roman"/>
        </w:rPr>
        <w:t>a Képviselő-testülete által elfogadott határozatai – melyek jelen szerződés függelékeit képezik – szerint, az abban meghatározott időtartamokra, az 1) pontban foglalt véghatáridőre is tekintettel, megrendeli</w:t>
      </w:r>
      <w:r w:rsidRPr="0099084B">
        <w:rPr>
          <w:rFonts w:ascii="Times New Roman" w:hAnsi="Times New Roman" w:cs="Times New Roman"/>
        </w:rPr>
        <w:t xml:space="preserve">, továbbá </w:t>
      </w:r>
    </w:p>
    <w:p w:rsidR="00C03C74" w:rsidRPr="0099084B" w:rsidRDefault="00C03C74" w:rsidP="00C03C74">
      <w:pPr>
        <w:numPr>
          <w:ilvl w:val="0"/>
          <w:numId w:val="9"/>
        </w:numPr>
        <w:spacing w:after="0" w:line="240" w:lineRule="auto"/>
        <w:ind w:left="851" w:right="19" w:firstLine="0"/>
        <w:jc w:val="both"/>
        <w:rPr>
          <w:rFonts w:ascii="Times New Roman" w:hAnsi="Times New Roman" w:cs="Times New Roman"/>
        </w:rPr>
      </w:pPr>
      <w:r w:rsidRPr="0099084B">
        <w:rPr>
          <w:rFonts w:ascii="Times New Roman" w:hAnsi="Times New Roman" w:cs="Times New Roman"/>
        </w:rPr>
        <w:t>a lakossági igényeket összegyűjti, véleményezi, és áll</w:t>
      </w:r>
      <w:r w:rsidR="003B3482" w:rsidRPr="0099084B">
        <w:rPr>
          <w:rFonts w:ascii="Times New Roman" w:hAnsi="Times New Roman" w:cs="Times New Roman"/>
        </w:rPr>
        <w:t>áspontját közli Közs</w:t>
      </w:r>
      <w:r w:rsidRPr="0099084B">
        <w:rPr>
          <w:rFonts w:ascii="Times New Roman" w:hAnsi="Times New Roman" w:cs="Times New Roman"/>
        </w:rPr>
        <w:t xml:space="preserve">zolgáltatóval, </w:t>
      </w:r>
    </w:p>
    <w:p w:rsidR="00C03C74" w:rsidRPr="0099084B" w:rsidRDefault="00C03C74" w:rsidP="00C03C74">
      <w:pPr>
        <w:numPr>
          <w:ilvl w:val="0"/>
          <w:numId w:val="9"/>
        </w:numPr>
        <w:spacing w:after="0" w:line="240" w:lineRule="auto"/>
        <w:ind w:left="851" w:right="19" w:firstLine="0"/>
        <w:jc w:val="both"/>
        <w:rPr>
          <w:rFonts w:ascii="Times New Roman" w:hAnsi="Times New Roman" w:cs="Times New Roman"/>
        </w:rPr>
      </w:pPr>
      <w:r w:rsidRPr="0099084B">
        <w:rPr>
          <w:rFonts w:ascii="Times New Roman" w:hAnsi="Times New Roman" w:cs="Times New Roman"/>
        </w:rPr>
        <w:t>álláspontjának kialakítása, az igények meghatározása során figyelembe veszi a tömegközlekedési, gazdálkodási szempontokat is.</w:t>
      </w:r>
    </w:p>
    <w:p w:rsidR="00C03C74" w:rsidRPr="0099084B" w:rsidRDefault="003B3482" w:rsidP="00C03C74">
      <w:pPr>
        <w:numPr>
          <w:ilvl w:val="0"/>
          <w:numId w:val="9"/>
        </w:numPr>
        <w:spacing w:after="0" w:line="240" w:lineRule="auto"/>
        <w:ind w:left="851" w:right="19" w:firstLine="0"/>
        <w:jc w:val="both"/>
        <w:rPr>
          <w:rFonts w:ascii="Times New Roman" w:hAnsi="Times New Roman" w:cs="Times New Roman"/>
        </w:rPr>
      </w:pPr>
      <w:r w:rsidRPr="0099084B">
        <w:rPr>
          <w:rFonts w:ascii="Times New Roman" w:hAnsi="Times New Roman" w:cs="Times New Roman"/>
        </w:rPr>
        <w:t>Közs</w:t>
      </w:r>
      <w:r w:rsidR="00C03C74" w:rsidRPr="0099084B">
        <w:rPr>
          <w:rFonts w:ascii="Times New Roman" w:hAnsi="Times New Roman" w:cs="Times New Roman"/>
        </w:rPr>
        <w:t xml:space="preserve">zolgáltató vállalja, hogy </w:t>
      </w:r>
    </w:p>
    <w:p w:rsidR="00C03C74" w:rsidRPr="0099084B" w:rsidRDefault="00C03C74" w:rsidP="00C03C74">
      <w:pPr>
        <w:numPr>
          <w:ilvl w:val="0"/>
          <w:numId w:val="7"/>
        </w:numPr>
        <w:spacing w:after="0" w:line="240" w:lineRule="auto"/>
        <w:ind w:left="1418" w:right="19"/>
        <w:jc w:val="both"/>
        <w:rPr>
          <w:rFonts w:ascii="Times New Roman" w:hAnsi="Times New Roman" w:cs="Times New Roman"/>
        </w:rPr>
      </w:pPr>
      <w:r w:rsidRPr="0099084B">
        <w:rPr>
          <w:rFonts w:ascii="Times New Roman" w:hAnsi="Times New Roman" w:cs="Times New Roman"/>
        </w:rPr>
        <w:t xml:space="preserve">a forgalmi igényekre szóló — hozzá érkező — információkat Önkormányzat felé továbbítja, </w:t>
      </w:r>
    </w:p>
    <w:p w:rsidR="00C03C74" w:rsidRPr="0099084B" w:rsidRDefault="003B3482" w:rsidP="00C03C74">
      <w:pPr>
        <w:numPr>
          <w:ilvl w:val="0"/>
          <w:numId w:val="7"/>
        </w:numPr>
        <w:spacing w:after="0" w:line="240" w:lineRule="auto"/>
        <w:ind w:left="1418" w:right="19"/>
        <w:jc w:val="both"/>
        <w:rPr>
          <w:rFonts w:ascii="Times New Roman" w:hAnsi="Times New Roman" w:cs="Times New Roman"/>
        </w:rPr>
      </w:pPr>
      <w:r w:rsidRPr="0099084B">
        <w:rPr>
          <w:rFonts w:ascii="Times New Roman" w:hAnsi="Times New Roman" w:cs="Times New Roman"/>
        </w:rPr>
        <w:t>az Önkormányzat Közs</w:t>
      </w:r>
      <w:r w:rsidR="00C03C74" w:rsidRPr="0099084B">
        <w:rPr>
          <w:rFonts w:ascii="Times New Roman" w:hAnsi="Times New Roman" w:cs="Times New Roman"/>
        </w:rPr>
        <w:t xml:space="preserve">zolgáltatóval közölt igényeit megvizsgálja, </w:t>
      </w:r>
    </w:p>
    <w:p w:rsidR="00C03C74" w:rsidRPr="0099084B" w:rsidRDefault="00C03C74" w:rsidP="00C03C74">
      <w:pPr>
        <w:numPr>
          <w:ilvl w:val="0"/>
          <w:numId w:val="7"/>
        </w:numPr>
        <w:spacing w:after="0" w:line="240" w:lineRule="auto"/>
        <w:ind w:left="1418" w:right="19"/>
        <w:jc w:val="both"/>
        <w:rPr>
          <w:rFonts w:ascii="Times New Roman" w:hAnsi="Times New Roman" w:cs="Times New Roman"/>
        </w:rPr>
      </w:pPr>
      <w:r w:rsidRPr="0099084B">
        <w:rPr>
          <w:rFonts w:ascii="Times New Roman" w:hAnsi="Times New Roman" w:cs="Times New Roman"/>
        </w:rPr>
        <w:t xml:space="preserve">az Önkormányzat felkérésére kész közreműködni a menetrend további </w:t>
      </w:r>
      <w:r w:rsidRPr="0099084B">
        <w:rPr>
          <w:rFonts w:ascii="Times New Roman" w:hAnsi="Times New Roman" w:cs="Times New Roman"/>
          <w:noProof/>
          <w:lang w:eastAsia="hu-HU"/>
        </w:rPr>
        <w:drawing>
          <wp:inline distT="0" distB="0" distL="0" distR="0">
            <wp:extent cx="15875" cy="15875"/>
            <wp:effectExtent l="0" t="0" r="0" b="0"/>
            <wp:docPr id="96" name="Kép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003B3482" w:rsidRPr="0099084B">
        <w:rPr>
          <w:rFonts w:ascii="Times New Roman" w:hAnsi="Times New Roman" w:cs="Times New Roman"/>
        </w:rPr>
        <w:t>racionalizálásában. A Közs</w:t>
      </w:r>
      <w:r w:rsidRPr="0099084B">
        <w:rPr>
          <w:rFonts w:ascii="Times New Roman" w:hAnsi="Times New Roman" w:cs="Times New Roman"/>
        </w:rPr>
        <w:t xml:space="preserve">zolgáltató a kritikus zsúfoltságtól mentes szolgáltatást </w:t>
      </w:r>
      <w:r w:rsidRPr="0099084B">
        <w:rPr>
          <w:rFonts w:ascii="Times New Roman" w:hAnsi="Times New Roman" w:cs="Times New Roman"/>
        </w:rPr>
        <w:lastRenderedPageBreak/>
        <w:t xml:space="preserve">köteles biztosítani, tehát a Felek többlet személyszállítási igényt — a gazdálkodási szempontokat is figyelembe véve — menetrend-módosítással kezelik, </w:t>
      </w:r>
    </w:p>
    <w:p w:rsidR="00C03C74" w:rsidRPr="0099084B" w:rsidRDefault="00C03C74" w:rsidP="00C03C74">
      <w:pPr>
        <w:numPr>
          <w:ilvl w:val="0"/>
          <w:numId w:val="7"/>
        </w:numPr>
        <w:spacing w:after="0" w:line="240" w:lineRule="auto"/>
        <w:ind w:left="1418" w:right="19"/>
        <w:jc w:val="both"/>
        <w:rPr>
          <w:rFonts w:ascii="Times New Roman" w:hAnsi="Times New Roman" w:cs="Times New Roman"/>
        </w:rPr>
      </w:pPr>
      <w:r w:rsidRPr="0099084B">
        <w:rPr>
          <w:rFonts w:ascii="Times New Roman" w:hAnsi="Times New Roman" w:cs="Times New Roman"/>
        </w:rPr>
        <w:t xml:space="preserve">közli az Önkormányzattal a menetrend változtatás megvalósításának anyagi vagy egyéb vonatkozásait, </w:t>
      </w:r>
    </w:p>
    <w:p w:rsidR="00C03C74" w:rsidRPr="0099084B" w:rsidRDefault="00C03C74" w:rsidP="00C03C74">
      <w:pPr>
        <w:numPr>
          <w:ilvl w:val="0"/>
          <w:numId w:val="7"/>
        </w:numPr>
        <w:spacing w:after="0" w:line="240" w:lineRule="auto"/>
        <w:ind w:left="1418" w:right="19"/>
        <w:jc w:val="both"/>
        <w:rPr>
          <w:rFonts w:ascii="Times New Roman" w:hAnsi="Times New Roman" w:cs="Times New Roman"/>
        </w:rPr>
      </w:pPr>
      <w:r w:rsidRPr="0099084B">
        <w:rPr>
          <w:rFonts w:ascii="Times New Roman" w:hAnsi="Times New Roman" w:cs="Times New Roman"/>
        </w:rPr>
        <w:t xml:space="preserve">minden év március 31. napjáig beszámolót terjeszt az önkormányzat elé, amely alkalmas a megelőző évi közszolgáltatási tevékenységének mennyiségi, minőségi és gazdasági szempontú értékelésére. A beszámolónak tartalmaznia kell jelen Szerződés teljesítésével összefüggő minden lényeges információt, így különösen az indított járatok számát, a hasznos és rezsi kilométer teljesítményt, a férőhely-kilométer teljesítményt, az utas számot és utaskilométer-teljesítményt, a bevételekről készített kimutatást, a menetdíjbevételeket kategóriánként részletezve, </w:t>
      </w:r>
      <w:r w:rsidRPr="0099084B">
        <w:rPr>
          <w:rFonts w:ascii="Times New Roman" w:hAnsi="Times New Roman" w:cs="Times New Roman"/>
          <w:noProof/>
          <w:lang w:eastAsia="hu-HU"/>
        </w:rPr>
        <w:drawing>
          <wp:inline distT="0" distB="0" distL="0" distR="0">
            <wp:extent cx="8255" cy="15875"/>
            <wp:effectExtent l="0" t="0" r="0" b="0"/>
            <wp:docPr id="95" name="Kép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r w:rsidRPr="0099084B">
        <w:rPr>
          <w:rFonts w:ascii="Times New Roman" w:hAnsi="Times New Roman" w:cs="Times New Roman"/>
        </w:rPr>
        <w:t xml:space="preserve">az üzemeltetett autóbuszok számát, életkorát, futásteljesítményét, a baleseti </w:t>
      </w:r>
      <w:r w:rsidRPr="0099084B">
        <w:rPr>
          <w:rFonts w:ascii="Times New Roman" w:hAnsi="Times New Roman" w:cs="Times New Roman"/>
          <w:noProof/>
          <w:lang w:eastAsia="hu-HU"/>
        </w:rPr>
        <w:drawing>
          <wp:inline distT="0" distB="0" distL="0" distR="0">
            <wp:extent cx="8255" cy="8255"/>
            <wp:effectExtent l="0" t="0" r="0" b="0"/>
            <wp:docPr id="94" name="Kép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99084B">
        <w:rPr>
          <w:rFonts w:ascii="Times New Roman" w:hAnsi="Times New Roman" w:cs="Times New Roman"/>
        </w:rPr>
        <w:t xml:space="preserve"> statisztikát.</w:t>
      </w:r>
    </w:p>
    <w:p w:rsidR="00C03C74" w:rsidRPr="0099084B" w:rsidRDefault="00C03C74" w:rsidP="00C03C74">
      <w:pPr>
        <w:numPr>
          <w:ilvl w:val="0"/>
          <w:numId w:val="9"/>
        </w:numPr>
        <w:spacing w:after="0" w:line="240" w:lineRule="auto"/>
        <w:ind w:left="851" w:right="19" w:firstLine="0"/>
        <w:jc w:val="both"/>
        <w:rPr>
          <w:rFonts w:ascii="Times New Roman" w:hAnsi="Times New Roman" w:cs="Times New Roman"/>
        </w:rPr>
      </w:pPr>
      <w:r w:rsidRPr="0099084B">
        <w:rPr>
          <w:rFonts w:ascii="Times New Roman" w:hAnsi="Times New Roman" w:cs="Times New Roman"/>
        </w:rPr>
        <w:t>Önkormányzat vállal</w:t>
      </w:r>
      <w:r w:rsidR="003B3482" w:rsidRPr="0099084B">
        <w:rPr>
          <w:rFonts w:ascii="Times New Roman" w:hAnsi="Times New Roman" w:cs="Times New Roman"/>
        </w:rPr>
        <w:t>ja, hogy 30 napon belül dönt a Közs</w:t>
      </w:r>
      <w:r w:rsidRPr="0099084B">
        <w:rPr>
          <w:rFonts w:ascii="Times New Roman" w:hAnsi="Times New Roman" w:cs="Times New Roman"/>
        </w:rPr>
        <w:t>zolgáltató javaslatáról és az esetleges megváltozott feltételekről.</w:t>
      </w:r>
    </w:p>
    <w:p w:rsidR="00C03C74" w:rsidRPr="0099084B" w:rsidRDefault="003B3482" w:rsidP="00C03C74">
      <w:pPr>
        <w:numPr>
          <w:ilvl w:val="0"/>
          <w:numId w:val="9"/>
        </w:numPr>
        <w:spacing w:after="0" w:line="240" w:lineRule="auto"/>
        <w:ind w:left="851" w:right="19" w:firstLine="0"/>
        <w:jc w:val="both"/>
        <w:rPr>
          <w:rFonts w:ascii="Times New Roman" w:hAnsi="Times New Roman" w:cs="Times New Roman"/>
        </w:rPr>
      </w:pPr>
      <w:r w:rsidRPr="0099084B">
        <w:rPr>
          <w:rFonts w:ascii="Times New Roman" w:hAnsi="Times New Roman" w:cs="Times New Roman"/>
        </w:rPr>
        <w:t>Közs</w:t>
      </w:r>
      <w:r w:rsidR="00C03C74" w:rsidRPr="0099084B">
        <w:rPr>
          <w:rFonts w:ascii="Times New Roman" w:hAnsi="Times New Roman" w:cs="Times New Roman"/>
        </w:rPr>
        <w:t xml:space="preserve">zolgáltató a menetrend kialakítását, hivatalos meghirdetését a tömegközlekedési </w:t>
      </w:r>
      <w:r w:rsidR="00C03C74" w:rsidRPr="0099084B">
        <w:rPr>
          <w:rFonts w:ascii="Times New Roman" w:hAnsi="Times New Roman" w:cs="Times New Roman"/>
          <w:noProof/>
          <w:lang w:eastAsia="hu-HU"/>
        </w:rPr>
        <w:drawing>
          <wp:inline distT="0" distB="0" distL="0" distR="0">
            <wp:extent cx="8255" cy="8255"/>
            <wp:effectExtent l="0" t="0" r="0" b="0"/>
            <wp:docPr id="93" name="Kép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C03C74" w:rsidRPr="0099084B">
        <w:rPr>
          <w:rFonts w:ascii="Times New Roman" w:hAnsi="Times New Roman" w:cs="Times New Roman"/>
        </w:rPr>
        <w:t xml:space="preserve"> szakmában érvényes előírások, illetve a szokásos módon végzi.</w:t>
      </w:r>
    </w:p>
    <w:p w:rsidR="00C03C74" w:rsidRPr="00F15CD9" w:rsidRDefault="00C03C74" w:rsidP="003B3482">
      <w:pPr>
        <w:pStyle w:val="Listaszerbekezds"/>
        <w:numPr>
          <w:ilvl w:val="1"/>
          <w:numId w:val="13"/>
        </w:numPr>
        <w:tabs>
          <w:tab w:val="clear" w:pos="1440"/>
          <w:tab w:val="num" w:pos="0"/>
        </w:tabs>
        <w:spacing w:after="0" w:line="240" w:lineRule="auto"/>
        <w:ind w:left="0" w:right="19" w:firstLine="0"/>
        <w:jc w:val="both"/>
        <w:rPr>
          <w:rFonts w:ascii="Times New Roman" w:hAnsi="Times New Roman" w:cs="Times New Roman"/>
        </w:rPr>
      </w:pPr>
      <w:r w:rsidRPr="0099084B">
        <w:rPr>
          <w:rFonts w:ascii="Times New Roman" w:hAnsi="Times New Roman" w:cs="Times New Roman"/>
        </w:rPr>
        <w:t xml:space="preserve">Felek a tevékenység igénybevételének áraira és feltételeire </w:t>
      </w:r>
      <w:r w:rsidR="003B3482" w:rsidRPr="0099084B">
        <w:rPr>
          <w:rFonts w:ascii="Times New Roman" w:hAnsi="Times New Roman" w:cs="Times New Roman"/>
        </w:rPr>
        <w:t>–</w:t>
      </w:r>
      <w:r w:rsidRPr="0099084B">
        <w:rPr>
          <w:rFonts w:ascii="Times New Roman" w:hAnsi="Times New Roman" w:cs="Times New Roman"/>
        </w:rPr>
        <w:t xml:space="preserve"> a díjszabásra és a pótdíjakra vonatkozóan a</w:t>
      </w:r>
      <w:r w:rsidR="003B3482" w:rsidRPr="0099084B">
        <w:rPr>
          <w:rFonts w:ascii="Times New Roman" w:hAnsi="Times New Roman" w:cs="Times New Roman"/>
        </w:rPr>
        <w:t xml:space="preserve"> következőkben állapodnak meg: Közs</w:t>
      </w:r>
      <w:r w:rsidRPr="0099084B">
        <w:rPr>
          <w:rFonts w:ascii="Times New Roman" w:hAnsi="Times New Roman" w:cs="Times New Roman"/>
        </w:rPr>
        <w:t xml:space="preserve">zolgáltató jelen </w:t>
      </w:r>
      <w:r w:rsidRPr="00F15CD9">
        <w:rPr>
          <w:rFonts w:ascii="Times New Roman" w:hAnsi="Times New Roman" w:cs="Times New Roman"/>
        </w:rPr>
        <w:t xml:space="preserve">Szerződés </w:t>
      </w:r>
      <w:r w:rsidR="00F15CD9" w:rsidRPr="00F15CD9">
        <w:rPr>
          <w:rFonts w:ascii="Times New Roman" w:hAnsi="Times New Roman" w:cs="Times New Roman"/>
        </w:rPr>
        <w:t>4</w:t>
      </w:r>
      <w:r w:rsidRPr="00F15CD9">
        <w:rPr>
          <w:rFonts w:ascii="Times New Roman" w:hAnsi="Times New Roman" w:cs="Times New Roman"/>
        </w:rPr>
        <w:t>. számú mellékletében megállapított díjakat alkalmazza a helyi menetrend szerinti autóbuszos személyszállítás ellátása során.</w:t>
      </w:r>
    </w:p>
    <w:p w:rsidR="00C03C74" w:rsidRPr="0099084B" w:rsidRDefault="003B3482" w:rsidP="003B3482">
      <w:pPr>
        <w:pStyle w:val="Listaszerbekezds"/>
        <w:numPr>
          <w:ilvl w:val="1"/>
          <w:numId w:val="13"/>
        </w:numPr>
        <w:tabs>
          <w:tab w:val="clear" w:pos="1440"/>
          <w:tab w:val="num" w:pos="0"/>
        </w:tabs>
        <w:spacing w:after="0" w:line="240" w:lineRule="auto"/>
        <w:ind w:left="0" w:right="19" w:firstLine="0"/>
        <w:jc w:val="both"/>
        <w:rPr>
          <w:rFonts w:ascii="Times New Roman" w:hAnsi="Times New Roman" w:cs="Times New Roman"/>
        </w:rPr>
      </w:pPr>
      <w:r w:rsidRPr="0099084B">
        <w:rPr>
          <w:rFonts w:ascii="Times New Roman" w:hAnsi="Times New Roman" w:cs="Times New Roman"/>
        </w:rPr>
        <w:t>Közs</w:t>
      </w:r>
      <w:r w:rsidR="00C03C74" w:rsidRPr="0099084B">
        <w:rPr>
          <w:rFonts w:ascii="Times New Roman" w:hAnsi="Times New Roman" w:cs="Times New Roman"/>
        </w:rPr>
        <w:t>zolgáltató a helyi autóbusz közlekedési közösségi feladatot az alább felsorolt 1 db autóbuszvonal működtetésével, 2024. december 31. 24:00 óráig kizárólagosan látja el.</w:t>
      </w:r>
    </w:p>
    <w:p w:rsidR="00C03C74" w:rsidRPr="0099084B" w:rsidRDefault="00C03C74" w:rsidP="003B3482">
      <w:pPr>
        <w:tabs>
          <w:tab w:val="num" w:pos="0"/>
        </w:tabs>
        <w:spacing w:after="0" w:line="240" w:lineRule="auto"/>
        <w:ind w:right="19"/>
        <w:jc w:val="both"/>
        <w:rPr>
          <w:rFonts w:ascii="Times New Roman" w:hAnsi="Times New Roman" w:cs="Times New Roman"/>
        </w:rPr>
      </w:pPr>
      <w:r w:rsidRPr="0099084B">
        <w:rPr>
          <w:rFonts w:ascii="Times New Roman" w:hAnsi="Times New Roman" w:cs="Times New Roman"/>
        </w:rPr>
        <w:t>A város területén az alábbi helyi autóbuszvonalak működtetésére van szükség:</w:t>
      </w:r>
    </w:p>
    <w:p w:rsidR="00C03C74" w:rsidRPr="0099084B" w:rsidRDefault="00C03C74" w:rsidP="003B3482">
      <w:pPr>
        <w:tabs>
          <w:tab w:val="num" w:pos="0"/>
        </w:tabs>
        <w:spacing w:after="0" w:line="240" w:lineRule="auto"/>
        <w:ind w:right="19"/>
        <w:jc w:val="both"/>
        <w:rPr>
          <w:rFonts w:ascii="Times New Roman" w:hAnsi="Times New Roman" w:cs="Times New Roman"/>
        </w:rPr>
      </w:pPr>
      <w:r w:rsidRPr="0099084B">
        <w:rPr>
          <w:rFonts w:ascii="Times New Roman" w:hAnsi="Times New Roman" w:cs="Times New Roman"/>
        </w:rPr>
        <w:t>Martonvásár Vasútállomás – Erdőhát – Kismarton – Martonvásár Vasútállomás</w:t>
      </w:r>
    </w:p>
    <w:p w:rsidR="00C03C74" w:rsidRPr="0099084B" w:rsidRDefault="00C03C74" w:rsidP="00C03C74">
      <w:pPr>
        <w:spacing w:after="0" w:line="240" w:lineRule="auto"/>
        <w:ind w:left="562" w:right="19"/>
        <w:jc w:val="both"/>
        <w:rPr>
          <w:rFonts w:ascii="Times New Roman" w:hAnsi="Times New Roman" w:cs="Times New Roman"/>
        </w:rPr>
      </w:pPr>
    </w:p>
    <w:p w:rsidR="003A532F" w:rsidRPr="0099084B" w:rsidRDefault="003A532F" w:rsidP="003A532F">
      <w:pPr>
        <w:numPr>
          <w:ilvl w:val="0"/>
          <w:numId w:val="13"/>
        </w:numPr>
        <w:tabs>
          <w:tab w:val="clear" w:pos="720"/>
          <w:tab w:val="left" w:pos="0"/>
          <w:tab w:val="num" w:pos="540"/>
          <w:tab w:val="left" w:pos="1134"/>
          <w:tab w:val="left" w:pos="1701"/>
        </w:tabs>
        <w:spacing w:after="0" w:line="240" w:lineRule="auto"/>
        <w:ind w:left="540" w:hanging="540"/>
        <w:jc w:val="both"/>
        <w:rPr>
          <w:rFonts w:ascii="Times New Roman" w:hAnsi="Times New Roman" w:cs="Times New Roman"/>
          <w:b/>
        </w:rPr>
      </w:pPr>
      <w:r w:rsidRPr="0099084B">
        <w:rPr>
          <w:rFonts w:ascii="Times New Roman" w:hAnsi="Times New Roman" w:cs="Times New Roman"/>
          <w:b/>
        </w:rPr>
        <w:t>A közszolgáltatás ellentételezésének feltételei és módja</w:t>
      </w:r>
    </w:p>
    <w:p w:rsidR="003A532F" w:rsidRPr="0099084B" w:rsidRDefault="003A532F" w:rsidP="003A532F">
      <w:pPr>
        <w:pStyle w:val="Szvegtrzsbehzssal2"/>
        <w:numPr>
          <w:ilvl w:val="1"/>
          <w:numId w:val="13"/>
        </w:numPr>
        <w:tabs>
          <w:tab w:val="clear" w:pos="540"/>
          <w:tab w:val="clear" w:pos="1440"/>
          <w:tab w:val="left" w:pos="0"/>
          <w:tab w:val="num" w:pos="851"/>
        </w:tabs>
        <w:spacing w:line="276" w:lineRule="auto"/>
        <w:ind w:left="851" w:hanging="284"/>
        <w:rPr>
          <w:sz w:val="22"/>
          <w:szCs w:val="22"/>
        </w:rPr>
      </w:pPr>
      <w:r w:rsidRPr="0099084B">
        <w:rPr>
          <w:sz w:val="22"/>
          <w:szCs w:val="22"/>
        </w:rPr>
        <w:t xml:space="preserve">Közszolgáltató és Önkormányzat között 2020…..-án Martonvásár Város Önkormányzata Képviselő-testületének …/2020. (….) határozata alapján </w:t>
      </w:r>
      <w:r w:rsidR="00A51B9C">
        <w:rPr>
          <w:sz w:val="22"/>
          <w:szCs w:val="22"/>
        </w:rPr>
        <w:t>Fenntartói és támogatói</w:t>
      </w:r>
      <w:r w:rsidRPr="0099084B">
        <w:rPr>
          <w:sz w:val="22"/>
          <w:szCs w:val="22"/>
        </w:rPr>
        <w:t xml:space="preserve"> </w:t>
      </w:r>
      <w:r w:rsidR="00A51B9C">
        <w:rPr>
          <w:sz w:val="22"/>
          <w:szCs w:val="22"/>
        </w:rPr>
        <w:t>keret</w:t>
      </w:r>
      <w:r w:rsidRPr="0099084B">
        <w:rPr>
          <w:sz w:val="22"/>
          <w:szCs w:val="22"/>
        </w:rPr>
        <w:t>szerződés (a továbbiakban: Keretszerződés) jött létre a Közszolgáltató által ellátandó közszolgáltatási kötelezettségek körének meghatározására, a pénzügyi feltételek, a közszolgáltatás ellentételezésére vonatkozó feltételek meghatározására. Felek jelen szerződésben foglalt közszolgáltatási kötelezettségek ellátása körében alkalmazni rendelik a Keretszerződés pénzügyi feltételeket tartalmazó rendelkezéseit, jelen szerződésben foglalt eltérésekkel.</w:t>
      </w:r>
    </w:p>
    <w:p w:rsidR="003A532F" w:rsidRPr="0099084B" w:rsidRDefault="003A532F" w:rsidP="003A532F">
      <w:pPr>
        <w:pStyle w:val="Szvegtrzsbehzssal2"/>
        <w:numPr>
          <w:ilvl w:val="1"/>
          <w:numId w:val="13"/>
        </w:numPr>
        <w:tabs>
          <w:tab w:val="clear" w:pos="540"/>
          <w:tab w:val="clear" w:pos="1440"/>
          <w:tab w:val="left" w:pos="0"/>
          <w:tab w:val="num" w:pos="851"/>
        </w:tabs>
        <w:spacing w:line="276" w:lineRule="auto"/>
        <w:ind w:left="851" w:hanging="284"/>
        <w:rPr>
          <w:sz w:val="22"/>
          <w:szCs w:val="22"/>
        </w:rPr>
      </w:pPr>
      <w:r w:rsidRPr="0099084B">
        <w:rPr>
          <w:sz w:val="22"/>
          <w:szCs w:val="22"/>
        </w:rPr>
        <w:t xml:space="preserve">A fenti közszolgáltatás ellátása során Szolgáltatót illeti meg a közszolgáltatásból származó és azzal összefüggő minden bevétel, ideértve a menetdíjbevételt, az utasokat </w:t>
      </w:r>
      <w:r w:rsidRPr="0099084B">
        <w:rPr>
          <w:noProof/>
          <w:sz w:val="22"/>
          <w:szCs w:val="22"/>
        </w:rPr>
        <w:drawing>
          <wp:inline distT="0" distB="0" distL="0" distR="0" wp14:anchorId="41B7B625" wp14:editId="3FD37D36">
            <wp:extent cx="8255" cy="1587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8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r w:rsidRPr="0099084B">
        <w:rPr>
          <w:sz w:val="22"/>
          <w:szCs w:val="22"/>
        </w:rPr>
        <w:t xml:space="preserve"> jogszabály alapján megillető kedvezmények után járó szociálpolitikai menetdíj</w:t>
      </w:r>
      <w:r w:rsidRPr="0099084B">
        <w:rPr>
          <w:noProof/>
          <w:sz w:val="22"/>
          <w:szCs w:val="22"/>
        </w:rPr>
        <w:drawing>
          <wp:inline distT="0" distB="0" distL="0" distR="0" wp14:anchorId="2F775D4E" wp14:editId="11434744">
            <wp:extent cx="8255" cy="8255"/>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9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99084B">
        <w:rPr>
          <w:sz w:val="22"/>
          <w:szCs w:val="22"/>
        </w:rPr>
        <w:t xml:space="preserve"> támogatást, az utasok által fizetett pótdíjakat és egyéb bevételeket, valamint az Önkormányzatnak a helyi közlekedéshez nyújtott állami támogatás.</w:t>
      </w:r>
    </w:p>
    <w:p w:rsidR="003A532F" w:rsidRPr="0099084B" w:rsidRDefault="003A532F" w:rsidP="003A532F">
      <w:pPr>
        <w:pStyle w:val="Szvegtrzsbehzssal2"/>
        <w:numPr>
          <w:ilvl w:val="1"/>
          <w:numId w:val="13"/>
        </w:numPr>
        <w:tabs>
          <w:tab w:val="clear" w:pos="540"/>
          <w:tab w:val="clear" w:pos="1440"/>
          <w:tab w:val="left" w:pos="0"/>
          <w:tab w:val="num" w:pos="851"/>
        </w:tabs>
        <w:spacing w:line="276" w:lineRule="auto"/>
        <w:ind w:left="851" w:hanging="284"/>
        <w:rPr>
          <w:sz w:val="22"/>
          <w:szCs w:val="22"/>
        </w:rPr>
      </w:pPr>
      <w:r w:rsidRPr="0099084B">
        <w:rPr>
          <w:sz w:val="22"/>
          <w:szCs w:val="22"/>
        </w:rPr>
        <w:t>Közszolgáltató a III. pontban rögzített feladatokhoz szükséges eszközökről évente március 31-ig köteles leltárt készíteni. A felvett leltár jelen szerződés elválaszthatatlan mellékletét képezi.</w:t>
      </w:r>
    </w:p>
    <w:p w:rsidR="003A532F" w:rsidRPr="0099084B" w:rsidRDefault="003A532F" w:rsidP="003A532F">
      <w:pPr>
        <w:pStyle w:val="Szvegtrzsbehzssal2"/>
        <w:numPr>
          <w:ilvl w:val="1"/>
          <w:numId w:val="13"/>
        </w:numPr>
        <w:tabs>
          <w:tab w:val="clear" w:pos="540"/>
          <w:tab w:val="clear" w:pos="1440"/>
          <w:tab w:val="left" w:pos="0"/>
          <w:tab w:val="num" w:pos="851"/>
        </w:tabs>
        <w:spacing w:line="276" w:lineRule="auto"/>
        <w:ind w:left="851" w:hanging="284"/>
        <w:rPr>
          <w:sz w:val="22"/>
          <w:szCs w:val="22"/>
        </w:rPr>
      </w:pPr>
      <w:r w:rsidRPr="0099084B">
        <w:rPr>
          <w:sz w:val="22"/>
          <w:szCs w:val="22"/>
        </w:rPr>
        <w:t xml:space="preserve">Közszolgáltató a közszolgáltatási kötelezettség ellátásához szükséges eszközökre vonatkozó karbantartási, felújítási terveket évente összeállítani szeptember 30-ig megküldeni az Önkormányzat részére. </w:t>
      </w:r>
    </w:p>
    <w:p w:rsidR="003A532F" w:rsidRPr="0099084B" w:rsidRDefault="003A532F" w:rsidP="003A532F">
      <w:pPr>
        <w:pStyle w:val="Listaszerbekezds"/>
        <w:numPr>
          <w:ilvl w:val="1"/>
          <w:numId w:val="13"/>
        </w:numPr>
        <w:tabs>
          <w:tab w:val="clear" w:pos="1440"/>
          <w:tab w:val="num" w:pos="851"/>
        </w:tabs>
        <w:spacing w:after="0" w:line="240" w:lineRule="auto"/>
        <w:ind w:left="851" w:right="19" w:hanging="284"/>
        <w:jc w:val="both"/>
        <w:rPr>
          <w:rFonts w:ascii="Times New Roman" w:hAnsi="Times New Roman" w:cs="Times New Roman"/>
        </w:rPr>
      </w:pPr>
      <w:r w:rsidRPr="0099084B">
        <w:rPr>
          <w:rFonts w:ascii="Times New Roman" w:hAnsi="Times New Roman" w:cs="Times New Roman"/>
        </w:rPr>
        <w:t xml:space="preserve">Jelen szerződésből fakadó közszolgáltatási kötelezettségre ellátásához kapcsolódó önköltségszámítási szabályzat jelen szerződés elválaszthatatlan </w:t>
      </w:r>
      <w:r w:rsidR="00F15CD9">
        <w:rPr>
          <w:rFonts w:ascii="Times New Roman" w:hAnsi="Times New Roman" w:cs="Times New Roman"/>
        </w:rPr>
        <w:t xml:space="preserve">1. számú </w:t>
      </w:r>
      <w:r w:rsidRPr="0099084B">
        <w:rPr>
          <w:rFonts w:ascii="Times New Roman" w:hAnsi="Times New Roman" w:cs="Times New Roman"/>
        </w:rPr>
        <w:t>mellékletét képezi.</w:t>
      </w:r>
    </w:p>
    <w:p w:rsidR="003A532F" w:rsidRDefault="003A532F" w:rsidP="003A532F">
      <w:pPr>
        <w:pStyle w:val="Szvegtrzsbehzssal2"/>
        <w:numPr>
          <w:ilvl w:val="1"/>
          <w:numId w:val="13"/>
        </w:numPr>
        <w:tabs>
          <w:tab w:val="clear" w:pos="540"/>
          <w:tab w:val="clear" w:pos="1440"/>
          <w:tab w:val="left" w:pos="0"/>
          <w:tab w:val="num" w:pos="851"/>
        </w:tabs>
        <w:spacing w:line="276" w:lineRule="auto"/>
        <w:ind w:left="851" w:hanging="284"/>
        <w:rPr>
          <w:sz w:val="22"/>
          <w:szCs w:val="22"/>
        </w:rPr>
      </w:pPr>
      <w:r w:rsidRPr="0099084B">
        <w:rPr>
          <w:sz w:val="22"/>
          <w:szCs w:val="22"/>
        </w:rPr>
        <w:t>Felek rögzítik, hogy jelen közszolgáltatási szerződésben foglalt egyes közfeladatok, melyek az igénybe vevők részéről ellentételezésben részesülnek, általános gazdasági érdekű szolgáltatásnak minősülnek, így vonatkoznak rájuk az Európai Unió működéséről szóló szerződés 107. és 108. cikke, valamint az Európai Unió működéséről szóló szerződés 107. és 108. cikkének az általános gazdasági érdekű szolgáltatást nyújtó vállalkozások számára nyújtott csekély összegű támogatásokra való alkalmazásáról szóló 360/2012/EU rendelet (2012. április 25.) előírásai.</w:t>
      </w:r>
    </w:p>
    <w:p w:rsidR="00A36D0B" w:rsidRPr="00A36D0B" w:rsidRDefault="00A36D0B" w:rsidP="00A36D0B">
      <w:pPr>
        <w:pStyle w:val="Listaszerbekezds"/>
        <w:ind w:left="851"/>
        <w:jc w:val="both"/>
        <w:rPr>
          <w:rFonts w:ascii="Times New Roman" w:eastAsia="Calibri" w:hAnsi="Times New Roman" w:cs="Times New Roman"/>
        </w:rPr>
      </w:pPr>
      <w:r w:rsidRPr="00A36D0B">
        <w:rPr>
          <w:rFonts w:ascii="Times New Roman" w:eastAsia="Calibri" w:hAnsi="Times New Roman" w:cs="Times New Roman"/>
        </w:rPr>
        <w:lastRenderedPageBreak/>
        <w:t xml:space="preserve">A 360/2012/EU bizottsági rendelet hatálya alá tartozó csekély összegű (de minimis) támogatás ugyanazon elszámolható költségek vonatkozásában nem halmozható más állami támogatással, amennyiben az így halmozott összeg meghaladná a Szerződés 87. és 88. cikke alkalmazásában a támogatások bizonyos fajtáinak a közös piaccal összeegyeztethetőnek nyilvánításáról szóló 2008. augusztus 6-i 800/2008/EK bizottsági rendeletben (általános csoportmentességi rendelet – HL L 214/3., 2008.8.9.) vagy az Európai Bizottság határozatában meghatározott támogatási intenzitást. </w:t>
      </w:r>
    </w:p>
    <w:p w:rsidR="00A36D0B" w:rsidRPr="00A36D0B" w:rsidRDefault="00A36D0B" w:rsidP="00A36D0B">
      <w:pPr>
        <w:pStyle w:val="Listaszerbekezds"/>
        <w:ind w:left="851"/>
        <w:jc w:val="both"/>
        <w:rPr>
          <w:rFonts w:ascii="Times New Roman" w:eastAsia="Calibri" w:hAnsi="Times New Roman" w:cs="Times New Roman"/>
        </w:rPr>
      </w:pPr>
      <w:r w:rsidRPr="00A36D0B">
        <w:rPr>
          <w:rFonts w:ascii="Times New Roman" w:eastAsia="Calibri" w:hAnsi="Times New Roman" w:cs="Times New Roman"/>
        </w:rPr>
        <w:t xml:space="preserve">A 360/2012/EU bizottsági rendelet hatálya alá tartozó csekély összegű (de minimis) támogatás más csekély összegű (de minimis) támogatásról szóló rendelet szerinti csekély összegű (de minimis) támogatással csak a 200.000 eurónak megfelelő forintösszegig halmozható. </w:t>
      </w:r>
    </w:p>
    <w:p w:rsidR="00A36D0B" w:rsidRPr="00A36D0B" w:rsidRDefault="00A36D0B" w:rsidP="00A36D0B">
      <w:pPr>
        <w:pStyle w:val="Listaszerbekezds"/>
        <w:ind w:left="851"/>
        <w:jc w:val="both"/>
        <w:rPr>
          <w:rFonts w:ascii="Times New Roman" w:eastAsia="Calibri" w:hAnsi="Times New Roman" w:cs="Times New Roman"/>
        </w:rPr>
      </w:pPr>
      <w:r w:rsidRPr="00A36D0B">
        <w:rPr>
          <w:rFonts w:ascii="Times New Roman" w:eastAsia="Calibri" w:hAnsi="Times New Roman" w:cs="Times New Roman"/>
        </w:rPr>
        <w:t xml:space="preserve">A 360/2012/EU bizottsági rendelet hatálya alá tartozó csekély összegű (de minimis) támogatás nem halmozható ugyanazon közszolgáltatáshoz kapcsolódó bármiféle ellentételezéssel, függetlenül attól, hogy ez az ellentételezés állami támogatásnak minősül-e vagy sem. </w:t>
      </w:r>
    </w:p>
    <w:p w:rsidR="003A532F" w:rsidRPr="0099084B" w:rsidRDefault="003A532F" w:rsidP="003A532F">
      <w:pPr>
        <w:pStyle w:val="Listaszerbekezds"/>
        <w:spacing w:after="0" w:line="240" w:lineRule="auto"/>
        <w:ind w:left="851" w:right="19"/>
        <w:jc w:val="both"/>
        <w:rPr>
          <w:rFonts w:ascii="Times New Roman" w:hAnsi="Times New Roman" w:cs="Times New Roman"/>
        </w:rPr>
      </w:pPr>
    </w:p>
    <w:p w:rsidR="003A532F" w:rsidRPr="0099084B" w:rsidRDefault="003A532F" w:rsidP="003A532F">
      <w:pPr>
        <w:numPr>
          <w:ilvl w:val="0"/>
          <w:numId w:val="13"/>
        </w:numPr>
        <w:tabs>
          <w:tab w:val="clear" w:pos="720"/>
          <w:tab w:val="left" w:pos="0"/>
          <w:tab w:val="num" w:pos="567"/>
          <w:tab w:val="left" w:pos="1134"/>
          <w:tab w:val="left" w:pos="1701"/>
        </w:tabs>
        <w:spacing w:after="0" w:line="240" w:lineRule="auto"/>
        <w:ind w:left="540" w:hanging="540"/>
        <w:jc w:val="both"/>
        <w:rPr>
          <w:rFonts w:ascii="Times New Roman" w:hAnsi="Times New Roman" w:cs="Times New Roman"/>
          <w:b/>
        </w:rPr>
      </w:pPr>
      <w:r w:rsidRPr="0099084B">
        <w:rPr>
          <w:rFonts w:ascii="Times New Roman" w:hAnsi="Times New Roman" w:cs="Times New Roman"/>
          <w:b/>
        </w:rPr>
        <w:t>Felek jogai és kötelezettségei</w:t>
      </w:r>
    </w:p>
    <w:p w:rsidR="003A532F" w:rsidRPr="0099084B" w:rsidRDefault="003A532F" w:rsidP="003A532F">
      <w:pPr>
        <w:numPr>
          <w:ilvl w:val="0"/>
          <w:numId w:val="18"/>
        </w:numPr>
        <w:tabs>
          <w:tab w:val="clear" w:pos="360"/>
          <w:tab w:val="left" w:pos="0"/>
          <w:tab w:val="num" w:pos="1134"/>
          <w:tab w:val="left" w:pos="1701"/>
        </w:tabs>
        <w:spacing w:after="0" w:line="240" w:lineRule="auto"/>
        <w:ind w:left="1134" w:hanging="567"/>
        <w:jc w:val="both"/>
        <w:rPr>
          <w:rFonts w:ascii="Times New Roman" w:hAnsi="Times New Roman" w:cs="Times New Roman"/>
        </w:rPr>
      </w:pPr>
      <w:r w:rsidRPr="0099084B">
        <w:rPr>
          <w:rFonts w:ascii="Times New Roman" w:hAnsi="Times New Roman" w:cs="Times New Roman"/>
        </w:rPr>
        <w:t>A Közszolgáltatónak e szerződés keretében nyújtott támogatás közpénznek minősül, melyre vonatkozóan a közpénzek felhasználására, ellenőrzésére, a közzétételi kötelezettségre és az átláthatóság szabályaira vonatkozó jogszabályokat megfelelően alkalmazni kell.</w:t>
      </w:r>
    </w:p>
    <w:p w:rsidR="003A532F" w:rsidRPr="0099084B" w:rsidRDefault="003A532F" w:rsidP="003A532F">
      <w:pPr>
        <w:numPr>
          <w:ilvl w:val="0"/>
          <w:numId w:val="18"/>
        </w:numPr>
        <w:tabs>
          <w:tab w:val="clear" w:pos="360"/>
          <w:tab w:val="left" w:pos="0"/>
          <w:tab w:val="num" w:pos="1134"/>
          <w:tab w:val="left" w:pos="1701"/>
        </w:tabs>
        <w:spacing w:after="0" w:line="240" w:lineRule="auto"/>
        <w:ind w:left="1134" w:hanging="567"/>
        <w:jc w:val="both"/>
        <w:rPr>
          <w:rFonts w:ascii="Times New Roman" w:hAnsi="Times New Roman" w:cs="Times New Roman"/>
        </w:rPr>
      </w:pPr>
      <w:r w:rsidRPr="0099084B">
        <w:rPr>
          <w:rFonts w:ascii="Times New Roman" w:hAnsi="Times New Roman" w:cs="Times New Roman"/>
        </w:rPr>
        <w:t>A szerződés hatálya alatt, és a megszűnését követően is mindkét fél köteles titokként kezelni az általa megszerzett információkat, és azokat csak annyiban hozhatják nyilvánosságra, amennyiben az a szerződésben foglalt feladat megvalósításához nélkülözhetetlen, illetve amennyiben ahhoz a másik szerződő fél hozzájárult.</w:t>
      </w:r>
    </w:p>
    <w:p w:rsidR="003A532F" w:rsidRPr="0099084B" w:rsidRDefault="003A532F" w:rsidP="003A532F">
      <w:pPr>
        <w:numPr>
          <w:ilvl w:val="0"/>
          <w:numId w:val="18"/>
        </w:numPr>
        <w:tabs>
          <w:tab w:val="clear" w:pos="360"/>
          <w:tab w:val="left" w:pos="0"/>
          <w:tab w:val="num" w:pos="1134"/>
          <w:tab w:val="left" w:pos="1701"/>
        </w:tabs>
        <w:spacing w:after="0" w:line="240" w:lineRule="auto"/>
        <w:ind w:left="1134" w:hanging="567"/>
        <w:jc w:val="both"/>
        <w:rPr>
          <w:rFonts w:ascii="Times New Roman" w:hAnsi="Times New Roman" w:cs="Times New Roman"/>
        </w:rPr>
      </w:pPr>
      <w:r w:rsidRPr="0099084B">
        <w:rPr>
          <w:rFonts w:ascii="Times New Roman" w:hAnsi="Times New Roman" w:cs="Times New Roman"/>
        </w:rPr>
        <w:t>A Közszolgáltató jogai:</w:t>
      </w:r>
    </w:p>
    <w:p w:rsidR="003A532F" w:rsidRPr="0099084B" w:rsidRDefault="003A532F" w:rsidP="003A532F">
      <w:pPr>
        <w:numPr>
          <w:ilvl w:val="0"/>
          <w:numId w:val="22"/>
        </w:numPr>
        <w:tabs>
          <w:tab w:val="clear" w:pos="720"/>
          <w:tab w:val="left" w:pos="0"/>
          <w:tab w:val="num" w:pos="1701"/>
        </w:tabs>
        <w:spacing w:after="0" w:line="240" w:lineRule="auto"/>
        <w:ind w:left="1701" w:hanging="567"/>
        <w:jc w:val="both"/>
        <w:rPr>
          <w:rFonts w:ascii="Times New Roman" w:hAnsi="Times New Roman" w:cs="Times New Roman"/>
        </w:rPr>
      </w:pPr>
      <w:r w:rsidRPr="0099084B">
        <w:rPr>
          <w:rFonts w:ascii="Times New Roman" w:hAnsi="Times New Roman" w:cs="Times New Roman"/>
        </w:rPr>
        <w:t xml:space="preserve">jogosult a közszolgáltatási kötelezettség teljesítése mellett, a meglévő kapacitásainak kihasználásával – az alapító okiratával nem ellentétes módon – vállalkozási tevékenységet folytatni, amely nem veszélyeztetheti a közszolgáltatási kötelezettség teljesítését. </w:t>
      </w:r>
    </w:p>
    <w:p w:rsidR="003A532F" w:rsidRPr="0099084B" w:rsidRDefault="003A532F" w:rsidP="003A532F">
      <w:pPr>
        <w:numPr>
          <w:ilvl w:val="0"/>
          <w:numId w:val="18"/>
        </w:numPr>
        <w:tabs>
          <w:tab w:val="clear" w:pos="360"/>
          <w:tab w:val="left" w:pos="0"/>
          <w:tab w:val="num" w:pos="1134"/>
          <w:tab w:val="left" w:pos="1701"/>
        </w:tabs>
        <w:spacing w:after="0" w:line="240" w:lineRule="auto"/>
        <w:ind w:left="1134" w:hanging="567"/>
        <w:jc w:val="both"/>
        <w:rPr>
          <w:rFonts w:ascii="Times New Roman" w:hAnsi="Times New Roman" w:cs="Times New Roman"/>
        </w:rPr>
      </w:pPr>
      <w:r w:rsidRPr="0099084B">
        <w:rPr>
          <w:rFonts w:ascii="Times New Roman" w:hAnsi="Times New Roman" w:cs="Times New Roman"/>
        </w:rPr>
        <w:t>A Közszolgáltató kötelezettségei:</w:t>
      </w:r>
    </w:p>
    <w:p w:rsidR="003A532F" w:rsidRPr="0099084B" w:rsidRDefault="003A532F" w:rsidP="003A532F">
      <w:pPr>
        <w:numPr>
          <w:ilvl w:val="0"/>
          <w:numId w:val="23"/>
        </w:numPr>
        <w:tabs>
          <w:tab w:val="clear" w:pos="720"/>
          <w:tab w:val="left" w:pos="0"/>
          <w:tab w:val="num" w:pos="1701"/>
        </w:tabs>
        <w:spacing w:after="0" w:line="240" w:lineRule="auto"/>
        <w:ind w:left="1701" w:hanging="567"/>
        <w:jc w:val="both"/>
        <w:rPr>
          <w:rFonts w:ascii="Times New Roman" w:hAnsi="Times New Roman" w:cs="Times New Roman"/>
        </w:rPr>
      </w:pPr>
      <w:r w:rsidRPr="0099084B">
        <w:rPr>
          <w:rFonts w:ascii="Times New Roman" w:hAnsi="Times New Roman" w:cs="Times New Roman"/>
        </w:rPr>
        <w:t>köteles megfelelni a rá vonatkozó jogszabályoknak, különösen az olyan rendelkezéseknek, amelyek esetében a megfelelés hiánya veszélyezteti a közszolgáltatási kötelezettség teljesítését;</w:t>
      </w:r>
    </w:p>
    <w:p w:rsidR="003A532F" w:rsidRPr="0099084B" w:rsidRDefault="003A532F" w:rsidP="003A532F">
      <w:pPr>
        <w:numPr>
          <w:ilvl w:val="0"/>
          <w:numId w:val="23"/>
        </w:numPr>
        <w:tabs>
          <w:tab w:val="clear" w:pos="720"/>
          <w:tab w:val="left" w:pos="0"/>
          <w:tab w:val="num" w:pos="1701"/>
        </w:tabs>
        <w:spacing w:after="0" w:line="240" w:lineRule="auto"/>
        <w:ind w:left="1701" w:hanging="567"/>
        <w:jc w:val="both"/>
        <w:rPr>
          <w:rFonts w:ascii="Times New Roman" w:hAnsi="Times New Roman" w:cs="Times New Roman"/>
        </w:rPr>
      </w:pPr>
      <w:r w:rsidRPr="0099084B">
        <w:rPr>
          <w:rFonts w:ascii="Times New Roman" w:hAnsi="Times New Roman" w:cs="Times New Roman"/>
        </w:rPr>
        <w:t>köteles minden olyan engedélyt megszerezni, amely jogszabály előírása alapján a közszolgáltatási tevékenység folytatásához szükséges;</w:t>
      </w:r>
    </w:p>
    <w:p w:rsidR="003A532F" w:rsidRPr="0099084B" w:rsidRDefault="003A532F" w:rsidP="003A532F">
      <w:pPr>
        <w:numPr>
          <w:ilvl w:val="0"/>
          <w:numId w:val="23"/>
        </w:numPr>
        <w:tabs>
          <w:tab w:val="clear" w:pos="720"/>
          <w:tab w:val="left" w:pos="0"/>
          <w:tab w:val="num" w:pos="1701"/>
        </w:tabs>
        <w:spacing w:after="0" w:line="240" w:lineRule="auto"/>
        <w:ind w:left="1701" w:hanging="567"/>
        <w:jc w:val="both"/>
        <w:rPr>
          <w:rFonts w:ascii="Times New Roman" w:hAnsi="Times New Roman" w:cs="Times New Roman"/>
        </w:rPr>
      </w:pPr>
      <w:r w:rsidRPr="0099084B">
        <w:rPr>
          <w:rFonts w:ascii="Times New Roman" w:hAnsi="Times New Roman" w:cs="Times New Roman"/>
        </w:rPr>
        <w:t>köteles számviteli nyilvántartásaiban és az éves beszámoló részét képező kiegészítő mellékletben a közszolgáltatási tevékenységet és az egyéb (vállalkozási) tevékenységet elkülönítetten kezelni;</w:t>
      </w:r>
    </w:p>
    <w:p w:rsidR="003A532F" w:rsidRPr="0099084B" w:rsidRDefault="003A532F" w:rsidP="003A532F">
      <w:pPr>
        <w:numPr>
          <w:ilvl w:val="0"/>
          <w:numId w:val="23"/>
        </w:numPr>
        <w:tabs>
          <w:tab w:val="clear" w:pos="720"/>
          <w:tab w:val="left" w:pos="0"/>
          <w:tab w:val="num" w:pos="1701"/>
        </w:tabs>
        <w:spacing w:after="0" w:line="240" w:lineRule="auto"/>
        <w:ind w:left="1701" w:hanging="567"/>
        <w:jc w:val="both"/>
        <w:rPr>
          <w:rFonts w:ascii="Times New Roman" w:hAnsi="Times New Roman" w:cs="Times New Roman"/>
        </w:rPr>
      </w:pPr>
      <w:r w:rsidRPr="0099084B">
        <w:rPr>
          <w:rFonts w:ascii="Times New Roman" w:hAnsi="Times New Roman" w:cs="Times New Roman"/>
        </w:rPr>
        <w:t>köteles gazdálkodását a tőle elvárható gondossággal, a költséghatékonyságot szem előtt tartva folytatni;</w:t>
      </w:r>
    </w:p>
    <w:p w:rsidR="003A532F" w:rsidRPr="0099084B" w:rsidRDefault="003A532F" w:rsidP="003A532F">
      <w:pPr>
        <w:numPr>
          <w:ilvl w:val="0"/>
          <w:numId w:val="23"/>
        </w:numPr>
        <w:tabs>
          <w:tab w:val="clear" w:pos="720"/>
          <w:tab w:val="left" w:pos="0"/>
          <w:tab w:val="num" w:pos="1701"/>
        </w:tabs>
        <w:spacing w:after="0" w:line="240" w:lineRule="auto"/>
        <w:ind w:left="1701" w:hanging="567"/>
        <w:jc w:val="both"/>
        <w:rPr>
          <w:rFonts w:ascii="Times New Roman" w:hAnsi="Times New Roman" w:cs="Times New Roman"/>
        </w:rPr>
      </w:pPr>
      <w:r w:rsidRPr="0099084B">
        <w:rPr>
          <w:rFonts w:ascii="Times New Roman" w:hAnsi="Times New Roman" w:cs="Times New Roman"/>
        </w:rPr>
        <w:t>köteles törekedni a rendelkezésére álló személyi állomány és eszközök minél hatékonyabb kihasználására;</w:t>
      </w:r>
    </w:p>
    <w:p w:rsidR="00A36D0B" w:rsidRPr="00A36D0B" w:rsidRDefault="003A532F" w:rsidP="003A532F">
      <w:pPr>
        <w:numPr>
          <w:ilvl w:val="0"/>
          <w:numId w:val="23"/>
        </w:numPr>
        <w:tabs>
          <w:tab w:val="clear" w:pos="720"/>
          <w:tab w:val="left" w:pos="0"/>
          <w:tab w:val="num" w:pos="1701"/>
        </w:tabs>
        <w:spacing w:after="0" w:line="240" w:lineRule="auto"/>
        <w:ind w:left="1701" w:hanging="567"/>
        <w:jc w:val="both"/>
        <w:rPr>
          <w:rFonts w:ascii="Times New Roman" w:hAnsi="Times New Roman" w:cs="Times New Roman"/>
        </w:rPr>
      </w:pPr>
      <w:r w:rsidRPr="0099084B">
        <w:rPr>
          <w:rFonts w:ascii="Times New Roman" w:hAnsi="Times New Roman" w:cs="Times New Roman"/>
        </w:rPr>
        <w:t>köteles a közszolgáltatási kötelezettsége körébe tartozó tevékenységek finanszírozására vonatkozó európai uniós, illetve hazai pályázati lehetőségek naprakész figyelésére, a pályázati feltételeknek való megfelelés esetén a pályázatok benyújtására, és az így elnyert forrásokat a közszolgáltatási kötelezettség magasabb szakmai színvonalon történő ellátására fordítani;</w:t>
      </w:r>
      <w:r w:rsidR="00A36D0B" w:rsidRPr="00A36D0B">
        <w:t xml:space="preserve"> </w:t>
      </w:r>
    </w:p>
    <w:p w:rsidR="003A532F" w:rsidRPr="00A36D0B" w:rsidRDefault="00A36D0B" w:rsidP="003A532F">
      <w:pPr>
        <w:numPr>
          <w:ilvl w:val="0"/>
          <w:numId w:val="23"/>
        </w:numPr>
        <w:tabs>
          <w:tab w:val="clear" w:pos="720"/>
          <w:tab w:val="left" w:pos="0"/>
          <w:tab w:val="num" w:pos="1701"/>
        </w:tabs>
        <w:spacing w:after="0" w:line="240" w:lineRule="auto"/>
        <w:ind w:left="1701" w:hanging="567"/>
        <w:jc w:val="both"/>
        <w:rPr>
          <w:rFonts w:ascii="Times New Roman" w:hAnsi="Times New Roman" w:cs="Times New Roman"/>
        </w:rPr>
      </w:pPr>
      <w:r w:rsidRPr="00A36D0B">
        <w:rPr>
          <w:rFonts w:ascii="Times New Roman" w:hAnsi="Times New Roman" w:cs="Times New Roman"/>
        </w:rPr>
        <w:t>köteles a közszolgáltatási kötelezettség ellátásához kapcsolódó iratokat megőrizni a közokiratokról, a közlevéltárakról és a magánlevéltári anyag védelméről szóló 1995. évi LXVI. törvénynek, valamint a közfeladatot ellátó szervek iratkezelésének általános követelményeiről szóló 335/2005. (XII. 29.) Korm. rendeletnek megfelelően;</w:t>
      </w:r>
    </w:p>
    <w:p w:rsidR="003A532F" w:rsidRPr="0099084B" w:rsidRDefault="003A532F" w:rsidP="003A532F">
      <w:pPr>
        <w:numPr>
          <w:ilvl w:val="0"/>
          <w:numId w:val="23"/>
        </w:numPr>
        <w:tabs>
          <w:tab w:val="clear" w:pos="720"/>
          <w:tab w:val="left" w:pos="0"/>
          <w:tab w:val="num" w:pos="1701"/>
        </w:tabs>
        <w:spacing w:after="0" w:line="240" w:lineRule="auto"/>
        <w:ind w:left="1701" w:hanging="567"/>
        <w:jc w:val="both"/>
        <w:rPr>
          <w:rFonts w:ascii="Times New Roman" w:hAnsi="Times New Roman" w:cs="Times New Roman"/>
        </w:rPr>
      </w:pPr>
      <w:r w:rsidRPr="0099084B">
        <w:rPr>
          <w:rFonts w:ascii="Times New Roman" w:hAnsi="Times New Roman" w:cs="Times New Roman"/>
        </w:rPr>
        <w:t>nem vállalhat kötelezettséget olyan tevékenység végzésére, illetve nem végezhet olyan vállalkozási tevékenységet, melynek bevételei nem nyújtanak fedezetet e tevékenységgel kapcsolatban felmerülő költségekre;</w:t>
      </w:r>
    </w:p>
    <w:p w:rsidR="003A532F" w:rsidRPr="0099084B" w:rsidRDefault="003A532F" w:rsidP="003A532F">
      <w:pPr>
        <w:numPr>
          <w:ilvl w:val="0"/>
          <w:numId w:val="23"/>
        </w:numPr>
        <w:tabs>
          <w:tab w:val="clear" w:pos="720"/>
          <w:tab w:val="left" w:pos="0"/>
          <w:tab w:val="num" w:pos="1701"/>
        </w:tabs>
        <w:spacing w:after="0" w:line="240" w:lineRule="auto"/>
        <w:ind w:left="1701" w:hanging="567"/>
        <w:jc w:val="both"/>
        <w:rPr>
          <w:rFonts w:ascii="Times New Roman" w:hAnsi="Times New Roman" w:cs="Times New Roman"/>
        </w:rPr>
      </w:pPr>
      <w:r w:rsidRPr="0099084B">
        <w:rPr>
          <w:rFonts w:ascii="Times New Roman" w:hAnsi="Times New Roman" w:cs="Times New Roman"/>
        </w:rPr>
        <w:lastRenderedPageBreak/>
        <w:t>köteles a közszolgáltatási kötelezettség teljesítéséhez szükséges tárgyi eszközöknek a megfelelő üzemeltetését és karbantartását biztosítani;</w:t>
      </w:r>
    </w:p>
    <w:p w:rsidR="003A532F" w:rsidRPr="0099084B" w:rsidRDefault="003A532F" w:rsidP="003A532F">
      <w:pPr>
        <w:numPr>
          <w:ilvl w:val="0"/>
          <w:numId w:val="23"/>
        </w:numPr>
        <w:tabs>
          <w:tab w:val="clear" w:pos="720"/>
          <w:tab w:val="left" w:pos="0"/>
          <w:tab w:val="num" w:pos="1701"/>
        </w:tabs>
        <w:spacing w:after="0" w:line="240" w:lineRule="auto"/>
        <w:ind w:left="1701" w:hanging="567"/>
        <w:jc w:val="both"/>
        <w:rPr>
          <w:rFonts w:ascii="Times New Roman" w:hAnsi="Times New Roman" w:cs="Times New Roman"/>
        </w:rPr>
      </w:pPr>
      <w:r w:rsidRPr="0099084B">
        <w:rPr>
          <w:rFonts w:ascii="Times New Roman" w:hAnsi="Times New Roman" w:cs="Times New Roman"/>
        </w:rPr>
        <w:t>a Közszolgáltató eszközein nem alapítható olyan teher, amely a közszolgáltatási kötelezettség teljesítését veszélyezteti,</w:t>
      </w:r>
    </w:p>
    <w:p w:rsidR="003A532F" w:rsidRPr="0099084B" w:rsidRDefault="003A532F" w:rsidP="003A532F">
      <w:pPr>
        <w:numPr>
          <w:ilvl w:val="0"/>
          <w:numId w:val="23"/>
        </w:numPr>
        <w:tabs>
          <w:tab w:val="clear" w:pos="720"/>
          <w:tab w:val="left" w:pos="0"/>
          <w:tab w:val="num" w:pos="1701"/>
        </w:tabs>
        <w:spacing w:after="0" w:line="240" w:lineRule="auto"/>
        <w:ind w:left="1701" w:hanging="567"/>
        <w:jc w:val="both"/>
        <w:rPr>
          <w:rFonts w:ascii="Times New Roman" w:hAnsi="Times New Roman" w:cs="Times New Roman"/>
        </w:rPr>
      </w:pPr>
      <w:r w:rsidRPr="0099084B">
        <w:rPr>
          <w:rFonts w:ascii="Times New Roman" w:hAnsi="Times New Roman" w:cs="Times New Roman"/>
        </w:rPr>
        <w:t>a Közszolgáltató köteles a rendelkezésére bocsájtott önkormányzati forrásokkal jogszerűen, gazdaságosan, hatékonyan és eredményesen gazdálkodni.</w:t>
      </w:r>
    </w:p>
    <w:p w:rsidR="003A532F" w:rsidRPr="0099084B" w:rsidRDefault="003A532F" w:rsidP="003A532F">
      <w:pPr>
        <w:pStyle w:val="Listaszerbekezds"/>
        <w:numPr>
          <w:ilvl w:val="0"/>
          <w:numId w:val="23"/>
        </w:numPr>
        <w:tabs>
          <w:tab w:val="clear" w:pos="720"/>
          <w:tab w:val="num" w:pos="1701"/>
        </w:tabs>
        <w:spacing w:after="0" w:line="240" w:lineRule="auto"/>
        <w:ind w:left="1701" w:right="19" w:hanging="567"/>
        <w:jc w:val="both"/>
        <w:rPr>
          <w:rFonts w:ascii="Times New Roman" w:hAnsi="Times New Roman" w:cs="Times New Roman"/>
        </w:rPr>
      </w:pPr>
      <w:r w:rsidRPr="0099084B">
        <w:rPr>
          <w:rFonts w:ascii="Times New Roman" w:hAnsi="Times New Roman" w:cs="Times New Roman"/>
        </w:rPr>
        <w:t>Közszolgáltató a tevékenységet a tömegközlekedési szakmában elvárható, illetve a maga működési területén általánosan megvalósított szolgáltatási rendszerben és színvonalon</w:t>
      </w:r>
      <w:r w:rsidRPr="0099084B">
        <w:rPr>
          <w:rFonts w:ascii="Times New Roman" w:hAnsi="Times New Roman" w:cs="Times New Roman"/>
          <w:noProof/>
          <w:lang w:eastAsia="hu-HU"/>
        </w:rPr>
        <w:drawing>
          <wp:inline distT="0" distB="0" distL="0" distR="0" wp14:anchorId="30EF3A05" wp14:editId="64919C98">
            <wp:extent cx="8255" cy="8255"/>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5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99084B">
        <w:rPr>
          <w:rFonts w:ascii="Times New Roman" w:hAnsi="Times New Roman" w:cs="Times New Roman"/>
        </w:rPr>
        <w:t xml:space="preserve"> valósítja meg, azaz biztosítja a következőket:</w:t>
      </w:r>
    </w:p>
    <w:p w:rsidR="003A532F" w:rsidRPr="0099084B" w:rsidRDefault="003A532F" w:rsidP="003A532F">
      <w:pPr>
        <w:numPr>
          <w:ilvl w:val="0"/>
          <w:numId w:val="8"/>
        </w:numPr>
        <w:spacing w:after="0" w:line="240" w:lineRule="auto"/>
        <w:ind w:left="2410" w:right="19" w:hanging="283"/>
        <w:jc w:val="both"/>
        <w:rPr>
          <w:rFonts w:ascii="Times New Roman" w:hAnsi="Times New Roman" w:cs="Times New Roman"/>
        </w:rPr>
      </w:pPr>
      <w:r w:rsidRPr="0099084B">
        <w:rPr>
          <w:rFonts w:ascii="Times New Roman" w:hAnsi="Times New Roman" w:cs="Times New Roman"/>
        </w:rPr>
        <w:t xml:space="preserve">a menetrend pontos, forgalmi adottságoktól függő, zavarmentes betartása, </w:t>
      </w:r>
    </w:p>
    <w:p w:rsidR="003A532F" w:rsidRPr="0099084B" w:rsidRDefault="003A532F" w:rsidP="003A532F">
      <w:pPr>
        <w:numPr>
          <w:ilvl w:val="0"/>
          <w:numId w:val="8"/>
        </w:numPr>
        <w:spacing w:after="0" w:line="240" w:lineRule="auto"/>
        <w:ind w:left="2410" w:right="19" w:hanging="283"/>
        <w:jc w:val="both"/>
        <w:rPr>
          <w:rFonts w:ascii="Times New Roman" w:hAnsi="Times New Roman" w:cs="Times New Roman"/>
        </w:rPr>
      </w:pPr>
      <w:r w:rsidRPr="0099084B">
        <w:rPr>
          <w:rFonts w:ascii="Times New Roman" w:hAnsi="Times New Roman" w:cs="Times New Roman"/>
        </w:rPr>
        <w:t xml:space="preserve">biztonságos forgalomellátásra alkalmas járművek, </w:t>
      </w:r>
    </w:p>
    <w:p w:rsidR="003A532F" w:rsidRPr="0099084B" w:rsidRDefault="003A532F" w:rsidP="003A532F">
      <w:pPr>
        <w:numPr>
          <w:ilvl w:val="0"/>
          <w:numId w:val="8"/>
        </w:numPr>
        <w:spacing w:after="0" w:line="240" w:lineRule="auto"/>
        <w:ind w:left="2410" w:right="19" w:hanging="283"/>
        <w:jc w:val="both"/>
        <w:rPr>
          <w:rFonts w:ascii="Times New Roman" w:hAnsi="Times New Roman" w:cs="Times New Roman"/>
          <w:noProof/>
          <w:lang w:eastAsia="hu-HU"/>
        </w:rPr>
      </w:pPr>
      <w:r w:rsidRPr="0099084B">
        <w:rPr>
          <w:rFonts w:ascii="Times New Roman" w:hAnsi="Times New Roman" w:cs="Times New Roman"/>
        </w:rPr>
        <w:t xml:space="preserve">menet- és bérletjegyek árusítása a teljes üzemidő alatt az autóbuszokon, bérletigazolvány és bérletjegy vásárlás biztosítása a Szolgáltató 2462 Martonvásár, Szent László út 24. szám alatti irodájában a pénztári órákban, </w:t>
      </w:r>
    </w:p>
    <w:p w:rsidR="003A532F" w:rsidRPr="0099084B" w:rsidRDefault="003A532F" w:rsidP="003A532F">
      <w:pPr>
        <w:pStyle w:val="Listaszerbekezds"/>
        <w:numPr>
          <w:ilvl w:val="0"/>
          <w:numId w:val="8"/>
        </w:numPr>
        <w:spacing w:after="0" w:line="240" w:lineRule="auto"/>
        <w:ind w:left="2410" w:right="19" w:hanging="283"/>
        <w:jc w:val="both"/>
        <w:rPr>
          <w:rFonts w:ascii="Times New Roman" w:hAnsi="Times New Roman" w:cs="Times New Roman"/>
        </w:rPr>
      </w:pPr>
      <w:r w:rsidRPr="0099084B">
        <w:rPr>
          <w:rFonts w:ascii="Times New Roman" w:hAnsi="Times New Roman" w:cs="Times New Roman"/>
        </w:rPr>
        <w:t xml:space="preserve">utas balesetbiztosítás mind a bérlet, mind a menetjegyes utazásokra szólóan, </w:t>
      </w:r>
    </w:p>
    <w:p w:rsidR="003A532F" w:rsidRPr="0099084B" w:rsidRDefault="003A532F" w:rsidP="003A532F">
      <w:pPr>
        <w:pStyle w:val="Listaszerbekezds"/>
        <w:numPr>
          <w:ilvl w:val="0"/>
          <w:numId w:val="8"/>
        </w:numPr>
        <w:tabs>
          <w:tab w:val="num" w:pos="1701"/>
        </w:tabs>
        <w:spacing w:after="0" w:line="240" w:lineRule="auto"/>
        <w:ind w:left="2410" w:right="19" w:hanging="283"/>
        <w:jc w:val="both"/>
        <w:rPr>
          <w:rFonts w:ascii="Times New Roman" w:hAnsi="Times New Roman" w:cs="Times New Roman"/>
        </w:rPr>
      </w:pPr>
      <w:r w:rsidRPr="0099084B">
        <w:rPr>
          <w:rFonts w:ascii="Times New Roman" w:hAnsi="Times New Roman" w:cs="Times New Roman"/>
        </w:rPr>
        <w:t>forgalmi és gazdálkodási ellenőrzési rendszer.</w:t>
      </w:r>
    </w:p>
    <w:p w:rsidR="003A532F" w:rsidRPr="0099084B" w:rsidRDefault="003A532F" w:rsidP="003A532F">
      <w:pPr>
        <w:numPr>
          <w:ilvl w:val="0"/>
          <w:numId w:val="23"/>
        </w:numPr>
        <w:tabs>
          <w:tab w:val="clear" w:pos="720"/>
          <w:tab w:val="num" w:pos="1701"/>
        </w:tabs>
        <w:spacing w:after="0" w:line="240" w:lineRule="auto"/>
        <w:ind w:left="1701" w:right="19" w:hanging="567"/>
        <w:jc w:val="both"/>
        <w:rPr>
          <w:rFonts w:ascii="Times New Roman" w:hAnsi="Times New Roman" w:cs="Times New Roman"/>
        </w:rPr>
      </w:pPr>
      <w:r w:rsidRPr="0099084B">
        <w:rPr>
          <w:rFonts w:ascii="Times New Roman" w:hAnsi="Times New Roman" w:cs="Times New Roman"/>
        </w:rPr>
        <w:t>Közszolgáltató vállalja, hogy járati útvonalon az</w:t>
      </w:r>
      <w:r w:rsidR="0099084B" w:rsidRPr="0099084B">
        <w:rPr>
          <w:rFonts w:ascii="Times New Roman" w:hAnsi="Times New Roman" w:cs="Times New Roman"/>
        </w:rPr>
        <w:t xml:space="preserve"> Önkormányzat tulajdonában lévő, illetve általa kezelésre, üzemeltetésre átvett</w:t>
      </w:r>
      <w:r w:rsidRPr="0099084B">
        <w:rPr>
          <w:rFonts w:ascii="Times New Roman" w:hAnsi="Times New Roman" w:cs="Times New Roman"/>
        </w:rPr>
        <w:t xml:space="preserve"> autóbusz-fordulók és megállóhelyek megfelelő állapotáról, a balesetmentes közlekedés feltételeiről maga gondoskodik (út-, és megállóhely-burkolat takarítás, téli hó eltakarítás és csúszásmentesítés, egyéb akadályok elhárítása, stb.). Vállalja, hogy a nem önkormányzati kezelésben lévő utak kezelőit haladéktalanul felhívja a balesetmentes közlekedés feltételeinek biztosítására.</w:t>
      </w:r>
    </w:p>
    <w:p w:rsidR="003A532F" w:rsidRDefault="0099084B" w:rsidP="0099084B">
      <w:pPr>
        <w:pStyle w:val="Listaszerbekezds"/>
        <w:tabs>
          <w:tab w:val="num" w:pos="1701"/>
        </w:tabs>
        <w:spacing w:after="0" w:line="240" w:lineRule="auto"/>
        <w:ind w:left="1701" w:right="19" w:hanging="981"/>
        <w:jc w:val="both"/>
        <w:rPr>
          <w:rFonts w:ascii="Times New Roman" w:hAnsi="Times New Roman" w:cs="Times New Roman"/>
        </w:rPr>
      </w:pPr>
      <w:r w:rsidRPr="0099084B">
        <w:rPr>
          <w:rFonts w:ascii="Times New Roman" w:hAnsi="Times New Roman" w:cs="Times New Roman"/>
        </w:rPr>
        <w:tab/>
      </w:r>
      <w:r w:rsidR="003A532F" w:rsidRPr="0099084B">
        <w:rPr>
          <w:rFonts w:ascii="Times New Roman" w:hAnsi="Times New Roman" w:cs="Times New Roman"/>
        </w:rPr>
        <w:t>Önkormányzat tudomásul veszi, hogy ilyen akadályoztatás miatt Szolgáltató az érintett helyi járati forgalmat szünetelteti az akadály elhárításáig</w:t>
      </w:r>
      <w:r w:rsidRPr="0099084B">
        <w:rPr>
          <w:rFonts w:ascii="Times New Roman" w:hAnsi="Times New Roman" w:cs="Times New Roman"/>
        </w:rPr>
        <w:t>.</w:t>
      </w:r>
    </w:p>
    <w:p w:rsidR="00F15CD9" w:rsidRPr="0099084B" w:rsidRDefault="00F15CD9" w:rsidP="0099084B">
      <w:pPr>
        <w:pStyle w:val="Listaszerbekezds"/>
        <w:tabs>
          <w:tab w:val="num" w:pos="1701"/>
        </w:tabs>
        <w:spacing w:after="0" w:line="240" w:lineRule="auto"/>
        <w:ind w:left="1701" w:right="19" w:hanging="981"/>
        <w:jc w:val="both"/>
        <w:rPr>
          <w:rFonts w:ascii="Times New Roman" w:hAnsi="Times New Roman" w:cs="Times New Roman"/>
        </w:rPr>
      </w:pPr>
      <w:r>
        <w:rPr>
          <w:rFonts w:ascii="Times New Roman" w:hAnsi="Times New Roman" w:cs="Times New Roman"/>
        </w:rPr>
        <w:tab/>
        <w:t>A közlekedési megállóhelyeket jelen szerződés 3. számú melléklete tartalmazza.</w:t>
      </w:r>
    </w:p>
    <w:p w:rsidR="003A532F" w:rsidRPr="0099084B" w:rsidRDefault="003A532F" w:rsidP="003A532F">
      <w:pPr>
        <w:numPr>
          <w:ilvl w:val="0"/>
          <w:numId w:val="18"/>
        </w:numPr>
        <w:tabs>
          <w:tab w:val="clear" w:pos="360"/>
          <w:tab w:val="left" w:pos="0"/>
          <w:tab w:val="num" w:pos="1134"/>
          <w:tab w:val="left" w:pos="1701"/>
        </w:tabs>
        <w:spacing w:after="0" w:line="240" w:lineRule="auto"/>
        <w:ind w:left="1134" w:hanging="567"/>
        <w:jc w:val="both"/>
        <w:rPr>
          <w:rFonts w:ascii="Times New Roman" w:hAnsi="Times New Roman" w:cs="Times New Roman"/>
        </w:rPr>
      </w:pPr>
      <w:r w:rsidRPr="0099084B">
        <w:rPr>
          <w:rFonts w:ascii="Times New Roman" w:hAnsi="Times New Roman" w:cs="Times New Roman"/>
        </w:rPr>
        <w:t>Az Önkormányzat kötelezettségei:</w:t>
      </w:r>
    </w:p>
    <w:p w:rsidR="003A532F" w:rsidRPr="0099084B" w:rsidRDefault="003A532F" w:rsidP="003A532F">
      <w:pPr>
        <w:numPr>
          <w:ilvl w:val="0"/>
          <w:numId w:val="25"/>
        </w:numPr>
        <w:tabs>
          <w:tab w:val="clear" w:pos="720"/>
          <w:tab w:val="left" w:pos="0"/>
          <w:tab w:val="left" w:pos="1134"/>
          <w:tab w:val="num" w:pos="1701"/>
        </w:tabs>
        <w:spacing w:after="0" w:line="240" w:lineRule="auto"/>
        <w:ind w:left="1701" w:hanging="567"/>
        <w:jc w:val="both"/>
        <w:rPr>
          <w:rFonts w:ascii="Times New Roman" w:hAnsi="Times New Roman" w:cs="Times New Roman"/>
        </w:rPr>
      </w:pPr>
      <w:r w:rsidRPr="0099084B">
        <w:rPr>
          <w:rFonts w:ascii="Times New Roman" w:hAnsi="Times New Roman" w:cs="Times New Roman"/>
        </w:rPr>
        <w:t>köteles a szerződésben a Közszolgáltató által vállalt kötelezettségek teljesítése érdekében Közszolgáltatóval együttműködni, így különösen minden olyan rendelkezésére álló információt a Közszolgáltatónak átadni, amely a kötelezettségek teljesítését elősegíti,</w:t>
      </w:r>
    </w:p>
    <w:p w:rsidR="003A532F" w:rsidRPr="0099084B" w:rsidRDefault="003A532F" w:rsidP="003A532F">
      <w:pPr>
        <w:numPr>
          <w:ilvl w:val="0"/>
          <w:numId w:val="25"/>
        </w:numPr>
        <w:tabs>
          <w:tab w:val="clear" w:pos="720"/>
          <w:tab w:val="left" w:pos="0"/>
          <w:tab w:val="left" w:pos="1134"/>
          <w:tab w:val="num" w:pos="1701"/>
        </w:tabs>
        <w:spacing w:after="0" w:line="240" w:lineRule="auto"/>
        <w:ind w:left="1701" w:hanging="567"/>
        <w:jc w:val="both"/>
        <w:rPr>
          <w:rFonts w:ascii="Times New Roman" w:hAnsi="Times New Roman" w:cs="Times New Roman"/>
        </w:rPr>
      </w:pPr>
      <w:r w:rsidRPr="0099084B">
        <w:rPr>
          <w:rFonts w:ascii="Times New Roman" w:hAnsi="Times New Roman" w:cs="Times New Roman"/>
        </w:rPr>
        <w:t>köteles a szerződésben rögzítettek szerint Közszolgáltató tevékenységét finanszírozni.</w:t>
      </w:r>
    </w:p>
    <w:p w:rsidR="003A532F" w:rsidRPr="0099084B" w:rsidRDefault="003A532F" w:rsidP="003A532F">
      <w:pPr>
        <w:numPr>
          <w:ilvl w:val="0"/>
          <w:numId w:val="19"/>
        </w:numPr>
        <w:tabs>
          <w:tab w:val="clear" w:pos="360"/>
          <w:tab w:val="left" w:pos="0"/>
          <w:tab w:val="num" w:pos="1134"/>
          <w:tab w:val="left" w:pos="1701"/>
        </w:tabs>
        <w:spacing w:after="0" w:line="240" w:lineRule="auto"/>
        <w:ind w:left="1134" w:hanging="567"/>
        <w:jc w:val="both"/>
        <w:rPr>
          <w:rFonts w:ascii="Times New Roman" w:hAnsi="Times New Roman" w:cs="Times New Roman"/>
        </w:rPr>
      </w:pPr>
      <w:r w:rsidRPr="0099084B">
        <w:rPr>
          <w:rFonts w:ascii="Times New Roman" w:hAnsi="Times New Roman" w:cs="Times New Roman"/>
        </w:rPr>
        <w:t>A Felek kötelezettségei:</w:t>
      </w:r>
    </w:p>
    <w:p w:rsidR="003A532F" w:rsidRPr="0099084B" w:rsidRDefault="003A532F" w:rsidP="003A532F">
      <w:pPr>
        <w:numPr>
          <w:ilvl w:val="0"/>
          <w:numId w:val="26"/>
        </w:numPr>
        <w:tabs>
          <w:tab w:val="clear" w:pos="720"/>
          <w:tab w:val="left" w:pos="0"/>
          <w:tab w:val="left" w:pos="1134"/>
          <w:tab w:val="num" w:pos="1701"/>
        </w:tabs>
        <w:spacing w:after="0" w:line="240" w:lineRule="auto"/>
        <w:ind w:left="1701" w:hanging="567"/>
        <w:jc w:val="both"/>
        <w:rPr>
          <w:rFonts w:ascii="Times New Roman" w:hAnsi="Times New Roman" w:cs="Times New Roman"/>
        </w:rPr>
      </w:pPr>
      <w:r w:rsidRPr="0099084B">
        <w:rPr>
          <w:rFonts w:ascii="Times New Roman" w:hAnsi="Times New Roman" w:cs="Times New Roman"/>
        </w:rPr>
        <w:t>kötelesek jelen közszolgáltatási keretszerződés hatálya alatt, valamint annak lejártától számított legalább tíz éven át megőrizni azokat az információkat, amelyek a nyújtott ellentételezés mértékét és megfizetésének, valamint felhasználásának módját igazolják.</w:t>
      </w:r>
    </w:p>
    <w:p w:rsidR="003A532F" w:rsidRPr="0099084B" w:rsidRDefault="003A532F" w:rsidP="003A532F">
      <w:pPr>
        <w:tabs>
          <w:tab w:val="left" w:pos="0"/>
          <w:tab w:val="left" w:pos="1134"/>
          <w:tab w:val="left" w:pos="1701"/>
        </w:tabs>
        <w:spacing w:after="0" w:line="240" w:lineRule="auto"/>
        <w:ind w:left="720"/>
        <w:jc w:val="both"/>
        <w:rPr>
          <w:rFonts w:ascii="Times New Roman" w:hAnsi="Times New Roman" w:cs="Times New Roman"/>
        </w:rPr>
      </w:pPr>
    </w:p>
    <w:p w:rsidR="003A532F" w:rsidRPr="0099084B" w:rsidRDefault="003A532F" w:rsidP="003A532F">
      <w:pPr>
        <w:numPr>
          <w:ilvl w:val="0"/>
          <w:numId w:val="13"/>
        </w:numPr>
        <w:tabs>
          <w:tab w:val="clear" w:pos="720"/>
          <w:tab w:val="left" w:pos="0"/>
          <w:tab w:val="num" w:pos="540"/>
          <w:tab w:val="left" w:pos="1134"/>
          <w:tab w:val="left" w:pos="1701"/>
        </w:tabs>
        <w:spacing w:after="0" w:line="240" w:lineRule="auto"/>
        <w:ind w:left="540" w:hanging="540"/>
        <w:jc w:val="both"/>
        <w:rPr>
          <w:rFonts w:ascii="Times New Roman" w:hAnsi="Times New Roman" w:cs="Times New Roman"/>
          <w:b/>
        </w:rPr>
      </w:pPr>
      <w:r w:rsidRPr="0099084B">
        <w:rPr>
          <w:rFonts w:ascii="Times New Roman" w:hAnsi="Times New Roman" w:cs="Times New Roman"/>
          <w:b/>
        </w:rPr>
        <w:t>Közreműködő igénybevétele</w:t>
      </w:r>
    </w:p>
    <w:p w:rsidR="003A532F" w:rsidRPr="0099084B" w:rsidRDefault="003A532F" w:rsidP="003A532F">
      <w:pPr>
        <w:numPr>
          <w:ilvl w:val="0"/>
          <w:numId w:val="20"/>
        </w:numPr>
        <w:tabs>
          <w:tab w:val="clear" w:pos="360"/>
          <w:tab w:val="left" w:pos="0"/>
          <w:tab w:val="num" w:pos="1134"/>
          <w:tab w:val="left" w:pos="1701"/>
        </w:tabs>
        <w:spacing w:after="0" w:line="240" w:lineRule="auto"/>
        <w:ind w:left="1134" w:hanging="567"/>
        <w:jc w:val="both"/>
        <w:rPr>
          <w:rFonts w:ascii="Times New Roman" w:hAnsi="Times New Roman" w:cs="Times New Roman"/>
        </w:rPr>
      </w:pPr>
      <w:r w:rsidRPr="0099084B">
        <w:rPr>
          <w:rFonts w:ascii="Times New Roman" w:hAnsi="Times New Roman" w:cs="Times New Roman"/>
        </w:rPr>
        <w:t>Közszolgáltató jogosult arra, hogy a közszolgáltatási kötelezettségek teljesítése érdekében egy vagy több közreműködőt vegyen igénybe, ha ezáltal a közszolgáltatási kötelezettségek teljesítésének hatékonysága, illetve minősége javul vagy a költségei csökkennek.</w:t>
      </w:r>
    </w:p>
    <w:p w:rsidR="003A532F" w:rsidRPr="0099084B" w:rsidRDefault="003A532F" w:rsidP="003A532F">
      <w:pPr>
        <w:numPr>
          <w:ilvl w:val="0"/>
          <w:numId w:val="20"/>
        </w:numPr>
        <w:tabs>
          <w:tab w:val="clear" w:pos="360"/>
          <w:tab w:val="left" w:pos="0"/>
          <w:tab w:val="num" w:pos="1134"/>
          <w:tab w:val="left" w:pos="1701"/>
        </w:tabs>
        <w:spacing w:after="0" w:line="240" w:lineRule="auto"/>
        <w:ind w:left="1134" w:hanging="567"/>
        <w:jc w:val="both"/>
        <w:rPr>
          <w:rFonts w:ascii="Times New Roman" w:hAnsi="Times New Roman" w:cs="Times New Roman"/>
        </w:rPr>
      </w:pPr>
      <w:r w:rsidRPr="0099084B">
        <w:rPr>
          <w:rFonts w:ascii="Times New Roman" w:hAnsi="Times New Roman" w:cs="Times New Roman"/>
        </w:rPr>
        <w:t>A Közszolgáltató és a közreműködők közötti szerződések rendelkezései nem lehetnek ellentétesek a jelen szerződésben foglaltakkal, valamint a közreműködők igénybevétele nem növelheti a Közszolgáltatónak fizetendő önkormányzati finanszírozást.</w:t>
      </w:r>
    </w:p>
    <w:p w:rsidR="003A532F" w:rsidRPr="0099084B" w:rsidRDefault="003A532F" w:rsidP="003A532F">
      <w:pPr>
        <w:numPr>
          <w:ilvl w:val="0"/>
          <w:numId w:val="20"/>
        </w:numPr>
        <w:tabs>
          <w:tab w:val="clear" w:pos="360"/>
          <w:tab w:val="left" w:pos="0"/>
          <w:tab w:val="num" w:pos="1134"/>
          <w:tab w:val="left" w:pos="1701"/>
        </w:tabs>
        <w:spacing w:after="0" w:line="240" w:lineRule="auto"/>
        <w:ind w:left="1134" w:hanging="567"/>
        <w:jc w:val="both"/>
        <w:rPr>
          <w:rFonts w:ascii="Times New Roman" w:hAnsi="Times New Roman" w:cs="Times New Roman"/>
        </w:rPr>
      </w:pPr>
      <w:r w:rsidRPr="0099084B">
        <w:rPr>
          <w:rFonts w:ascii="Times New Roman" w:hAnsi="Times New Roman" w:cs="Times New Roman"/>
        </w:rPr>
        <w:t>A Közszolgáltató az Önkormányzat erre irányuló kérelme esetén, annak kézhezvételét követő 5 napon belül köteles tájékoztatni az Önkormányzatot – a közüzemi szolgáltatók kivételével – a közreműködők köréről, feladataik terjedelméről és velük kötött szerződésben foglalt feltételekről.</w:t>
      </w:r>
    </w:p>
    <w:p w:rsidR="003A532F" w:rsidRPr="0099084B" w:rsidRDefault="003A532F" w:rsidP="003A532F">
      <w:pPr>
        <w:numPr>
          <w:ilvl w:val="0"/>
          <w:numId w:val="20"/>
        </w:numPr>
        <w:tabs>
          <w:tab w:val="clear" w:pos="360"/>
          <w:tab w:val="left" w:pos="0"/>
          <w:tab w:val="num" w:pos="1134"/>
          <w:tab w:val="left" w:pos="1701"/>
        </w:tabs>
        <w:spacing w:after="0" w:line="240" w:lineRule="auto"/>
        <w:ind w:left="1134" w:hanging="567"/>
        <w:jc w:val="both"/>
        <w:rPr>
          <w:rFonts w:ascii="Times New Roman" w:hAnsi="Times New Roman" w:cs="Times New Roman"/>
        </w:rPr>
      </w:pPr>
      <w:r w:rsidRPr="0099084B">
        <w:rPr>
          <w:rFonts w:ascii="Times New Roman" w:hAnsi="Times New Roman" w:cs="Times New Roman"/>
        </w:rPr>
        <w:t>A Közszolgáltató a közreműködők teljesítéséért úgy felel, mintha saját maga teljesített volna.</w:t>
      </w:r>
    </w:p>
    <w:p w:rsidR="003A532F" w:rsidRPr="0099084B" w:rsidRDefault="003A532F" w:rsidP="003A532F">
      <w:pPr>
        <w:tabs>
          <w:tab w:val="left" w:pos="0"/>
          <w:tab w:val="left" w:pos="1134"/>
          <w:tab w:val="left" w:pos="1701"/>
        </w:tabs>
        <w:spacing w:after="0" w:line="240" w:lineRule="auto"/>
        <w:ind w:left="360"/>
        <w:jc w:val="both"/>
        <w:rPr>
          <w:rFonts w:ascii="Times New Roman" w:hAnsi="Times New Roman" w:cs="Times New Roman"/>
        </w:rPr>
      </w:pPr>
    </w:p>
    <w:p w:rsidR="003A532F" w:rsidRPr="0099084B" w:rsidRDefault="003A532F" w:rsidP="003A532F">
      <w:pPr>
        <w:numPr>
          <w:ilvl w:val="0"/>
          <w:numId w:val="13"/>
        </w:numPr>
        <w:tabs>
          <w:tab w:val="clear" w:pos="720"/>
          <w:tab w:val="left" w:pos="0"/>
          <w:tab w:val="num" w:pos="540"/>
          <w:tab w:val="left" w:pos="1134"/>
          <w:tab w:val="left" w:pos="1701"/>
        </w:tabs>
        <w:spacing w:after="0" w:line="240" w:lineRule="auto"/>
        <w:ind w:left="540" w:hanging="540"/>
        <w:jc w:val="both"/>
        <w:rPr>
          <w:rFonts w:ascii="Times New Roman" w:hAnsi="Times New Roman" w:cs="Times New Roman"/>
          <w:b/>
        </w:rPr>
      </w:pPr>
      <w:r w:rsidRPr="0099084B">
        <w:rPr>
          <w:rFonts w:ascii="Times New Roman" w:hAnsi="Times New Roman" w:cs="Times New Roman"/>
          <w:b/>
        </w:rPr>
        <w:t>Egyeztetés, ellenőrzés</w:t>
      </w:r>
    </w:p>
    <w:p w:rsidR="003A532F" w:rsidRPr="0099084B" w:rsidRDefault="003A532F" w:rsidP="003A532F">
      <w:pPr>
        <w:numPr>
          <w:ilvl w:val="1"/>
          <w:numId w:val="13"/>
        </w:numPr>
        <w:tabs>
          <w:tab w:val="left" w:pos="0"/>
          <w:tab w:val="num" w:pos="1134"/>
          <w:tab w:val="left" w:pos="1701"/>
        </w:tabs>
        <w:spacing w:after="0" w:line="240" w:lineRule="auto"/>
        <w:ind w:left="1134" w:hanging="567"/>
        <w:jc w:val="both"/>
        <w:rPr>
          <w:rFonts w:ascii="Times New Roman" w:hAnsi="Times New Roman" w:cs="Times New Roman"/>
        </w:rPr>
      </w:pPr>
      <w:r w:rsidRPr="0099084B">
        <w:rPr>
          <w:rFonts w:ascii="Times New Roman" w:hAnsi="Times New Roman" w:cs="Times New Roman"/>
        </w:rPr>
        <w:lastRenderedPageBreak/>
        <w:t xml:space="preserve">Szerződő felek jelen szerződés teljesítése érdekében szorosan (közvetlen kapcsolat formájában is) együttműködnek. Ennek kapcsán </w:t>
      </w:r>
    </w:p>
    <w:p w:rsidR="003A532F" w:rsidRPr="0099084B" w:rsidRDefault="003A532F" w:rsidP="003A532F">
      <w:pPr>
        <w:numPr>
          <w:ilvl w:val="0"/>
          <w:numId w:val="24"/>
        </w:numPr>
        <w:tabs>
          <w:tab w:val="clear" w:pos="720"/>
          <w:tab w:val="left" w:pos="0"/>
          <w:tab w:val="left" w:pos="1701"/>
        </w:tabs>
        <w:spacing w:after="0" w:line="240" w:lineRule="auto"/>
        <w:ind w:left="1701" w:hanging="567"/>
        <w:jc w:val="both"/>
        <w:rPr>
          <w:rFonts w:ascii="Times New Roman" w:hAnsi="Times New Roman" w:cs="Times New Roman"/>
          <w:lang w:eastAsia="zh-MO"/>
        </w:rPr>
      </w:pPr>
      <w:r w:rsidRPr="0099084B">
        <w:rPr>
          <w:rFonts w:ascii="Times New Roman" w:hAnsi="Times New Roman" w:cs="Times New Roman"/>
          <w:lang w:eastAsia="zh-MO"/>
        </w:rPr>
        <w:t>kölcsönösen és haladéktalanul egymás tudomására kell hozniuk azokat az értesüléseket, tényeket, körülményeket stb., amelyek a szerződésszerű teljesítést akadályozzák vagy befolyásolják;</w:t>
      </w:r>
    </w:p>
    <w:p w:rsidR="003A532F" w:rsidRPr="0099084B" w:rsidRDefault="003A532F" w:rsidP="003A532F">
      <w:pPr>
        <w:numPr>
          <w:ilvl w:val="0"/>
          <w:numId w:val="24"/>
        </w:numPr>
        <w:tabs>
          <w:tab w:val="clear" w:pos="720"/>
          <w:tab w:val="left" w:pos="0"/>
          <w:tab w:val="left" w:pos="1701"/>
        </w:tabs>
        <w:spacing w:after="0" w:line="240" w:lineRule="auto"/>
        <w:ind w:left="1701" w:hanging="567"/>
        <w:jc w:val="both"/>
        <w:rPr>
          <w:rFonts w:ascii="Times New Roman" w:hAnsi="Times New Roman" w:cs="Times New Roman"/>
          <w:lang w:eastAsia="zh-MO"/>
        </w:rPr>
      </w:pPr>
      <w:r w:rsidRPr="0099084B">
        <w:rPr>
          <w:rFonts w:ascii="Times New Roman" w:hAnsi="Times New Roman" w:cs="Times New Roman"/>
          <w:lang w:eastAsia="zh-MO"/>
        </w:rPr>
        <w:t>kölcsönösen, illetve külön-külön is meg kell tenniük azokat az intézkedéseket, nyilatkozatokat stb., amelyek a szerződésszerű teljesítést akadályozó körülmények elhárítása érdekében szükségesek.</w:t>
      </w:r>
    </w:p>
    <w:p w:rsidR="003A532F" w:rsidRPr="0099084B" w:rsidRDefault="003A532F" w:rsidP="003A532F">
      <w:pPr>
        <w:numPr>
          <w:ilvl w:val="1"/>
          <w:numId w:val="13"/>
        </w:numPr>
        <w:tabs>
          <w:tab w:val="left" w:pos="0"/>
          <w:tab w:val="num" w:pos="1134"/>
          <w:tab w:val="left" w:pos="1701"/>
        </w:tabs>
        <w:spacing w:after="0" w:line="240" w:lineRule="auto"/>
        <w:ind w:left="1134" w:hanging="567"/>
        <w:jc w:val="both"/>
        <w:rPr>
          <w:rFonts w:ascii="Times New Roman" w:hAnsi="Times New Roman" w:cs="Times New Roman"/>
        </w:rPr>
      </w:pPr>
      <w:r w:rsidRPr="0099084B">
        <w:rPr>
          <w:rFonts w:ascii="Times New Roman" w:hAnsi="Times New Roman" w:cs="Times New Roman"/>
        </w:rPr>
        <w:t xml:space="preserve">Önkormányzat kapcsolattartója: </w:t>
      </w:r>
    </w:p>
    <w:p w:rsidR="003A532F" w:rsidRPr="0099084B" w:rsidRDefault="0099084B" w:rsidP="003A532F">
      <w:pPr>
        <w:tabs>
          <w:tab w:val="left" w:pos="0"/>
          <w:tab w:val="num" w:pos="1134"/>
          <w:tab w:val="left" w:pos="1701"/>
        </w:tabs>
        <w:spacing w:after="0" w:line="240" w:lineRule="auto"/>
        <w:ind w:left="1134"/>
        <w:jc w:val="both"/>
        <w:rPr>
          <w:rFonts w:ascii="Times New Roman" w:hAnsi="Times New Roman" w:cs="Times New Roman"/>
        </w:rPr>
      </w:pPr>
      <w:r w:rsidRPr="0099084B">
        <w:rPr>
          <w:rFonts w:ascii="Times New Roman" w:hAnsi="Times New Roman" w:cs="Times New Roman"/>
        </w:rPr>
        <w:t>Gucsek István</w:t>
      </w:r>
      <w:r w:rsidR="003A532F" w:rsidRPr="0099084B">
        <w:rPr>
          <w:rFonts w:ascii="Times New Roman" w:hAnsi="Times New Roman" w:cs="Times New Roman"/>
        </w:rPr>
        <w:t xml:space="preserve"> alpolgármester,</w:t>
      </w:r>
    </w:p>
    <w:p w:rsidR="003A532F" w:rsidRPr="0099084B" w:rsidRDefault="003A532F" w:rsidP="003A532F">
      <w:pPr>
        <w:tabs>
          <w:tab w:val="left" w:pos="0"/>
          <w:tab w:val="num" w:pos="1134"/>
          <w:tab w:val="left" w:pos="1701"/>
        </w:tabs>
        <w:spacing w:after="0" w:line="240" w:lineRule="auto"/>
        <w:ind w:left="1134"/>
        <w:jc w:val="both"/>
        <w:rPr>
          <w:rFonts w:ascii="Times New Roman" w:hAnsi="Times New Roman" w:cs="Times New Roman"/>
        </w:rPr>
      </w:pPr>
      <w:r w:rsidRPr="0099084B">
        <w:rPr>
          <w:rFonts w:ascii="Times New Roman" w:hAnsi="Times New Roman" w:cs="Times New Roman"/>
        </w:rPr>
        <w:t xml:space="preserve">tel.: </w:t>
      </w:r>
      <w:r w:rsidR="0099084B" w:rsidRPr="0099084B">
        <w:rPr>
          <w:rFonts w:ascii="Times New Roman" w:hAnsi="Times New Roman" w:cs="Times New Roman"/>
        </w:rPr>
        <w:t>+36-20/941-7968</w:t>
      </w:r>
      <w:r w:rsidRPr="0099084B">
        <w:rPr>
          <w:rFonts w:ascii="Times New Roman" w:hAnsi="Times New Roman" w:cs="Times New Roman"/>
        </w:rPr>
        <w:t xml:space="preserve">, e-mail: </w:t>
      </w:r>
      <w:r w:rsidR="0099084B" w:rsidRPr="0099084B">
        <w:rPr>
          <w:rFonts w:ascii="Times New Roman" w:hAnsi="Times New Roman" w:cs="Times New Roman"/>
        </w:rPr>
        <w:t>alpolgarmester</w:t>
      </w:r>
      <w:r w:rsidRPr="0099084B">
        <w:rPr>
          <w:rFonts w:ascii="Times New Roman" w:hAnsi="Times New Roman" w:cs="Times New Roman"/>
        </w:rPr>
        <w:t>@martonvasar.hu</w:t>
      </w:r>
    </w:p>
    <w:p w:rsidR="003A532F" w:rsidRPr="0099084B" w:rsidRDefault="003A532F" w:rsidP="003A532F">
      <w:pPr>
        <w:tabs>
          <w:tab w:val="left" w:pos="0"/>
          <w:tab w:val="num" w:pos="1134"/>
          <w:tab w:val="left" w:pos="1701"/>
        </w:tabs>
        <w:spacing w:after="0" w:line="240" w:lineRule="auto"/>
        <w:ind w:left="1134"/>
        <w:jc w:val="both"/>
        <w:rPr>
          <w:rFonts w:ascii="Times New Roman" w:hAnsi="Times New Roman" w:cs="Times New Roman"/>
        </w:rPr>
      </w:pPr>
      <w:r w:rsidRPr="0099084B">
        <w:rPr>
          <w:rFonts w:ascii="Times New Roman" w:hAnsi="Times New Roman" w:cs="Times New Roman"/>
        </w:rPr>
        <w:t xml:space="preserve">Közszolgáltató kapcsolattartója: </w:t>
      </w:r>
    </w:p>
    <w:p w:rsidR="003A532F" w:rsidRPr="0099084B" w:rsidRDefault="003A532F" w:rsidP="003A532F">
      <w:pPr>
        <w:tabs>
          <w:tab w:val="left" w:pos="0"/>
          <w:tab w:val="num" w:pos="1134"/>
          <w:tab w:val="left" w:pos="1701"/>
        </w:tabs>
        <w:spacing w:after="0" w:line="240" w:lineRule="auto"/>
        <w:ind w:left="1134"/>
        <w:jc w:val="both"/>
        <w:rPr>
          <w:rFonts w:ascii="Times New Roman" w:hAnsi="Times New Roman" w:cs="Times New Roman"/>
        </w:rPr>
      </w:pPr>
      <w:r w:rsidRPr="0099084B">
        <w:rPr>
          <w:rFonts w:ascii="Times New Roman" w:hAnsi="Times New Roman" w:cs="Times New Roman"/>
        </w:rPr>
        <w:t>Tóth Balázs ügyvezető,</w:t>
      </w:r>
    </w:p>
    <w:p w:rsidR="003A532F" w:rsidRPr="0099084B" w:rsidRDefault="003A532F" w:rsidP="003A532F">
      <w:pPr>
        <w:tabs>
          <w:tab w:val="left" w:pos="0"/>
          <w:tab w:val="num" w:pos="1134"/>
          <w:tab w:val="left" w:pos="1701"/>
        </w:tabs>
        <w:spacing w:after="0" w:line="240" w:lineRule="auto"/>
        <w:ind w:left="1134"/>
        <w:jc w:val="both"/>
        <w:rPr>
          <w:rFonts w:ascii="Times New Roman" w:hAnsi="Times New Roman" w:cs="Times New Roman"/>
        </w:rPr>
      </w:pPr>
      <w:r w:rsidRPr="0099084B">
        <w:rPr>
          <w:rFonts w:ascii="Times New Roman" w:hAnsi="Times New Roman" w:cs="Times New Roman"/>
        </w:rPr>
        <w:t>tel: +36-20/488-5200, e-mail: martonsport@martonvasar.hu</w:t>
      </w:r>
    </w:p>
    <w:p w:rsidR="003A532F" w:rsidRPr="0099084B" w:rsidRDefault="003A532F" w:rsidP="003A532F">
      <w:pPr>
        <w:numPr>
          <w:ilvl w:val="1"/>
          <w:numId w:val="13"/>
        </w:numPr>
        <w:tabs>
          <w:tab w:val="left" w:pos="0"/>
          <w:tab w:val="num" w:pos="1134"/>
          <w:tab w:val="left" w:pos="1701"/>
        </w:tabs>
        <w:spacing w:after="0" w:line="240" w:lineRule="auto"/>
        <w:ind w:left="1134" w:hanging="567"/>
        <w:jc w:val="both"/>
        <w:rPr>
          <w:rFonts w:ascii="Times New Roman" w:hAnsi="Times New Roman" w:cs="Times New Roman"/>
        </w:rPr>
      </w:pPr>
      <w:r w:rsidRPr="0099084B">
        <w:rPr>
          <w:rFonts w:ascii="Times New Roman" w:hAnsi="Times New Roman" w:cs="Times New Roman"/>
        </w:rPr>
        <w:t>A Felek a szerződéssel összefüggő minden értesítést, közlést írásban kötelesek megtenni.</w:t>
      </w:r>
    </w:p>
    <w:p w:rsidR="003A532F" w:rsidRPr="0099084B" w:rsidRDefault="003A532F" w:rsidP="0099084B">
      <w:pPr>
        <w:pStyle w:val="Listaszerbekezds"/>
        <w:numPr>
          <w:ilvl w:val="1"/>
          <w:numId w:val="13"/>
        </w:numPr>
        <w:tabs>
          <w:tab w:val="clear" w:pos="1440"/>
          <w:tab w:val="num" w:pos="1134"/>
        </w:tabs>
        <w:spacing w:after="0" w:line="240" w:lineRule="auto"/>
        <w:ind w:left="1134" w:right="19" w:hanging="567"/>
        <w:jc w:val="both"/>
        <w:rPr>
          <w:rFonts w:ascii="Times New Roman" w:hAnsi="Times New Roman" w:cs="Times New Roman"/>
        </w:rPr>
      </w:pPr>
      <w:r w:rsidRPr="0099084B">
        <w:rPr>
          <w:rFonts w:ascii="Times New Roman" w:hAnsi="Times New Roman" w:cs="Times New Roman"/>
        </w:rPr>
        <w:t>Az Önkormányzat jogosult – illetve jogszabályban meghatározott esetekben köteles – a Közszolgáltató jelen szerződésben meghatározott kötelezettségeinek teljesítését saját maga vagy szakértő bevonásával – ellenőrizni. Közszolgáltató köteles az ellenőrzés során az Önkormányzat képviselőivel – ideértve az Önkormányzat által megbízott szakértőket is – együttműködni, számukra minden szükséges információt és tájékoztatást megadni, így különösen a számviteli nyilvántartásaiba betekintést engedni, valamint a közszolgáltatási tevékenységére és a gazdálkodására vonatkozó minden adatot szolgáltatni</w:t>
      </w:r>
    </w:p>
    <w:p w:rsidR="003A532F" w:rsidRPr="0099084B" w:rsidRDefault="003A532F" w:rsidP="003A532F">
      <w:pPr>
        <w:spacing w:after="0" w:line="240" w:lineRule="auto"/>
        <w:ind w:right="19"/>
        <w:jc w:val="both"/>
        <w:rPr>
          <w:rFonts w:ascii="Times New Roman" w:hAnsi="Times New Roman" w:cs="Times New Roman"/>
        </w:rPr>
      </w:pPr>
    </w:p>
    <w:p w:rsidR="0099084B" w:rsidRPr="0099084B" w:rsidRDefault="0099084B" w:rsidP="0099084B">
      <w:pPr>
        <w:numPr>
          <w:ilvl w:val="0"/>
          <w:numId w:val="13"/>
        </w:numPr>
        <w:tabs>
          <w:tab w:val="clear" w:pos="720"/>
          <w:tab w:val="left" w:pos="0"/>
          <w:tab w:val="num" w:pos="540"/>
          <w:tab w:val="left" w:pos="1134"/>
          <w:tab w:val="num" w:pos="1571"/>
          <w:tab w:val="left" w:pos="1701"/>
        </w:tabs>
        <w:spacing w:after="0" w:line="240" w:lineRule="auto"/>
        <w:ind w:left="540" w:hanging="540"/>
        <w:jc w:val="both"/>
        <w:rPr>
          <w:rFonts w:ascii="Times New Roman" w:hAnsi="Times New Roman" w:cs="Times New Roman"/>
          <w:b/>
        </w:rPr>
      </w:pPr>
      <w:r w:rsidRPr="0099084B">
        <w:rPr>
          <w:rFonts w:ascii="Times New Roman" w:hAnsi="Times New Roman" w:cs="Times New Roman"/>
          <w:b/>
        </w:rPr>
        <w:t>A szerződés időbeli hatálya és módosítása</w:t>
      </w:r>
    </w:p>
    <w:p w:rsidR="0099084B" w:rsidRPr="0099084B" w:rsidRDefault="0099084B" w:rsidP="0099084B">
      <w:pPr>
        <w:numPr>
          <w:ilvl w:val="1"/>
          <w:numId w:val="13"/>
        </w:numPr>
        <w:tabs>
          <w:tab w:val="left" w:pos="0"/>
          <w:tab w:val="num" w:pos="1134"/>
          <w:tab w:val="left" w:pos="1701"/>
        </w:tabs>
        <w:spacing w:after="0" w:line="240" w:lineRule="auto"/>
        <w:ind w:left="1134" w:hanging="567"/>
        <w:jc w:val="both"/>
        <w:rPr>
          <w:rFonts w:ascii="Times New Roman" w:hAnsi="Times New Roman" w:cs="Times New Roman"/>
        </w:rPr>
      </w:pPr>
      <w:r w:rsidRPr="0099084B">
        <w:rPr>
          <w:rFonts w:ascii="Times New Roman" w:hAnsi="Times New Roman" w:cs="Times New Roman"/>
        </w:rPr>
        <w:t>Jelen szerződést a Felek határozatlan időre kötik azzal, hogy minden évben szükség szerint kötelesek – az esetleges jogszabályi és egyéb változásokra tekintettel – a szerződés tartalmának felülvizsgálatára és aktualizálására.</w:t>
      </w:r>
    </w:p>
    <w:p w:rsidR="0099084B" w:rsidRPr="0099084B" w:rsidRDefault="0099084B" w:rsidP="0099084B">
      <w:pPr>
        <w:numPr>
          <w:ilvl w:val="1"/>
          <w:numId w:val="13"/>
        </w:numPr>
        <w:tabs>
          <w:tab w:val="left" w:pos="0"/>
          <w:tab w:val="num" w:pos="1134"/>
          <w:tab w:val="left" w:pos="1701"/>
        </w:tabs>
        <w:spacing w:after="0" w:line="240" w:lineRule="auto"/>
        <w:ind w:left="1134" w:hanging="567"/>
        <w:jc w:val="both"/>
        <w:rPr>
          <w:rFonts w:ascii="Times New Roman" w:hAnsi="Times New Roman" w:cs="Times New Roman"/>
        </w:rPr>
      </w:pPr>
      <w:r w:rsidRPr="0099084B">
        <w:rPr>
          <w:rFonts w:ascii="Times New Roman" w:hAnsi="Times New Roman" w:cs="Times New Roman"/>
        </w:rPr>
        <w:t xml:space="preserve">Jelen szerződés a Felek aláírásával, </w:t>
      </w:r>
      <w:r w:rsidR="00A36D0B">
        <w:rPr>
          <w:rFonts w:ascii="Times New Roman" w:hAnsi="Times New Roman" w:cs="Times New Roman"/>
        </w:rPr>
        <w:t>2021. január 1-jén lép hatályba.</w:t>
      </w:r>
      <w:r w:rsidRPr="0099084B">
        <w:rPr>
          <w:rFonts w:ascii="Times New Roman" w:hAnsi="Times New Roman" w:cs="Times New Roman"/>
        </w:rPr>
        <w:t xml:space="preserve"> </w:t>
      </w:r>
    </w:p>
    <w:p w:rsidR="0099084B" w:rsidRPr="0099084B" w:rsidRDefault="0099084B" w:rsidP="0099084B">
      <w:pPr>
        <w:numPr>
          <w:ilvl w:val="1"/>
          <w:numId w:val="13"/>
        </w:numPr>
        <w:tabs>
          <w:tab w:val="left" w:pos="0"/>
          <w:tab w:val="num" w:pos="1134"/>
          <w:tab w:val="left" w:pos="1701"/>
        </w:tabs>
        <w:spacing w:after="0" w:line="240" w:lineRule="auto"/>
        <w:ind w:left="1134" w:hanging="567"/>
        <w:jc w:val="both"/>
        <w:rPr>
          <w:rFonts w:ascii="Times New Roman" w:hAnsi="Times New Roman" w:cs="Times New Roman"/>
        </w:rPr>
      </w:pPr>
      <w:r w:rsidRPr="0099084B">
        <w:rPr>
          <w:rFonts w:ascii="Times New Roman" w:hAnsi="Times New Roman" w:cs="Times New Roman"/>
        </w:rPr>
        <w:t xml:space="preserve">A szerződés kizárólag a Felek közös megegyezésével, írásban módosítható. Ha jogszabályváltozás miatt a szerződés valamely rendelkezésének módosítása válik szükségessé, akkor a Felek kötelesek arról késedelem nélkül tárgyalásokat kezdeni. Amennyiben a Felek adataiban változás következik be, az adatváltozást írásban kötelesek egymás felé bejelenteni, mely körülmény önmagában nem vonja maga után a szerződés módosításának szükségszerűségét. </w:t>
      </w:r>
    </w:p>
    <w:p w:rsidR="0099084B" w:rsidRPr="0099084B" w:rsidRDefault="0099084B" w:rsidP="0099084B">
      <w:pPr>
        <w:numPr>
          <w:ilvl w:val="1"/>
          <w:numId w:val="13"/>
        </w:numPr>
        <w:tabs>
          <w:tab w:val="left" w:pos="0"/>
          <w:tab w:val="num" w:pos="1134"/>
          <w:tab w:val="left" w:pos="1701"/>
        </w:tabs>
        <w:spacing w:after="0" w:line="240" w:lineRule="auto"/>
        <w:ind w:left="1134" w:hanging="567"/>
        <w:jc w:val="both"/>
        <w:rPr>
          <w:rFonts w:ascii="Times New Roman" w:hAnsi="Times New Roman" w:cs="Times New Roman"/>
        </w:rPr>
      </w:pPr>
      <w:r w:rsidRPr="0099084B">
        <w:rPr>
          <w:rFonts w:ascii="Times New Roman" w:hAnsi="Times New Roman" w:cs="Times New Roman"/>
        </w:rPr>
        <w:t>Ha a szerződés időtartama alatt olyan, a szerződés megkötésekor előre nem látható, lényeges és tartós változás következik be valamely Fél körülményeiben, amely körülmény az adott Fél jogos érdekeit jelentősen sérti, akkor az érintett Fél kezdeményezésére a Felek kötelesek a szerződés érintett részét újratárgyalni. Nem hivatkozhat a szerződés ezen rendelkezésére az a Fél, aki az adott lényeges körülménybeli változást bizonyíthatóan maga idézte elő.</w:t>
      </w:r>
    </w:p>
    <w:p w:rsidR="0099084B" w:rsidRPr="0099084B" w:rsidRDefault="0099084B" w:rsidP="0099084B">
      <w:pPr>
        <w:tabs>
          <w:tab w:val="left" w:pos="0"/>
          <w:tab w:val="left" w:pos="1134"/>
          <w:tab w:val="left" w:pos="1701"/>
        </w:tabs>
        <w:spacing w:after="0" w:line="240" w:lineRule="auto"/>
        <w:jc w:val="both"/>
        <w:rPr>
          <w:rFonts w:ascii="Times New Roman" w:hAnsi="Times New Roman" w:cs="Times New Roman"/>
        </w:rPr>
      </w:pPr>
    </w:p>
    <w:p w:rsidR="0099084B" w:rsidRPr="0099084B" w:rsidRDefault="0099084B" w:rsidP="0099084B">
      <w:pPr>
        <w:numPr>
          <w:ilvl w:val="0"/>
          <w:numId w:val="13"/>
        </w:numPr>
        <w:tabs>
          <w:tab w:val="clear" w:pos="720"/>
          <w:tab w:val="left" w:pos="0"/>
          <w:tab w:val="num" w:pos="540"/>
          <w:tab w:val="left" w:pos="1134"/>
          <w:tab w:val="num" w:pos="1571"/>
          <w:tab w:val="left" w:pos="1701"/>
        </w:tabs>
        <w:spacing w:after="0" w:line="240" w:lineRule="auto"/>
        <w:ind w:left="540" w:hanging="540"/>
        <w:jc w:val="both"/>
        <w:rPr>
          <w:rFonts w:ascii="Times New Roman" w:hAnsi="Times New Roman" w:cs="Times New Roman"/>
          <w:b/>
        </w:rPr>
      </w:pPr>
      <w:r w:rsidRPr="0099084B">
        <w:rPr>
          <w:rFonts w:ascii="Times New Roman" w:hAnsi="Times New Roman" w:cs="Times New Roman"/>
          <w:b/>
        </w:rPr>
        <w:t>A szerződés megszűnése és a szerződésszegés</w:t>
      </w:r>
    </w:p>
    <w:p w:rsidR="0099084B" w:rsidRPr="0099084B" w:rsidRDefault="0099084B" w:rsidP="0099084B">
      <w:pPr>
        <w:numPr>
          <w:ilvl w:val="1"/>
          <w:numId w:val="13"/>
        </w:numPr>
        <w:tabs>
          <w:tab w:val="left" w:pos="0"/>
          <w:tab w:val="num" w:pos="1134"/>
          <w:tab w:val="left" w:pos="1701"/>
        </w:tabs>
        <w:spacing w:after="0" w:line="240" w:lineRule="auto"/>
        <w:ind w:left="1134" w:hanging="567"/>
        <w:jc w:val="both"/>
        <w:rPr>
          <w:rFonts w:ascii="Times New Roman" w:hAnsi="Times New Roman" w:cs="Times New Roman"/>
        </w:rPr>
      </w:pPr>
      <w:r w:rsidRPr="0099084B">
        <w:rPr>
          <w:rFonts w:ascii="Times New Roman" w:hAnsi="Times New Roman" w:cs="Times New Roman"/>
        </w:rPr>
        <w:t>A Felek a szerződést közös megegyezéssel, írásban bármely időpontban jogosultak megszüntetni.</w:t>
      </w:r>
    </w:p>
    <w:p w:rsidR="0099084B" w:rsidRPr="0099084B" w:rsidRDefault="0099084B" w:rsidP="0099084B">
      <w:pPr>
        <w:numPr>
          <w:ilvl w:val="1"/>
          <w:numId w:val="13"/>
        </w:numPr>
        <w:tabs>
          <w:tab w:val="left" w:pos="0"/>
          <w:tab w:val="num" w:pos="1134"/>
          <w:tab w:val="left" w:pos="1701"/>
        </w:tabs>
        <w:spacing w:after="0" w:line="240" w:lineRule="auto"/>
        <w:ind w:left="1134" w:hanging="567"/>
        <w:jc w:val="both"/>
        <w:rPr>
          <w:rFonts w:ascii="Times New Roman" w:hAnsi="Times New Roman" w:cs="Times New Roman"/>
        </w:rPr>
      </w:pPr>
      <w:r w:rsidRPr="0099084B">
        <w:rPr>
          <w:rFonts w:ascii="Times New Roman" w:hAnsi="Times New Roman" w:cs="Times New Roman"/>
        </w:rPr>
        <w:t>A szerződés bármely fél egyoldalú nyilatkozatával 3 hónapos felmondási idővel, a Felek közötti elszámolást követően szüntethető meg. Felek rögzítik, hogy a felmondási időt minden esetben úgy határozzák meg, hogy annak lejárta — bérletek érvényességére tekintettel — a hónap 5. napjára kell, hogy essen</w:t>
      </w:r>
    </w:p>
    <w:p w:rsidR="0099084B" w:rsidRPr="0099084B" w:rsidRDefault="0099084B" w:rsidP="0099084B">
      <w:pPr>
        <w:numPr>
          <w:ilvl w:val="1"/>
          <w:numId w:val="13"/>
        </w:numPr>
        <w:tabs>
          <w:tab w:val="left" w:pos="0"/>
          <w:tab w:val="num" w:pos="1134"/>
          <w:tab w:val="left" w:pos="1701"/>
        </w:tabs>
        <w:spacing w:after="0" w:line="240" w:lineRule="auto"/>
        <w:ind w:left="1134" w:hanging="567"/>
        <w:jc w:val="both"/>
        <w:rPr>
          <w:rFonts w:ascii="Times New Roman" w:hAnsi="Times New Roman" w:cs="Times New Roman"/>
        </w:rPr>
      </w:pPr>
      <w:r w:rsidRPr="0099084B">
        <w:rPr>
          <w:rFonts w:ascii="Times New Roman" w:hAnsi="Times New Roman" w:cs="Times New Roman"/>
        </w:rPr>
        <w:t>Az Önkormányzat a szerződést kizárólag az alábbi esetekben jogosult a Közszolgáltatóhoz címzett egyoldalú nyilatkozattal, azonnali hatállyal megszüntetni:</w:t>
      </w:r>
    </w:p>
    <w:p w:rsidR="0099084B" w:rsidRPr="0099084B" w:rsidRDefault="0099084B" w:rsidP="0099084B">
      <w:pPr>
        <w:numPr>
          <w:ilvl w:val="0"/>
          <w:numId w:val="30"/>
        </w:numPr>
        <w:tabs>
          <w:tab w:val="clear" w:pos="720"/>
          <w:tab w:val="left" w:pos="0"/>
          <w:tab w:val="left" w:pos="1134"/>
          <w:tab w:val="num" w:pos="1701"/>
        </w:tabs>
        <w:spacing w:after="0" w:line="240" w:lineRule="auto"/>
        <w:ind w:left="1701" w:hanging="567"/>
        <w:jc w:val="both"/>
        <w:rPr>
          <w:rFonts w:ascii="Times New Roman" w:hAnsi="Times New Roman" w:cs="Times New Roman"/>
        </w:rPr>
      </w:pPr>
      <w:r w:rsidRPr="0099084B">
        <w:rPr>
          <w:rFonts w:ascii="Times New Roman" w:hAnsi="Times New Roman" w:cs="Times New Roman"/>
        </w:rPr>
        <w:t>Közszolgáltató az önkormányzati finanszírozást nem a szerződésben meghatározott célra használja fel;</w:t>
      </w:r>
    </w:p>
    <w:p w:rsidR="0099084B" w:rsidRPr="0099084B" w:rsidRDefault="0099084B" w:rsidP="0099084B">
      <w:pPr>
        <w:numPr>
          <w:ilvl w:val="0"/>
          <w:numId w:val="30"/>
        </w:numPr>
        <w:tabs>
          <w:tab w:val="clear" w:pos="720"/>
          <w:tab w:val="left" w:pos="0"/>
          <w:tab w:val="left" w:pos="1134"/>
          <w:tab w:val="num" w:pos="1701"/>
        </w:tabs>
        <w:spacing w:after="0" w:line="240" w:lineRule="auto"/>
        <w:ind w:left="1701" w:hanging="567"/>
        <w:jc w:val="both"/>
        <w:rPr>
          <w:rFonts w:ascii="Times New Roman" w:hAnsi="Times New Roman" w:cs="Times New Roman"/>
        </w:rPr>
      </w:pPr>
      <w:r w:rsidRPr="0099084B">
        <w:rPr>
          <w:rFonts w:ascii="Times New Roman" w:hAnsi="Times New Roman" w:cs="Times New Roman"/>
        </w:rPr>
        <w:t>Közszolgáltató a szerződésben vállalt bármely egyéb kötelezettségét nem teljesíti és mulasztását az Önkormányzat felszólításától számított 15 napon belül nem orvosolja;</w:t>
      </w:r>
    </w:p>
    <w:p w:rsidR="0099084B" w:rsidRPr="0099084B" w:rsidRDefault="0099084B" w:rsidP="0099084B">
      <w:pPr>
        <w:numPr>
          <w:ilvl w:val="0"/>
          <w:numId w:val="30"/>
        </w:numPr>
        <w:tabs>
          <w:tab w:val="clear" w:pos="720"/>
          <w:tab w:val="left" w:pos="0"/>
          <w:tab w:val="left" w:pos="1134"/>
          <w:tab w:val="num" w:pos="1701"/>
        </w:tabs>
        <w:spacing w:after="0" w:line="240" w:lineRule="auto"/>
        <w:ind w:left="1701" w:hanging="567"/>
        <w:jc w:val="both"/>
        <w:rPr>
          <w:rFonts w:ascii="Times New Roman" w:hAnsi="Times New Roman" w:cs="Times New Roman"/>
        </w:rPr>
      </w:pPr>
      <w:r w:rsidRPr="0099084B">
        <w:rPr>
          <w:rFonts w:ascii="Times New Roman" w:hAnsi="Times New Roman" w:cs="Times New Roman"/>
        </w:rPr>
        <w:lastRenderedPageBreak/>
        <w:t>Közszolgáltató kérelmet nyújt be csőd-, felszámolási vagy végelszámolási eljárás indítására önmaga ellen, illetve harmadik személy nyújt be ilyen kérelmet és a Közszolgáltató az Önkormányzat számára kielégítő módon 15 napon belül nem igazolja, hogy az eljárást alaptalanul vagy rosszhiszeműen kezdeményezték.</w:t>
      </w:r>
    </w:p>
    <w:p w:rsidR="0099084B" w:rsidRPr="0099084B" w:rsidRDefault="0099084B" w:rsidP="0099084B">
      <w:pPr>
        <w:numPr>
          <w:ilvl w:val="1"/>
          <w:numId w:val="13"/>
        </w:numPr>
        <w:tabs>
          <w:tab w:val="left" w:pos="0"/>
          <w:tab w:val="num" w:pos="1134"/>
          <w:tab w:val="left" w:pos="1701"/>
        </w:tabs>
        <w:spacing w:after="0" w:line="240" w:lineRule="auto"/>
        <w:ind w:left="1134" w:hanging="567"/>
        <w:jc w:val="both"/>
        <w:rPr>
          <w:rFonts w:ascii="Times New Roman" w:hAnsi="Times New Roman" w:cs="Times New Roman"/>
        </w:rPr>
      </w:pPr>
      <w:r w:rsidRPr="0099084B">
        <w:rPr>
          <w:rFonts w:ascii="Times New Roman" w:hAnsi="Times New Roman" w:cs="Times New Roman"/>
        </w:rPr>
        <w:t>A Közszolgáltatót nem illeti meg a rendkívüli felmondás joga.</w:t>
      </w:r>
    </w:p>
    <w:p w:rsidR="0099084B" w:rsidRPr="0099084B" w:rsidRDefault="0099084B" w:rsidP="0099084B">
      <w:pPr>
        <w:numPr>
          <w:ilvl w:val="1"/>
          <w:numId w:val="13"/>
        </w:numPr>
        <w:tabs>
          <w:tab w:val="left" w:pos="0"/>
          <w:tab w:val="num" w:pos="1134"/>
          <w:tab w:val="left" w:pos="1701"/>
        </w:tabs>
        <w:spacing w:after="0" w:line="240" w:lineRule="auto"/>
        <w:ind w:left="1134" w:hanging="567"/>
        <w:jc w:val="both"/>
        <w:rPr>
          <w:rFonts w:ascii="Times New Roman" w:hAnsi="Times New Roman" w:cs="Times New Roman"/>
        </w:rPr>
      </w:pPr>
      <w:r w:rsidRPr="0099084B">
        <w:rPr>
          <w:rFonts w:ascii="Times New Roman" w:hAnsi="Times New Roman" w:cs="Times New Roman"/>
        </w:rPr>
        <w:t>Felek a közöttük felmerülő vitás kérdéseket elsősorban egyeztetéssel kísérlik meg eldönteni. Az egyeztető tárgyalások eredménytelensége esetén, a jelen szerződéssel összefüggő jogvitáik esetére a Felek alávetik magukat a Székesfehérvári Törvényszék kizárólagos illetékességének.</w:t>
      </w:r>
    </w:p>
    <w:p w:rsidR="0099084B" w:rsidRPr="0099084B" w:rsidRDefault="0099084B" w:rsidP="0099084B">
      <w:pPr>
        <w:tabs>
          <w:tab w:val="left" w:pos="0"/>
          <w:tab w:val="left" w:pos="1134"/>
          <w:tab w:val="left" w:pos="1701"/>
        </w:tabs>
        <w:spacing w:after="0" w:line="240" w:lineRule="auto"/>
        <w:jc w:val="both"/>
        <w:rPr>
          <w:rFonts w:ascii="Times New Roman" w:hAnsi="Times New Roman" w:cs="Times New Roman"/>
        </w:rPr>
      </w:pPr>
    </w:p>
    <w:p w:rsidR="0099084B" w:rsidRPr="0099084B" w:rsidRDefault="0099084B" w:rsidP="0099084B">
      <w:pPr>
        <w:numPr>
          <w:ilvl w:val="0"/>
          <w:numId w:val="13"/>
        </w:numPr>
        <w:tabs>
          <w:tab w:val="clear" w:pos="720"/>
          <w:tab w:val="left" w:pos="0"/>
          <w:tab w:val="num" w:pos="567"/>
          <w:tab w:val="left" w:pos="1134"/>
          <w:tab w:val="num" w:pos="1571"/>
          <w:tab w:val="left" w:pos="1701"/>
        </w:tabs>
        <w:spacing w:after="0" w:line="240" w:lineRule="auto"/>
        <w:ind w:left="1571"/>
        <w:jc w:val="both"/>
        <w:rPr>
          <w:rFonts w:ascii="Times New Roman" w:hAnsi="Times New Roman" w:cs="Times New Roman"/>
          <w:b/>
        </w:rPr>
      </w:pPr>
      <w:r w:rsidRPr="0099084B">
        <w:rPr>
          <w:rFonts w:ascii="Times New Roman" w:hAnsi="Times New Roman" w:cs="Times New Roman"/>
          <w:b/>
        </w:rPr>
        <w:t>Záró rendelkezések</w:t>
      </w:r>
    </w:p>
    <w:p w:rsidR="0099084B" w:rsidRDefault="0099084B" w:rsidP="0099084B">
      <w:pPr>
        <w:numPr>
          <w:ilvl w:val="1"/>
          <w:numId w:val="29"/>
        </w:numPr>
        <w:tabs>
          <w:tab w:val="left" w:pos="0"/>
          <w:tab w:val="num" w:pos="1134"/>
          <w:tab w:val="left" w:pos="1701"/>
        </w:tabs>
        <w:spacing w:after="0" w:line="240" w:lineRule="auto"/>
        <w:ind w:left="1134" w:hanging="567"/>
        <w:jc w:val="both"/>
        <w:rPr>
          <w:rFonts w:ascii="Times New Roman" w:hAnsi="Times New Roman" w:cs="Times New Roman"/>
        </w:rPr>
      </w:pPr>
      <w:r w:rsidRPr="0099084B">
        <w:rPr>
          <w:rFonts w:ascii="Times New Roman" w:hAnsi="Times New Roman" w:cs="Times New Roman"/>
        </w:rPr>
        <w:t>Jelen szerződést Martonvásár Város Önkormányzatának Képviselő-testülete ………../2020. (xxx) határozatával fogadta el.</w:t>
      </w:r>
    </w:p>
    <w:p w:rsidR="0099084B" w:rsidRPr="0099084B" w:rsidRDefault="0099084B" w:rsidP="0099084B">
      <w:pPr>
        <w:numPr>
          <w:ilvl w:val="1"/>
          <w:numId w:val="29"/>
        </w:numPr>
        <w:tabs>
          <w:tab w:val="left" w:pos="0"/>
          <w:tab w:val="num" w:pos="1134"/>
          <w:tab w:val="left" w:pos="1701"/>
        </w:tabs>
        <w:spacing w:after="0" w:line="240" w:lineRule="auto"/>
        <w:ind w:left="1134" w:hanging="567"/>
        <w:jc w:val="both"/>
        <w:rPr>
          <w:rFonts w:ascii="Times New Roman" w:hAnsi="Times New Roman" w:cs="Times New Roman"/>
        </w:rPr>
      </w:pPr>
      <w:r w:rsidRPr="0099084B">
        <w:rPr>
          <w:rFonts w:ascii="Times New Roman" w:hAnsi="Times New Roman" w:cs="Times New Roman"/>
        </w:rPr>
        <w:t>Jelen szerződésben nem szabályozott kérdések tekintetében a Polgári Törvénykönyv, valamint a vonatkozó jogszabályok rendelkezései az irányadók.</w:t>
      </w:r>
    </w:p>
    <w:p w:rsidR="0099084B" w:rsidRPr="0099084B" w:rsidRDefault="0099084B" w:rsidP="0099084B">
      <w:pPr>
        <w:spacing w:after="0" w:line="240" w:lineRule="auto"/>
        <w:jc w:val="both"/>
        <w:rPr>
          <w:rFonts w:ascii="Times New Roman" w:hAnsi="Times New Roman" w:cs="Times New Roman"/>
        </w:rPr>
      </w:pPr>
    </w:p>
    <w:p w:rsidR="0099084B" w:rsidRPr="0099084B" w:rsidRDefault="0099084B" w:rsidP="0099084B">
      <w:pPr>
        <w:spacing w:after="0" w:line="240" w:lineRule="auto"/>
        <w:jc w:val="both"/>
        <w:rPr>
          <w:rFonts w:ascii="Times New Roman" w:hAnsi="Times New Roman" w:cs="Times New Roman"/>
        </w:rPr>
      </w:pPr>
      <w:r w:rsidRPr="0099084B">
        <w:rPr>
          <w:rFonts w:ascii="Times New Roman" w:hAnsi="Times New Roman" w:cs="Times New Roman"/>
        </w:rPr>
        <w:t>Ezen szerződést a Felek elolvasás és értelmezés után, mint akaratukkal mindenben megegyezőt, jóváhagyólag írják alá.</w:t>
      </w:r>
    </w:p>
    <w:p w:rsidR="0099084B" w:rsidRPr="0099084B" w:rsidRDefault="0099084B" w:rsidP="0099084B">
      <w:pPr>
        <w:spacing w:after="0" w:line="240" w:lineRule="auto"/>
        <w:jc w:val="both"/>
        <w:rPr>
          <w:rFonts w:ascii="Times New Roman" w:hAnsi="Times New Roman" w:cs="Times New Roman"/>
        </w:rPr>
      </w:pPr>
    </w:p>
    <w:p w:rsidR="0099084B" w:rsidRPr="0099084B" w:rsidRDefault="0099084B" w:rsidP="0099084B">
      <w:pPr>
        <w:spacing w:after="0" w:line="240" w:lineRule="auto"/>
        <w:jc w:val="both"/>
        <w:rPr>
          <w:rFonts w:ascii="Times New Roman" w:hAnsi="Times New Roman" w:cs="Times New Roman"/>
        </w:rPr>
      </w:pPr>
    </w:p>
    <w:p w:rsidR="0099084B" w:rsidRPr="0099084B" w:rsidRDefault="0099084B" w:rsidP="0099084B">
      <w:pPr>
        <w:spacing w:after="0" w:line="240" w:lineRule="auto"/>
        <w:jc w:val="both"/>
        <w:rPr>
          <w:rFonts w:ascii="Times New Roman" w:hAnsi="Times New Roman" w:cs="Times New Roman"/>
        </w:rPr>
      </w:pPr>
      <w:r w:rsidRPr="0099084B">
        <w:rPr>
          <w:rFonts w:ascii="Times New Roman" w:hAnsi="Times New Roman" w:cs="Times New Roman"/>
        </w:rPr>
        <w:t>Martonvásár, 2020. …………………</w:t>
      </w:r>
    </w:p>
    <w:p w:rsidR="0099084B" w:rsidRPr="0099084B" w:rsidRDefault="0099084B" w:rsidP="0099084B">
      <w:pPr>
        <w:spacing w:after="0" w:line="240" w:lineRule="auto"/>
        <w:jc w:val="both"/>
        <w:rPr>
          <w:rFonts w:ascii="Times New Roman" w:hAnsi="Times New Roman" w:cs="Times New Roman"/>
        </w:rPr>
      </w:pPr>
    </w:p>
    <w:p w:rsidR="0099084B" w:rsidRPr="0099084B" w:rsidRDefault="0099084B" w:rsidP="0099084B">
      <w:pPr>
        <w:spacing w:after="0" w:line="240" w:lineRule="auto"/>
        <w:jc w:val="both"/>
        <w:rPr>
          <w:rFonts w:ascii="Times New Roman" w:hAnsi="Times New Roman" w:cs="Times New Roman"/>
        </w:rPr>
      </w:pPr>
    </w:p>
    <w:tbl>
      <w:tblPr>
        <w:tblW w:w="9408" w:type="dxa"/>
        <w:tblLayout w:type="fixed"/>
        <w:tblCellMar>
          <w:left w:w="0" w:type="dxa"/>
          <w:right w:w="0" w:type="dxa"/>
        </w:tblCellMar>
        <w:tblLook w:val="04A0" w:firstRow="1" w:lastRow="0" w:firstColumn="1" w:lastColumn="0" w:noHBand="0" w:noVBand="1"/>
      </w:tblPr>
      <w:tblGrid>
        <w:gridCol w:w="4531"/>
        <w:gridCol w:w="914"/>
        <w:gridCol w:w="3963"/>
      </w:tblGrid>
      <w:tr w:rsidR="0099084B" w:rsidRPr="0099084B" w:rsidTr="001767E3">
        <w:trPr>
          <w:trHeight w:val="287"/>
        </w:trPr>
        <w:tc>
          <w:tcPr>
            <w:tcW w:w="4531" w:type="dxa"/>
            <w:noWrap/>
            <w:tcMar>
              <w:top w:w="17" w:type="dxa"/>
              <w:left w:w="17" w:type="dxa"/>
              <w:bottom w:w="0" w:type="dxa"/>
              <w:right w:w="17" w:type="dxa"/>
            </w:tcMar>
            <w:vAlign w:val="bottom"/>
            <w:hideMark/>
          </w:tcPr>
          <w:p w:rsidR="0099084B" w:rsidRPr="0099084B" w:rsidRDefault="0099084B" w:rsidP="001767E3">
            <w:pPr>
              <w:widowControl w:val="0"/>
              <w:suppressAutoHyphens/>
              <w:spacing w:after="0" w:line="240" w:lineRule="auto"/>
              <w:jc w:val="center"/>
              <w:rPr>
                <w:rFonts w:ascii="Times New Roman" w:eastAsia="HG Mincho Light J" w:hAnsi="Times New Roman" w:cs="Times New Roman"/>
                <w:color w:val="000000"/>
              </w:rPr>
            </w:pPr>
            <w:r w:rsidRPr="0099084B">
              <w:rPr>
                <w:rFonts w:ascii="Times New Roman" w:hAnsi="Times New Roman" w:cs="Times New Roman"/>
              </w:rPr>
              <w:t>…………………………………………</w:t>
            </w:r>
          </w:p>
        </w:tc>
        <w:tc>
          <w:tcPr>
            <w:tcW w:w="914" w:type="dxa"/>
            <w:noWrap/>
            <w:tcMar>
              <w:top w:w="17" w:type="dxa"/>
              <w:left w:w="17" w:type="dxa"/>
              <w:bottom w:w="0" w:type="dxa"/>
              <w:right w:w="17" w:type="dxa"/>
            </w:tcMar>
            <w:vAlign w:val="bottom"/>
          </w:tcPr>
          <w:p w:rsidR="0099084B" w:rsidRPr="0099084B" w:rsidRDefault="0099084B" w:rsidP="001767E3">
            <w:pPr>
              <w:widowControl w:val="0"/>
              <w:suppressAutoHyphens/>
              <w:spacing w:after="0" w:line="240" w:lineRule="auto"/>
              <w:jc w:val="both"/>
              <w:rPr>
                <w:rFonts w:ascii="Times New Roman" w:eastAsia="HG Mincho Light J" w:hAnsi="Times New Roman" w:cs="Times New Roman"/>
                <w:color w:val="000000"/>
              </w:rPr>
            </w:pPr>
          </w:p>
        </w:tc>
        <w:tc>
          <w:tcPr>
            <w:tcW w:w="3963" w:type="dxa"/>
            <w:noWrap/>
            <w:tcMar>
              <w:top w:w="17" w:type="dxa"/>
              <w:left w:w="17" w:type="dxa"/>
              <w:bottom w:w="0" w:type="dxa"/>
              <w:right w:w="17" w:type="dxa"/>
            </w:tcMar>
            <w:vAlign w:val="bottom"/>
            <w:hideMark/>
          </w:tcPr>
          <w:p w:rsidR="0099084B" w:rsidRPr="0099084B" w:rsidRDefault="0099084B" w:rsidP="001767E3">
            <w:pPr>
              <w:widowControl w:val="0"/>
              <w:suppressAutoHyphens/>
              <w:spacing w:after="0" w:line="240" w:lineRule="auto"/>
              <w:jc w:val="center"/>
              <w:rPr>
                <w:rFonts w:ascii="Times New Roman" w:eastAsia="HG Mincho Light J" w:hAnsi="Times New Roman" w:cs="Times New Roman"/>
                <w:color w:val="000000"/>
              </w:rPr>
            </w:pPr>
            <w:r w:rsidRPr="0099084B">
              <w:rPr>
                <w:rFonts w:ascii="Times New Roman" w:hAnsi="Times New Roman" w:cs="Times New Roman"/>
              </w:rPr>
              <w:t>…………………………………………</w:t>
            </w:r>
          </w:p>
        </w:tc>
      </w:tr>
      <w:tr w:rsidR="0099084B" w:rsidRPr="0099084B" w:rsidTr="001767E3">
        <w:trPr>
          <w:trHeight w:val="255"/>
        </w:trPr>
        <w:tc>
          <w:tcPr>
            <w:tcW w:w="4531" w:type="dxa"/>
            <w:noWrap/>
            <w:tcMar>
              <w:top w:w="17" w:type="dxa"/>
              <w:left w:w="17" w:type="dxa"/>
              <w:bottom w:w="0" w:type="dxa"/>
              <w:right w:w="17" w:type="dxa"/>
            </w:tcMar>
            <w:vAlign w:val="bottom"/>
            <w:hideMark/>
          </w:tcPr>
          <w:p w:rsidR="0099084B" w:rsidRPr="0099084B" w:rsidRDefault="0099084B" w:rsidP="001767E3">
            <w:pPr>
              <w:widowControl w:val="0"/>
              <w:suppressAutoHyphens/>
              <w:spacing w:after="0" w:line="240" w:lineRule="auto"/>
              <w:jc w:val="center"/>
              <w:rPr>
                <w:rFonts w:ascii="Times New Roman" w:eastAsia="HG Mincho Light J" w:hAnsi="Times New Roman" w:cs="Times New Roman"/>
                <w:b/>
                <w:color w:val="000000"/>
              </w:rPr>
            </w:pPr>
            <w:r w:rsidRPr="0099084B">
              <w:rPr>
                <w:rFonts w:ascii="Times New Roman" w:hAnsi="Times New Roman" w:cs="Times New Roman"/>
                <w:b/>
              </w:rPr>
              <w:t>Martonvásár Város Önkormányzata</w:t>
            </w:r>
          </w:p>
        </w:tc>
        <w:tc>
          <w:tcPr>
            <w:tcW w:w="914" w:type="dxa"/>
            <w:noWrap/>
            <w:tcMar>
              <w:top w:w="17" w:type="dxa"/>
              <w:left w:w="17" w:type="dxa"/>
              <w:bottom w:w="0" w:type="dxa"/>
              <w:right w:w="17" w:type="dxa"/>
            </w:tcMar>
            <w:vAlign w:val="bottom"/>
          </w:tcPr>
          <w:p w:rsidR="0099084B" w:rsidRPr="0099084B" w:rsidRDefault="0099084B" w:rsidP="001767E3">
            <w:pPr>
              <w:widowControl w:val="0"/>
              <w:suppressAutoHyphens/>
              <w:spacing w:after="0" w:line="240" w:lineRule="auto"/>
              <w:jc w:val="both"/>
              <w:rPr>
                <w:rFonts w:ascii="Times New Roman" w:eastAsia="HG Mincho Light J" w:hAnsi="Times New Roman" w:cs="Times New Roman"/>
                <w:color w:val="000000"/>
              </w:rPr>
            </w:pPr>
          </w:p>
        </w:tc>
        <w:tc>
          <w:tcPr>
            <w:tcW w:w="3963" w:type="dxa"/>
            <w:noWrap/>
            <w:tcMar>
              <w:top w:w="17" w:type="dxa"/>
              <w:left w:w="17" w:type="dxa"/>
              <w:bottom w:w="0" w:type="dxa"/>
              <w:right w:w="17" w:type="dxa"/>
            </w:tcMar>
            <w:vAlign w:val="bottom"/>
            <w:hideMark/>
          </w:tcPr>
          <w:p w:rsidR="0099084B" w:rsidRPr="0099084B" w:rsidRDefault="0099084B" w:rsidP="001767E3">
            <w:pPr>
              <w:widowControl w:val="0"/>
              <w:suppressAutoHyphens/>
              <w:spacing w:after="0" w:line="240" w:lineRule="auto"/>
              <w:jc w:val="center"/>
              <w:rPr>
                <w:rFonts w:ascii="Times New Roman" w:eastAsia="HG Mincho Light J" w:hAnsi="Times New Roman" w:cs="Times New Roman"/>
                <w:b/>
                <w:color w:val="000000"/>
              </w:rPr>
            </w:pPr>
            <w:r w:rsidRPr="0099084B">
              <w:rPr>
                <w:rFonts w:ascii="Times New Roman" w:hAnsi="Times New Roman" w:cs="Times New Roman"/>
                <w:b/>
              </w:rPr>
              <w:t>Martonvásár Városi Közszolgáltató Kft.</w:t>
            </w:r>
          </w:p>
        </w:tc>
      </w:tr>
      <w:tr w:rsidR="0099084B" w:rsidRPr="0099084B" w:rsidTr="001767E3">
        <w:trPr>
          <w:trHeight w:val="255"/>
        </w:trPr>
        <w:tc>
          <w:tcPr>
            <w:tcW w:w="4531" w:type="dxa"/>
            <w:noWrap/>
            <w:tcMar>
              <w:top w:w="17" w:type="dxa"/>
              <w:left w:w="17" w:type="dxa"/>
              <w:bottom w:w="0" w:type="dxa"/>
              <w:right w:w="17" w:type="dxa"/>
            </w:tcMar>
            <w:vAlign w:val="bottom"/>
            <w:hideMark/>
          </w:tcPr>
          <w:p w:rsidR="0099084B" w:rsidRPr="0099084B" w:rsidRDefault="0099084B" w:rsidP="001767E3">
            <w:pPr>
              <w:widowControl w:val="0"/>
              <w:suppressAutoHyphens/>
              <w:spacing w:after="0" w:line="240" w:lineRule="auto"/>
              <w:jc w:val="center"/>
              <w:rPr>
                <w:rFonts w:ascii="Times New Roman" w:eastAsia="HG Mincho Light J" w:hAnsi="Times New Roman" w:cs="Times New Roman"/>
                <w:color w:val="000000"/>
              </w:rPr>
            </w:pPr>
            <w:r w:rsidRPr="0099084B">
              <w:rPr>
                <w:rFonts w:ascii="Times New Roman" w:hAnsi="Times New Roman" w:cs="Times New Roman"/>
              </w:rPr>
              <w:t>Önkormányzat képviseletében</w:t>
            </w:r>
          </w:p>
        </w:tc>
        <w:tc>
          <w:tcPr>
            <w:tcW w:w="914" w:type="dxa"/>
            <w:noWrap/>
            <w:tcMar>
              <w:top w:w="17" w:type="dxa"/>
              <w:left w:w="17" w:type="dxa"/>
              <w:bottom w:w="0" w:type="dxa"/>
              <w:right w:w="17" w:type="dxa"/>
            </w:tcMar>
            <w:vAlign w:val="bottom"/>
          </w:tcPr>
          <w:p w:rsidR="0099084B" w:rsidRPr="0099084B" w:rsidRDefault="0099084B" w:rsidP="001767E3">
            <w:pPr>
              <w:widowControl w:val="0"/>
              <w:suppressAutoHyphens/>
              <w:spacing w:after="0" w:line="240" w:lineRule="auto"/>
              <w:jc w:val="both"/>
              <w:rPr>
                <w:rFonts w:ascii="Times New Roman" w:eastAsia="HG Mincho Light J" w:hAnsi="Times New Roman" w:cs="Times New Roman"/>
                <w:color w:val="000000"/>
              </w:rPr>
            </w:pPr>
          </w:p>
        </w:tc>
        <w:tc>
          <w:tcPr>
            <w:tcW w:w="3963" w:type="dxa"/>
            <w:noWrap/>
            <w:tcMar>
              <w:top w:w="17" w:type="dxa"/>
              <w:left w:w="17" w:type="dxa"/>
              <w:bottom w:w="0" w:type="dxa"/>
              <w:right w:w="17" w:type="dxa"/>
            </w:tcMar>
            <w:vAlign w:val="bottom"/>
            <w:hideMark/>
          </w:tcPr>
          <w:p w:rsidR="0099084B" w:rsidRPr="0099084B" w:rsidRDefault="0099084B" w:rsidP="001767E3">
            <w:pPr>
              <w:widowControl w:val="0"/>
              <w:suppressAutoHyphens/>
              <w:spacing w:after="0" w:line="240" w:lineRule="auto"/>
              <w:jc w:val="center"/>
              <w:rPr>
                <w:rFonts w:ascii="Times New Roman" w:eastAsia="HG Mincho Light J" w:hAnsi="Times New Roman" w:cs="Times New Roman"/>
                <w:color w:val="000000"/>
              </w:rPr>
            </w:pPr>
            <w:r w:rsidRPr="0099084B">
              <w:rPr>
                <w:rFonts w:ascii="Times New Roman" w:hAnsi="Times New Roman" w:cs="Times New Roman"/>
              </w:rPr>
              <w:t>Közszolgáltató képviseletében</w:t>
            </w:r>
          </w:p>
        </w:tc>
      </w:tr>
      <w:tr w:rsidR="0099084B" w:rsidRPr="0099084B" w:rsidTr="001767E3">
        <w:trPr>
          <w:trHeight w:val="255"/>
        </w:trPr>
        <w:tc>
          <w:tcPr>
            <w:tcW w:w="4531" w:type="dxa"/>
            <w:noWrap/>
            <w:tcMar>
              <w:top w:w="17" w:type="dxa"/>
              <w:left w:w="17" w:type="dxa"/>
              <w:bottom w:w="0" w:type="dxa"/>
              <w:right w:w="17" w:type="dxa"/>
            </w:tcMar>
            <w:vAlign w:val="bottom"/>
            <w:hideMark/>
          </w:tcPr>
          <w:p w:rsidR="0099084B" w:rsidRPr="0099084B" w:rsidRDefault="0099084B" w:rsidP="001767E3">
            <w:pPr>
              <w:widowControl w:val="0"/>
              <w:suppressAutoHyphens/>
              <w:spacing w:after="0" w:line="240" w:lineRule="auto"/>
              <w:jc w:val="center"/>
              <w:rPr>
                <w:rFonts w:ascii="Times New Roman" w:eastAsia="HG Mincho Light J" w:hAnsi="Times New Roman" w:cs="Times New Roman"/>
                <w:color w:val="000000"/>
              </w:rPr>
            </w:pPr>
            <w:r w:rsidRPr="0099084B">
              <w:rPr>
                <w:rFonts w:ascii="Times New Roman" w:hAnsi="Times New Roman" w:cs="Times New Roman"/>
              </w:rPr>
              <w:t>Dr. Szabó Tibor</w:t>
            </w:r>
          </w:p>
        </w:tc>
        <w:tc>
          <w:tcPr>
            <w:tcW w:w="914" w:type="dxa"/>
            <w:noWrap/>
            <w:tcMar>
              <w:top w:w="17" w:type="dxa"/>
              <w:left w:w="17" w:type="dxa"/>
              <w:bottom w:w="0" w:type="dxa"/>
              <w:right w:w="17" w:type="dxa"/>
            </w:tcMar>
            <w:vAlign w:val="bottom"/>
          </w:tcPr>
          <w:p w:rsidR="0099084B" w:rsidRPr="0099084B" w:rsidRDefault="0099084B" w:rsidP="001767E3">
            <w:pPr>
              <w:widowControl w:val="0"/>
              <w:suppressAutoHyphens/>
              <w:spacing w:after="0" w:line="240" w:lineRule="auto"/>
              <w:jc w:val="both"/>
              <w:rPr>
                <w:rFonts w:ascii="Times New Roman" w:eastAsia="HG Mincho Light J" w:hAnsi="Times New Roman" w:cs="Times New Roman"/>
                <w:color w:val="000000"/>
              </w:rPr>
            </w:pPr>
          </w:p>
        </w:tc>
        <w:tc>
          <w:tcPr>
            <w:tcW w:w="3963" w:type="dxa"/>
            <w:noWrap/>
            <w:tcMar>
              <w:top w:w="17" w:type="dxa"/>
              <w:left w:w="17" w:type="dxa"/>
              <w:bottom w:w="0" w:type="dxa"/>
              <w:right w:w="17" w:type="dxa"/>
            </w:tcMar>
            <w:vAlign w:val="bottom"/>
            <w:hideMark/>
          </w:tcPr>
          <w:p w:rsidR="0099084B" w:rsidRPr="0099084B" w:rsidRDefault="0099084B" w:rsidP="001767E3">
            <w:pPr>
              <w:widowControl w:val="0"/>
              <w:suppressAutoHyphens/>
              <w:spacing w:after="0" w:line="240" w:lineRule="auto"/>
              <w:jc w:val="center"/>
              <w:rPr>
                <w:rFonts w:ascii="Times New Roman" w:eastAsia="HG Mincho Light J" w:hAnsi="Times New Roman" w:cs="Times New Roman"/>
                <w:color w:val="000000"/>
              </w:rPr>
            </w:pPr>
            <w:r w:rsidRPr="0099084B">
              <w:rPr>
                <w:rFonts w:ascii="Times New Roman" w:hAnsi="Times New Roman" w:cs="Times New Roman"/>
              </w:rPr>
              <w:t>Tóth Balázs</w:t>
            </w:r>
          </w:p>
        </w:tc>
      </w:tr>
      <w:tr w:rsidR="0099084B" w:rsidRPr="0099084B" w:rsidTr="001767E3">
        <w:trPr>
          <w:trHeight w:val="255"/>
        </w:trPr>
        <w:tc>
          <w:tcPr>
            <w:tcW w:w="4531" w:type="dxa"/>
            <w:noWrap/>
            <w:tcMar>
              <w:top w:w="17" w:type="dxa"/>
              <w:left w:w="17" w:type="dxa"/>
              <w:bottom w:w="0" w:type="dxa"/>
              <w:right w:w="17" w:type="dxa"/>
            </w:tcMar>
            <w:vAlign w:val="bottom"/>
            <w:hideMark/>
          </w:tcPr>
          <w:p w:rsidR="0099084B" w:rsidRPr="0099084B" w:rsidRDefault="0099084B" w:rsidP="001767E3">
            <w:pPr>
              <w:widowControl w:val="0"/>
              <w:suppressAutoHyphens/>
              <w:spacing w:after="0" w:line="240" w:lineRule="auto"/>
              <w:jc w:val="center"/>
              <w:rPr>
                <w:rFonts w:ascii="Times New Roman" w:eastAsia="HG Mincho Light J" w:hAnsi="Times New Roman" w:cs="Times New Roman"/>
                <w:color w:val="000000"/>
              </w:rPr>
            </w:pPr>
            <w:r w:rsidRPr="0099084B">
              <w:rPr>
                <w:rFonts w:ascii="Times New Roman" w:hAnsi="Times New Roman" w:cs="Times New Roman"/>
              </w:rPr>
              <w:t>polgármester</w:t>
            </w:r>
          </w:p>
        </w:tc>
        <w:tc>
          <w:tcPr>
            <w:tcW w:w="914" w:type="dxa"/>
            <w:noWrap/>
            <w:tcMar>
              <w:top w:w="17" w:type="dxa"/>
              <w:left w:w="17" w:type="dxa"/>
              <w:bottom w:w="0" w:type="dxa"/>
              <w:right w:w="17" w:type="dxa"/>
            </w:tcMar>
            <w:vAlign w:val="bottom"/>
          </w:tcPr>
          <w:p w:rsidR="0099084B" w:rsidRPr="0099084B" w:rsidRDefault="0099084B" w:rsidP="001767E3">
            <w:pPr>
              <w:widowControl w:val="0"/>
              <w:suppressAutoHyphens/>
              <w:spacing w:after="0" w:line="240" w:lineRule="auto"/>
              <w:jc w:val="both"/>
              <w:rPr>
                <w:rFonts w:ascii="Times New Roman" w:eastAsia="HG Mincho Light J" w:hAnsi="Times New Roman" w:cs="Times New Roman"/>
                <w:color w:val="000000"/>
              </w:rPr>
            </w:pPr>
          </w:p>
        </w:tc>
        <w:tc>
          <w:tcPr>
            <w:tcW w:w="3963" w:type="dxa"/>
            <w:noWrap/>
            <w:tcMar>
              <w:top w:w="17" w:type="dxa"/>
              <w:left w:w="17" w:type="dxa"/>
              <w:bottom w:w="0" w:type="dxa"/>
              <w:right w:w="17" w:type="dxa"/>
            </w:tcMar>
            <w:vAlign w:val="bottom"/>
            <w:hideMark/>
          </w:tcPr>
          <w:p w:rsidR="0099084B" w:rsidRPr="0099084B" w:rsidRDefault="0099084B" w:rsidP="001767E3">
            <w:pPr>
              <w:widowControl w:val="0"/>
              <w:suppressAutoHyphens/>
              <w:spacing w:after="0" w:line="240" w:lineRule="auto"/>
              <w:jc w:val="center"/>
              <w:rPr>
                <w:rFonts w:ascii="Times New Roman" w:eastAsia="HG Mincho Light J" w:hAnsi="Times New Roman" w:cs="Times New Roman"/>
                <w:color w:val="000000"/>
              </w:rPr>
            </w:pPr>
            <w:r w:rsidRPr="0099084B">
              <w:rPr>
                <w:rFonts w:ascii="Times New Roman" w:hAnsi="Times New Roman" w:cs="Times New Roman"/>
              </w:rPr>
              <w:t>ügyvezető</w:t>
            </w:r>
          </w:p>
        </w:tc>
      </w:tr>
    </w:tbl>
    <w:p w:rsidR="0099084B" w:rsidRPr="0099084B" w:rsidRDefault="0099084B" w:rsidP="0099084B">
      <w:pPr>
        <w:rPr>
          <w:rFonts w:ascii="Times New Roman" w:hAnsi="Times New Roman" w:cs="Times New Roman"/>
        </w:rPr>
      </w:pPr>
    </w:p>
    <w:p w:rsidR="0099084B" w:rsidRPr="0099084B" w:rsidRDefault="0099084B" w:rsidP="0099084B">
      <w:pPr>
        <w:ind w:right="-284"/>
        <w:jc w:val="both"/>
        <w:rPr>
          <w:rFonts w:ascii="Times New Roman" w:hAnsi="Times New Roman" w:cs="Times New Roman"/>
          <w:b/>
        </w:rPr>
      </w:pPr>
      <w:r w:rsidRPr="0099084B">
        <w:rPr>
          <w:rFonts w:ascii="Times New Roman" w:hAnsi="Times New Roman" w:cs="Times New Roman"/>
          <w:b/>
        </w:rPr>
        <w:t>Jogi ellenjegyző: ………………………….</w:t>
      </w:r>
    </w:p>
    <w:p w:rsidR="0099084B" w:rsidRPr="0099084B" w:rsidRDefault="0099084B" w:rsidP="0099084B">
      <w:pPr>
        <w:ind w:right="-284"/>
        <w:jc w:val="both"/>
        <w:rPr>
          <w:rFonts w:ascii="Times New Roman" w:hAnsi="Times New Roman" w:cs="Times New Roman"/>
          <w:b/>
        </w:rPr>
      </w:pPr>
      <w:r w:rsidRPr="0099084B">
        <w:rPr>
          <w:rFonts w:ascii="Times New Roman" w:hAnsi="Times New Roman" w:cs="Times New Roman"/>
          <w:b/>
        </w:rPr>
        <w:t>Pénzügyi ellenjegyző: ……………………</w:t>
      </w:r>
    </w:p>
    <w:p w:rsidR="00C03C74" w:rsidRPr="0099084B" w:rsidRDefault="00C03C74" w:rsidP="0099084B">
      <w:pPr>
        <w:spacing w:after="0" w:line="240" w:lineRule="auto"/>
        <w:ind w:right="19"/>
        <w:jc w:val="both"/>
        <w:rPr>
          <w:rFonts w:ascii="Times New Roman" w:hAnsi="Times New Roman" w:cs="Times New Roman"/>
        </w:rPr>
      </w:pPr>
      <w:r w:rsidRPr="0099084B">
        <w:rPr>
          <w:rFonts w:ascii="Times New Roman" w:hAnsi="Times New Roman" w:cs="Times New Roman"/>
          <w:noProof/>
          <w:lang w:eastAsia="hu-HU"/>
        </w:rPr>
        <w:drawing>
          <wp:anchor distT="0" distB="0" distL="114300" distR="114300" simplePos="0" relativeHeight="251667456" behindDoc="0" locked="0" layoutInCell="1" allowOverlap="0">
            <wp:simplePos x="0" y="0"/>
            <wp:positionH relativeFrom="page">
              <wp:posOffset>5986780</wp:posOffset>
            </wp:positionH>
            <wp:positionV relativeFrom="page">
              <wp:posOffset>417830</wp:posOffset>
            </wp:positionV>
            <wp:extent cx="18415" cy="24130"/>
            <wp:effectExtent l="0" t="0" r="0" b="0"/>
            <wp:wrapTopAndBottom/>
            <wp:docPr id="127" name="Kép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5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15" cy="24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84B">
        <w:rPr>
          <w:rFonts w:ascii="Times New Roman" w:hAnsi="Times New Roman" w:cs="Times New Roman"/>
          <w:noProof/>
          <w:lang w:eastAsia="hu-HU"/>
        </w:rPr>
        <w:drawing>
          <wp:anchor distT="0" distB="0" distL="114300" distR="114300" simplePos="0" relativeHeight="251668480" behindDoc="0" locked="0" layoutInCell="1" allowOverlap="0">
            <wp:simplePos x="0" y="0"/>
            <wp:positionH relativeFrom="page">
              <wp:posOffset>6401435</wp:posOffset>
            </wp:positionH>
            <wp:positionV relativeFrom="page">
              <wp:posOffset>512445</wp:posOffset>
            </wp:positionV>
            <wp:extent cx="6350" cy="3175"/>
            <wp:effectExtent l="0" t="0" r="0" b="0"/>
            <wp:wrapTopAndBottom/>
            <wp:docPr id="126" name="Kép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84B">
        <w:rPr>
          <w:rFonts w:ascii="Times New Roman" w:hAnsi="Times New Roman" w:cs="Times New Roman"/>
          <w:noProof/>
          <w:lang w:eastAsia="hu-HU"/>
        </w:rPr>
        <w:drawing>
          <wp:anchor distT="0" distB="0" distL="114300" distR="114300" simplePos="0" relativeHeight="251669504" behindDoc="0" locked="0" layoutInCell="1" allowOverlap="0">
            <wp:simplePos x="0" y="0"/>
            <wp:positionH relativeFrom="page">
              <wp:posOffset>6758305</wp:posOffset>
            </wp:positionH>
            <wp:positionV relativeFrom="page">
              <wp:posOffset>1393190</wp:posOffset>
            </wp:positionV>
            <wp:extent cx="6350" cy="6350"/>
            <wp:effectExtent l="0" t="0" r="0" b="0"/>
            <wp:wrapSquare wrapText="bothSides"/>
            <wp:docPr id="125" name="Kép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5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84B">
        <w:rPr>
          <w:rFonts w:ascii="Times New Roman" w:hAnsi="Times New Roman" w:cs="Times New Roman"/>
          <w:noProof/>
          <w:lang w:eastAsia="hu-HU"/>
        </w:rPr>
        <w:drawing>
          <wp:anchor distT="0" distB="0" distL="114300" distR="114300" simplePos="0" relativeHeight="251670528" behindDoc="0" locked="0" layoutInCell="1" allowOverlap="0">
            <wp:simplePos x="0" y="0"/>
            <wp:positionH relativeFrom="page">
              <wp:posOffset>7038340</wp:posOffset>
            </wp:positionH>
            <wp:positionV relativeFrom="page">
              <wp:posOffset>4463415</wp:posOffset>
            </wp:positionV>
            <wp:extent cx="8890" cy="8890"/>
            <wp:effectExtent l="0" t="0" r="0" b="0"/>
            <wp:wrapSquare wrapText="bothSides"/>
            <wp:docPr id="124" name="Kép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7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84B">
        <w:rPr>
          <w:rFonts w:ascii="Times New Roman" w:hAnsi="Times New Roman" w:cs="Times New Roman"/>
          <w:noProof/>
          <w:lang w:eastAsia="hu-HU"/>
        </w:rPr>
        <w:drawing>
          <wp:anchor distT="0" distB="0" distL="114300" distR="114300" simplePos="0" relativeHeight="251671552" behindDoc="0" locked="0" layoutInCell="1" allowOverlap="0">
            <wp:simplePos x="0" y="0"/>
            <wp:positionH relativeFrom="page">
              <wp:posOffset>6675755</wp:posOffset>
            </wp:positionH>
            <wp:positionV relativeFrom="page">
              <wp:posOffset>5216525</wp:posOffset>
            </wp:positionV>
            <wp:extent cx="6350" cy="15240"/>
            <wp:effectExtent l="0" t="0" r="0" b="0"/>
            <wp:wrapSquare wrapText="bothSides"/>
            <wp:docPr id="123" name="Kép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7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35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84B">
        <w:rPr>
          <w:rFonts w:ascii="Times New Roman" w:hAnsi="Times New Roman" w:cs="Times New Roman"/>
          <w:noProof/>
          <w:lang w:eastAsia="hu-HU"/>
        </w:rPr>
        <w:drawing>
          <wp:anchor distT="0" distB="0" distL="114300" distR="114300" simplePos="0" relativeHeight="251672576" behindDoc="0" locked="0" layoutInCell="1" allowOverlap="0">
            <wp:simplePos x="0" y="0"/>
            <wp:positionH relativeFrom="page">
              <wp:posOffset>539750</wp:posOffset>
            </wp:positionH>
            <wp:positionV relativeFrom="page">
              <wp:posOffset>5237480</wp:posOffset>
            </wp:positionV>
            <wp:extent cx="6350" cy="8890"/>
            <wp:effectExtent l="0" t="0" r="0" b="0"/>
            <wp:wrapSquare wrapText="bothSides"/>
            <wp:docPr id="122" name="Kép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7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84B">
        <w:rPr>
          <w:rFonts w:ascii="Times New Roman" w:hAnsi="Times New Roman" w:cs="Times New Roman"/>
          <w:noProof/>
          <w:lang w:eastAsia="hu-HU"/>
        </w:rPr>
        <w:drawing>
          <wp:anchor distT="0" distB="0" distL="114300" distR="114300" simplePos="0" relativeHeight="251673600" behindDoc="0" locked="0" layoutInCell="1" allowOverlap="0">
            <wp:simplePos x="0" y="0"/>
            <wp:positionH relativeFrom="page">
              <wp:posOffset>628015</wp:posOffset>
            </wp:positionH>
            <wp:positionV relativeFrom="page">
              <wp:posOffset>6652260</wp:posOffset>
            </wp:positionV>
            <wp:extent cx="18415" cy="8890"/>
            <wp:effectExtent l="0" t="0" r="0" b="0"/>
            <wp:wrapSquare wrapText="bothSides"/>
            <wp:docPr id="121" name="Kép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7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84B">
        <w:rPr>
          <w:rFonts w:ascii="Times New Roman" w:hAnsi="Times New Roman" w:cs="Times New Roman"/>
          <w:noProof/>
          <w:lang w:eastAsia="hu-HU"/>
        </w:rPr>
        <w:drawing>
          <wp:anchor distT="0" distB="0" distL="114300" distR="114300" simplePos="0" relativeHeight="251674624" behindDoc="0" locked="0" layoutInCell="1" allowOverlap="0">
            <wp:simplePos x="0" y="0"/>
            <wp:positionH relativeFrom="page">
              <wp:posOffset>749935</wp:posOffset>
            </wp:positionH>
            <wp:positionV relativeFrom="page">
              <wp:posOffset>7441565</wp:posOffset>
            </wp:positionV>
            <wp:extent cx="6350" cy="8890"/>
            <wp:effectExtent l="0" t="0" r="0" b="0"/>
            <wp:wrapSquare wrapText="bothSides"/>
            <wp:docPr id="120" name="Kép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7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84B">
        <w:rPr>
          <w:rFonts w:ascii="Times New Roman" w:hAnsi="Times New Roman" w:cs="Times New Roman"/>
          <w:noProof/>
          <w:lang w:eastAsia="hu-HU"/>
        </w:rPr>
        <w:drawing>
          <wp:anchor distT="0" distB="0" distL="114300" distR="114300" simplePos="0" relativeHeight="251675648" behindDoc="0" locked="0" layoutInCell="1" allowOverlap="0">
            <wp:simplePos x="0" y="0"/>
            <wp:positionH relativeFrom="page">
              <wp:posOffset>7038340</wp:posOffset>
            </wp:positionH>
            <wp:positionV relativeFrom="page">
              <wp:posOffset>7728585</wp:posOffset>
            </wp:positionV>
            <wp:extent cx="6350" cy="8890"/>
            <wp:effectExtent l="0" t="0" r="0" b="0"/>
            <wp:wrapSquare wrapText="bothSides"/>
            <wp:docPr id="119" name="Kép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7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84B">
        <w:rPr>
          <w:rFonts w:ascii="Times New Roman" w:hAnsi="Times New Roman" w:cs="Times New Roman"/>
          <w:noProof/>
          <w:lang w:eastAsia="hu-HU"/>
        </w:rPr>
        <w:drawing>
          <wp:anchor distT="0" distB="0" distL="114300" distR="114300" simplePos="0" relativeHeight="251676672" behindDoc="0" locked="0" layoutInCell="1" allowOverlap="0">
            <wp:simplePos x="0" y="0"/>
            <wp:positionH relativeFrom="page">
              <wp:posOffset>6663690</wp:posOffset>
            </wp:positionH>
            <wp:positionV relativeFrom="page">
              <wp:posOffset>8380730</wp:posOffset>
            </wp:positionV>
            <wp:extent cx="15240" cy="8890"/>
            <wp:effectExtent l="0" t="0" r="0" b="0"/>
            <wp:wrapSquare wrapText="bothSides"/>
            <wp:docPr id="118" name="Kép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8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24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84B">
        <w:rPr>
          <w:rFonts w:ascii="Times New Roman" w:hAnsi="Times New Roman" w:cs="Times New Roman"/>
          <w:noProof/>
          <w:lang w:eastAsia="hu-HU"/>
        </w:rPr>
        <w:drawing>
          <wp:anchor distT="0" distB="0" distL="114300" distR="114300" simplePos="0" relativeHeight="251677696" behindDoc="0" locked="0" layoutInCell="1" allowOverlap="0">
            <wp:simplePos x="0" y="0"/>
            <wp:positionH relativeFrom="page">
              <wp:posOffset>701040</wp:posOffset>
            </wp:positionH>
            <wp:positionV relativeFrom="page">
              <wp:posOffset>8914130</wp:posOffset>
            </wp:positionV>
            <wp:extent cx="3175" cy="6350"/>
            <wp:effectExtent l="0" t="0" r="0" b="0"/>
            <wp:wrapSquare wrapText="bothSides"/>
            <wp:docPr id="117" name="Kép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8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C74" w:rsidRPr="0099084B" w:rsidRDefault="00C03C74" w:rsidP="00C03C74">
      <w:pPr>
        <w:spacing w:after="0" w:line="240" w:lineRule="auto"/>
        <w:ind w:left="576" w:right="19"/>
        <w:jc w:val="both"/>
        <w:rPr>
          <w:rFonts w:ascii="Times New Roman" w:hAnsi="Times New Roman" w:cs="Times New Roman"/>
        </w:rPr>
      </w:pPr>
    </w:p>
    <w:p w:rsidR="00C03C74" w:rsidRPr="0099084B" w:rsidRDefault="00C03C74" w:rsidP="0099084B">
      <w:pPr>
        <w:spacing w:after="0" w:line="240" w:lineRule="auto"/>
        <w:ind w:right="19"/>
        <w:jc w:val="both"/>
        <w:rPr>
          <w:rFonts w:ascii="Times New Roman" w:hAnsi="Times New Roman" w:cs="Times New Roman"/>
        </w:rPr>
      </w:pPr>
      <w:r w:rsidRPr="0099084B">
        <w:rPr>
          <w:rFonts w:ascii="Times New Roman" w:hAnsi="Times New Roman" w:cs="Times New Roman"/>
          <w:noProof/>
          <w:lang w:eastAsia="hu-HU"/>
        </w:rPr>
        <w:drawing>
          <wp:anchor distT="0" distB="0" distL="114300" distR="114300" simplePos="0" relativeHeight="251686912" behindDoc="0" locked="0" layoutInCell="1" allowOverlap="0">
            <wp:simplePos x="0" y="0"/>
            <wp:positionH relativeFrom="page">
              <wp:posOffset>6840220</wp:posOffset>
            </wp:positionH>
            <wp:positionV relativeFrom="page">
              <wp:posOffset>6713220</wp:posOffset>
            </wp:positionV>
            <wp:extent cx="8890" cy="8890"/>
            <wp:effectExtent l="0" t="0" r="0" b="0"/>
            <wp:wrapSquare wrapText="bothSides"/>
            <wp:docPr id="108" name="Kép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0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84B">
        <w:rPr>
          <w:rFonts w:ascii="Times New Roman" w:hAnsi="Times New Roman" w:cs="Times New Roman"/>
          <w:noProof/>
          <w:lang w:eastAsia="hu-HU"/>
        </w:rPr>
        <w:drawing>
          <wp:anchor distT="0" distB="0" distL="114300" distR="114300" simplePos="0" relativeHeight="251687936" behindDoc="0" locked="0" layoutInCell="1" allowOverlap="0">
            <wp:simplePos x="0" y="0"/>
            <wp:positionH relativeFrom="page">
              <wp:posOffset>6788785</wp:posOffset>
            </wp:positionH>
            <wp:positionV relativeFrom="page">
              <wp:posOffset>6884035</wp:posOffset>
            </wp:positionV>
            <wp:extent cx="8890" cy="6350"/>
            <wp:effectExtent l="0" t="0" r="0" b="0"/>
            <wp:wrapSquare wrapText="bothSides"/>
            <wp:docPr id="107" name="Kép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0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84B">
        <w:rPr>
          <w:rFonts w:ascii="Times New Roman" w:hAnsi="Times New Roman" w:cs="Times New Roman"/>
          <w:noProof/>
          <w:lang w:eastAsia="hu-HU"/>
        </w:rPr>
        <w:drawing>
          <wp:anchor distT="0" distB="0" distL="114300" distR="114300" simplePos="0" relativeHeight="251688960" behindDoc="0" locked="0" layoutInCell="1" allowOverlap="0">
            <wp:simplePos x="0" y="0"/>
            <wp:positionH relativeFrom="page">
              <wp:posOffset>6928485</wp:posOffset>
            </wp:positionH>
            <wp:positionV relativeFrom="page">
              <wp:posOffset>4164330</wp:posOffset>
            </wp:positionV>
            <wp:extent cx="6350" cy="6350"/>
            <wp:effectExtent l="0" t="0" r="0" b="0"/>
            <wp:wrapSquare wrapText="bothSides"/>
            <wp:docPr id="106" name="Kép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84B">
        <w:rPr>
          <w:rFonts w:ascii="Times New Roman" w:hAnsi="Times New Roman" w:cs="Times New Roman"/>
          <w:noProof/>
          <w:lang w:eastAsia="hu-HU"/>
        </w:rPr>
        <w:drawing>
          <wp:anchor distT="0" distB="0" distL="114300" distR="114300" simplePos="0" relativeHeight="251689984" behindDoc="0" locked="0" layoutInCell="1" allowOverlap="0">
            <wp:simplePos x="0" y="0"/>
            <wp:positionH relativeFrom="page">
              <wp:posOffset>435610</wp:posOffset>
            </wp:positionH>
            <wp:positionV relativeFrom="page">
              <wp:posOffset>4206875</wp:posOffset>
            </wp:positionV>
            <wp:extent cx="6350" cy="12065"/>
            <wp:effectExtent l="0" t="0" r="0" b="0"/>
            <wp:wrapSquare wrapText="bothSides"/>
            <wp:docPr id="105" name="Kép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9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84B">
        <w:rPr>
          <w:rFonts w:ascii="Times New Roman" w:hAnsi="Times New Roman" w:cs="Times New Roman"/>
          <w:noProof/>
          <w:lang w:eastAsia="hu-HU"/>
        </w:rPr>
        <w:drawing>
          <wp:anchor distT="0" distB="0" distL="114300" distR="114300" simplePos="0" relativeHeight="251691008" behindDoc="0" locked="0" layoutInCell="1" allowOverlap="0">
            <wp:simplePos x="0" y="0"/>
            <wp:positionH relativeFrom="page">
              <wp:posOffset>7075170</wp:posOffset>
            </wp:positionH>
            <wp:positionV relativeFrom="page">
              <wp:posOffset>5210175</wp:posOffset>
            </wp:positionV>
            <wp:extent cx="8890" cy="6350"/>
            <wp:effectExtent l="0" t="0" r="0" b="0"/>
            <wp:wrapSquare wrapText="bothSides"/>
            <wp:docPr id="104" name="Kép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9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84B">
        <w:rPr>
          <w:rFonts w:ascii="Times New Roman" w:hAnsi="Times New Roman" w:cs="Times New Roman"/>
          <w:noProof/>
          <w:lang w:eastAsia="hu-HU"/>
        </w:rPr>
        <w:drawing>
          <wp:anchor distT="0" distB="0" distL="114300" distR="114300" simplePos="0" relativeHeight="251692032" behindDoc="0" locked="0" layoutInCell="1" allowOverlap="0">
            <wp:simplePos x="0" y="0"/>
            <wp:positionH relativeFrom="page">
              <wp:posOffset>560705</wp:posOffset>
            </wp:positionH>
            <wp:positionV relativeFrom="page">
              <wp:posOffset>6889750</wp:posOffset>
            </wp:positionV>
            <wp:extent cx="8890" cy="8890"/>
            <wp:effectExtent l="0" t="0" r="0" b="0"/>
            <wp:wrapSquare wrapText="bothSides"/>
            <wp:docPr id="103" name="Kép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0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84B">
        <w:rPr>
          <w:rFonts w:ascii="Times New Roman" w:hAnsi="Times New Roman" w:cs="Times New Roman"/>
          <w:noProof/>
          <w:lang w:eastAsia="hu-HU"/>
        </w:rPr>
        <w:drawing>
          <wp:anchor distT="0" distB="0" distL="114300" distR="114300" simplePos="0" relativeHeight="251693056" behindDoc="0" locked="0" layoutInCell="1" allowOverlap="0">
            <wp:simplePos x="0" y="0"/>
            <wp:positionH relativeFrom="page">
              <wp:posOffset>634365</wp:posOffset>
            </wp:positionH>
            <wp:positionV relativeFrom="page">
              <wp:posOffset>7740650</wp:posOffset>
            </wp:positionV>
            <wp:extent cx="6350" cy="6350"/>
            <wp:effectExtent l="0" t="0" r="0" b="0"/>
            <wp:wrapTopAndBottom/>
            <wp:docPr id="102" name="Kép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0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84B">
        <w:rPr>
          <w:rFonts w:ascii="Times New Roman" w:hAnsi="Times New Roman" w:cs="Times New Roman"/>
          <w:noProof/>
          <w:lang w:eastAsia="hu-HU"/>
        </w:rPr>
        <w:drawing>
          <wp:anchor distT="0" distB="0" distL="114300" distR="114300" simplePos="0" relativeHeight="251694080" behindDoc="0" locked="0" layoutInCell="1" allowOverlap="0">
            <wp:simplePos x="0" y="0"/>
            <wp:positionH relativeFrom="page">
              <wp:posOffset>7081520</wp:posOffset>
            </wp:positionH>
            <wp:positionV relativeFrom="page">
              <wp:posOffset>2009140</wp:posOffset>
            </wp:positionV>
            <wp:extent cx="6350" cy="8890"/>
            <wp:effectExtent l="0" t="0" r="0" b="0"/>
            <wp:wrapSquare wrapText="bothSides"/>
            <wp:docPr id="101" name="Kép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8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84B">
        <w:rPr>
          <w:rFonts w:ascii="Times New Roman" w:hAnsi="Times New Roman" w:cs="Times New Roman"/>
          <w:noProof/>
          <w:lang w:eastAsia="hu-HU"/>
        </w:rPr>
        <w:drawing>
          <wp:anchor distT="0" distB="0" distL="114300" distR="114300" simplePos="0" relativeHeight="251695104" behindDoc="0" locked="0" layoutInCell="1" allowOverlap="0">
            <wp:simplePos x="0" y="0"/>
            <wp:positionH relativeFrom="page">
              <wp:posOffset>7075170</wp:posOffset>
            </wp:positionH>
            <wp:positionV relativeFrom="page">
              <wp:posOffset>2054860</wp:posOffset>
            </wp:positionV>
            <wp:extent cx="6350" cy="12065"/>
            <wp:effectExtent l="0" t="0" r="0" b="0"/>
            <wp:wrapSquare wrapText="bothSides"/>
            <wp:docPr id="100" name="Kép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text" w:tblpX="538" w:tblpY="382"/>
        <w:tblOverlap w:val="never"/>
        <w:tblW w:w="7172" w:type="dxa"/>
        <w:tblCellMar>
          <w:left w:w="0" w:type="dxa"/>
          <w:bottom w:w="2" w:type="dxa"/>
          <w:right w:w="0" w:type="dxa"/>
        </w:tblCellMar>
        <w:tblLook w:val="04A0" w:firstRow="1" w:lastRow="0" w:firstColumn="1" w:lastColumn="0" w:noHBand="0" w:noVBand="1"/>
      </w:tblPr>
      <w:tblGrid>
        <w:gridCol w:w="250"/>
        <w:gridCol w:w="1959"/>
        <w:gridCol w:w="4963"/>
      </w:tblGrid>
      <w:tr w:rsidR="00C03C74" w:rsidRPr="0099084B" w:rsidTr="006C051D">
        <w:trPr>
          <w:trHeight w:val="319"/>
        </w:trPr>
        <w:tc>
          <w:tcPr>
            <w:tcW w:w="250" w:type="dxa"/>
            <w:tcBorders>
              <w:top w:val="nil"/>
              <w:left w:val="nil"/>
              <w:bottom w:val="nil"/>
              <w:right w:val="nil"/>
            </w:tcBorders>
            <w:shd w:val="clear" w:color="auto" w:fill="auto"/>
          </w:tcPr>
          <w:p w:rsidR="00C03C74" w:rsidRPr="0099084B" w:rsidRDefault="00C03C74" w:rsidP="0099084B">
            <w:pPr>
              <w:spacing w:after="0" w:line="240" w:lineRule="auto"/>
              <w:ind w:left="19"/>
              <w:jc w:val="both"/>
              <w:rPr>
                <w:rFonts w:ascii="Times New Roman" w:eastAsia="Times New Roman" w:hAnsi="Times New Roman" w:cs="Times New Roman"/>
              </w:rPr>
            </w:pPr>
            <w:r w:rsidRPr="0099084B">
              <w:rPr>
                <w:rFonts w:ascii="Times New Roman" w:eastAsia="Times New Roman" w:hAnsi="Times New Roman" w:cs="Times New Roman"/>
              </w:rPr>
              <w:t>1</w:t>
            </w:r>
            <w:r w:rsidR="0099084B" w:rsidRPr="0099084B">
              <w:rPr>
                <w:rFonts w:ascii="Times New Roman" w:eastAsia="Times New Roman" w:hAnsi="Times New Roman" w:cs="Times New Roman"/>
              </w:rPr>
              <w:t>.</w:t>
            </w:r>
          </w:p>
        </w:tc>
        <w:tc>
          <w:tcPr>
            <w:tcW w:w="1959" w:type="dxa"/>
            <w:tcBorders>
              <w:top w:val="nil"/>
              <w:left w:val="nil"/>
              <w:bottom w:val="nil"/>
              <w:right w:val="nil"/>
            </w:tcBorders>
            <w:shd w:val="clear" w:color="auto" w:fill="auto"/>
          </w:tcPr>
          <w:p w:rsidR="00C03C74" w:rsidRPr="0099084B" w:rsidRDefault="00C03C74" w:rsidP="0099084B">
            <w:pPr>
              <w:spacing w:after="0" w:line="240" w:lineRule="auto"/>
              <w:jc w:val="both"/>
              <w:rPr>
                <w:rFonts w:ascii="Times New Roman" w:eastAsia="Times New Roman" w:hAnsi="Times New Roman" w:cs="Times New Roman"/>
              </w:rPr>
            </w:pPr>
            <w:r w:rsidRPr="0099084B">
              <w:rPr>
                <w:rFonts w:ascii="Times New Roman" w:eastAsia="Times New Roman" w:hAnsi="Times New Roman" w:cs="Times New Roman"/>
              </w:rPr>
              <w:t>számú melléklet:</w:t>
            </w:r>
          </w:p>
        </w:tc>
        <w:tc>
          <w:tcPr>
            <w:tcW w:w="4963" w:type="dxa"/>
            <w:tcBorders>
              <w:top w:val="nil"/>
              <w:left w:val="nil"/>
              <w:bottom w:val="nil"/>
              <w:right w:val="nil"/>
            </w:tcBorders>
            <w:shd w:val="clear" w:color="auto" w:fill="auto"/>
          </w:tcPr>
          <w:p w:rsidR="00C03C74" w:rsidRPr="0099084B" w:rsidRDefault="0099084B" w:rsidP="0099084B">
            <w:pPr>
              <w:spacing w:after="0" w:line="240" w:lineRule="auto"/>
              <w:jc w:val="both"/>
              <w:rPr>
                <w:rFonts w:ascii="Times New Roman" w:eastAsia="Times New Roman" w:hAnsi="Times New Roman" w:cs="Times New Roman"/>
              </w:rPr>
            </w:pPr>
            <w:r w:rsidRPr="0099084B">
              <w:rPr>
                <w:rFonts w:ascii="Times New Roman" w:eastAsia="Times New Roman" w:hAnsi="Times New Roman" w:cs="Times New Roman"/>
              </w:rPr>
              <w:t>Önköltségszámítási szabályzat</w:t>
            </w:r>
          </w:p>
        </w:tc>
      </w:tr>
      <w:tr w:rsidR="00C03C74" w:rsidRPr="0099084B" w:rsidTr="0099084B">
        <w:trPr>
          <w:trHeight w:val="239"/>
        </w:trPr>
        <w:tc>
          <w:tcPr>
            <w:tcW w:w="250" w:type="dxa"/>
            <w:tcBorders>
              <w:top w:val="nil"/>
              <w:left w:val="nil"/>
              <w:bottom w:val="nil"/>
              <w:right w:val="nil"/>
            </w:tcBorders>
            <w:shd w:val="clear" w:color="auto" w:fill="auto"/>
          </w:tcPr>
          <w:p w:rsidR="00C03C74" w:rsidRPr="0099084B" w:rsidRDefault="00C03C74" w:rsidP="0099084B">
            <w:pPr>
              <w:spacing w:after="0" w:line="240" w:lineRule="auto"/>
              <w:jc w:val="both"/>
              <w:rPr>
                <w:rFonts w:ascii="Times New Roman" w:eastAsia="Times New Roman" w:hAnsi="Times New Roman" w:cs="Times New Roman"/>
              </w:rPr>
            </w:pPr>
            <w:r w:rsidRPr="0099084B">
              <w:rPr>
                <w:rFonts w:ascii="Times New Roman" w:eastAsia="Times New Roman" w:hAnsi="Times New Roman" w:cs="Times New Roman"/>
              </w:rPr>
              <w:t>2</w:t>
            </w:r>
            <w:r w:rsidR="0099084B" w:rsidRPr="0099084B">
              <w:rPr>
                <w:rFonts w:ascii="Times New Roman" w:eastAsia="Times New Roman" w:hAnsi="Times New Roman" w:cs="Times New Roman"/>
              </w:rPr>
              <w:t>.</w:t>
            </w:r>
          </w:p>
        </w:tc>
        <w:tc>
          <w:tcPr>
            <w:tcW w:w="1959" w:type="dxa"/>
            <w:tcBorders>
              <w:top w:val="nil"/>
              <w:left w:val="nil"/>
              <w:bottom w:val="nil"/>
              <w:right w:val="nil"/>
            </w:tcBorders>
            <w:shd w:val="clear" w:color="auto" w:fill="auto"/>
          </w:tcPr>
          <w:p w:rsidR="00C03C74" w:rsidRPr="0099084B" w:rsidRDefault="00C03C74" w:rsidP="0099084B">
            <w:pPr>
              <w:spacing w:after="0" w:line="240" w:lineRule="auto"/>
              <w:jc w:val="both"/>
              <w:rPr>
                <w:rFonts w:ascii="Times New Roman" w:eastAsia="Times New Roman" w:hAnsi="Times New Roman" w:cs="Times New Roman"/>
              </w:rPr>
            </w:pPr>
            <w:r w:rsidRPr="0099084B">
              <w:rPr>
                <w:rFonts w:ascii="Times New Roman" w:eastAsia="Times New Roman" w:hAnsi="Times New Roman" w:cs="Times New Roman"/>
              </w:rPr>
              <w:t>számú melléklet:</w:t>
            </w:r>
          </w:p>
        </w:tc>
        <w:tc>
          <w:tcPr>
            <w:tcW w:w="4963" w:type="dxa"/>
            <w:tcBorders>
              <w:top w:val="nil"/>
              <w:left w:val="nil"/>
              <w:bottom w:val="nil"/>
              <w:right w:val="nil"/>
            </w:tcBorders>
            <w:shd w:val="clear" w:color="auto" w:fill="auto"/>
          </w:tcPr>
          <w:p w:rsidR="00C03C74" w:rsidRPr="0099084B" w:rsidRDefault="00C03C74" w:rsidP="0099084B">
            <w:pPr>
              <w:spacing w:after="0" w:line="240" w:lineRule="auto"/>
              <w:jc w:val="both"/>
              <w:rPr>
                <w:rFonts w:ascii="Times New Roman" w:eastAsia="Times New Roman" w:hAnsi="Times New Roman" w:cs="Times New Roman"/>
              </w:rPr>
            </w:pPr>
            <w:r w:rsidRPr="0099084B">
              <w:rPr>
                <w:rFonts w:ascii="Times New Roman" w:eastAsia="Times New Roman" w:hAnsi="Times New Roman" w:cs="Times New Roman"/>
              </w:rPr>
              <w:t>Autóbuszos személyszállítási engedély</w:t>
            </w:r>
          </w:p>
        </w:tc>
      </w:tr>
      <w:tr w:rsidR="00C03C74" w:rsidRPr="0099084B" w:rsidTr="0099084B">
        <w:trPr>
          <w:trHeight w:val="272"/>
        </w:trPr>
        <w:tc>
          <w:tcPr>
            <w:tcW w:w="250" w:type="dxa"/>
            <w:tcBorders>
              <w:top w:val="nil"/>
              <w:left w:val="nil"/>
              <w:bottom w:val="nil"/>
              <w:right w:val="nil"/>
            </w:tcBorders>
            <w:shd w:val="clear" w:color="auto" w:fill="auto"/>
          </w:tcPr>
          <w:p w:rsidR="00C03C74" w:rsidRPr="0099084B" w:rsidRDefault="0099084B" w:rsidP="0099084B">
            <w:pPr>
              <w:spacing w:after="0" w:line="240" w:lineRule="auto"/>
              <w:ind w:left="5"/>
              <w:jc w:val="both"/>
              <w:rPr>
                <w:rFonts w:ascii="Times New Roman" w:eastAsia="Times New Roman" w:hAnsi="Times New Roman" w:cs="Times New Roman"/>
              </w:rPr>
            </w:pPr>
            <w:r w:rsidRPr="0099084B">
              <w:rPr>
                <w:rFonts w:ascii="Times New Roman" w:eastAsia="Times New Roman" w:hAnsi="Times New Roman" w:cs="Times New Roman"/>
              </w:rPr>
              <w:t>3.</w:t>
            </w:r>
          </w:p>
        </w:tc>
        <w:tc>
          <w:tcPr>
            <w:tcW w:w="1959" w:type="dxa"/>
            <w:tcBorders>
              <w:top w:val="nil"/>
              <w:left w:val="nil"/>
              <w:bottom w:val="nil"/>
              <w:right w:val="nil"/>
            </w:tcBorders>
            <w:shd w:val="clear" w:color="auto" w:fill="auto"/>
          </w:tcPr>
          <w:p w:rsidR="00C03C74" w:rsidRPr="0099084B" w:rsidRDefault="00C03C74" w:rsidP="0099084B">
            <w:pPr>
              <w:spacing w:after="0" w:line="240" w:lineRule="auto"/>
              <w:jc w:val="both"/>
              <w:rPr>
                <w:rFonts w:ascii="Times New Roman" w:eastAsia="Times New Roman" w:hAnsi="Times New Roman" w:cs="Times New Roman"/>
              </w:rPr>
            </w:pPr>
            <w:r w:rsidRPr="0099084B">
              <w:rPr>
                <w:rFonts w:ascii="Times New Roman" w:eastAsia="Times New Roman" w:hAnsi="Times New Roman" w:cs="Times New Roman"/>
              </w:rPr>
              <w:t>számú melléklet:</w:t>
            </w:r>
          </w:p>
        </w:tc>
        <w:tc>
          <w:tcPr>
            <w:tcW w:w="4963" w:type="dxa"/>
            <w:tcBorders>
              <w:top w:val="nil"/>
              <w:left w:val="nil"/>
              <w:bottom w:val="nil"/>
              <w:right w:val="nil"/>
            </w:tcBorders>
            <w:shd w:val="clear" w:color="auto" w:fill="auto"/>
          </w:tcPr>
          <w:p w:rsidR="00C03C74" w:rsidRPr="0099084B" w:rsidRDefault="00C03C74" w:rsidP="0099084B">
            <w:pPr>
              <w:spacing w:after="0" w:line="240" w:lineRule="auto"/>
              <w:ind w:left="5"/>
              <w:jc w:val="both"/>
              <w:rPr>
                <w:rFonts w:ascii="Times New Roman" w:eastAsia="Times New Roman" w:hAnsi="Times New Roman" w:cs="Times New Roman"/>
              </w:rPr>
            </w:pPr>
            <w:r w:rsidRPr="0099084B">
              <w:rPr>
                <w:rFonts w:ascii="Times New Roman" w:eastAsia="Times New Roman" w:hAnsi="Times New Roman" w:cs="Times New Roman"/>
              </w:rPr>
              <w:t>Buszmegállók adatai</w:t>
            </w:r>
          </w:p>
        </w:tc>
      </w:tr>
      <w:tr w:rsidR="00C03C74" w:rsidRPr="0099084B" w:rsidTr="006C051D">
        <w:trPr>
          <w:trHeight w:val="434"/>
        </w:trPr>
        <w:tc>
          <w:tcPr>
            <w:tcW w:w="250" w:type="dxa"/>
            <w:tcBorders>
              <w:top w:val="nil"/>
              <w:left w:val="nil"/>
              <w:bottom w:val="nil"/>
              <w:right w:val="nil"/>
            </w:tcBorders>
            <w:shd w:val="clear" w:color="auto" w:fill="auto"/>
          </w:tcPr>
          <w:p w:rsidR="00C03C74" w:rsidRPr="0099084B" w:rsidRDefault="0099084B" w:rsidP="0099084B">
            <w:pPr>
              <w:spacing w:after="0" w:line="240" w:lineRule="auto"/>
              <w:ind w:left="10"/>
              <w:jc w:val="both"/>
              <w:rPr>
                <w:rFonts w:ascii="Times New Roman" w:eastAsia="Times New Roman" w:hAnsi="Times New Roman" w:cs="Times New Roman"/>
              </w:rPr>
            </w:pPr>
            <w:r w:rsidRPr="0099084B">
              <w:rPr>
                <w:rFonts w:ascii="Times New Roman" w:eastAsia="Times New Roman" w:hAnsi="Times New Roman" w:cs="Times New Roman"/>
              </w:rPr>
              <w:t>4.</w:t>
            </w:r>
          </w:p>
        </w:tc>
        <w:tc>
          <w:tcPr>
            <w:tcW w:w="1959" w:type="dxa"/>
            <w:tcBorders>
              <w:top w:val="nil"/>
              <w:left w:val="nil"/>
              <w:bottom w:val="nil"/>
              <w:right w:val="nil"/>
            </w:tcBorders>
            <w:shd w:val="clear" w:color="auto" w:fill="auto"/>
          </w:tcPr>
          <w:p w:rsidR="00C03C74" w:rsidRPr="0099084B" w:rsidRDefault="00C03C74" w:rsidP="0099084B">
            <w:pPr>
              <w:spacing w:after="0" w:line="240" w:lineRule="auto"/>
              <w:jc w:val="both"/>
              <w:rPr>
                <w:rFonts w:ascii="Times New Roman" w:eastAsia="Times New Roman" w:hAnsi="Times New Roman" w:cs="Times New Roman"/>
              </w:rPr>
            </w:pPr>
            <w:r w:rsidRPr="0099084B">
              <w:rPr>
                <w:rFonts w:ascii="Times New Roman" w:eastAsia="Times New Roman" w:hAnsi="Times New Roman" w:cs="Times New Roman"/>
              </w:rPr>
              <w:t>számú melléklet:</w:t>
            </w:r>
          </w:p>
        </w:tc>
        <w:tc>
          <w:tcPr>
            <w:tcW w:w="4963" w:type="dxa"/>
            <w:tcBorders>
              <w:top w:val="nil"/>
              <w:left w:val="nil"/>
              <w:bottom w:val="nil"/>
              <w:right w:val="nil"/>
            </w:tcBorders>
            <w:shd w:val="clear" w:color="auto" w:fill="auto"/>
          </w:tcPr>
          <w:p w:rsidR="00C03C74" w:rsidRPr="0099084B" w:rsidRDefault="00C03C74" w:rsidP="0099084B">
            <w:pPr>
              <w:spacing w:after="0" w:line="240" w:lineRule="auto"/>
              <w:jc w:val="both"/>
              <w:rPr>
                <w:rFonts w:ascii="Times New Roman" w:eastAsia="Times New Roman" w:hAnsi="Times New Roman" w:cs="Times New Roman"/>
              </w:rPr>
            </w:pPr>
            <w:r w:rsidRPr="0099084B">
              <w:rPr>
                <w:rFonts w:ascii="Times New Roman" w:eastAsia="Times New Roman" w:hAnsi="Times New Roman" w:cs="Times New Roman"/>
              </w:rPr>
              <w:t>Helyi menetrend szerinti autóbusz közlekedés díjai</w:t>
            </w:r>
          </w:p>
        </w:tc>
      </w:tr>
      <w:tr w:rsidR="00C03C74" w:rsidRPr="0099084B" w:rsidTr="006C051D">
        <w:trPr>
          <w:trHeight w:val="530"/>
        </w:trPr>
        <w:tc>
          <w:tcPr>
            <w:tcW w:w="250" w:type="dxa"/>
            <w:tcBorders>
              <w:top w:val="nil"/>
              <w:left w:val="nil"/>
              <w:bottom w:val="nil"/>
              <w:right w:val="nil"/>
            </w:tcBorders>
            <w:shd w:val="clear" w:color="auto" w:fill="auto"/>
            <w:vAlign w:val="center"/>
          </w:tcPr>
          <w:p w:rsidR="00C03C74" w:rsidRPr="0099084B" w:rsidRDefault="00C03C74" w:rsidP="006C051D">
            <w:pPr>
              <w:spacing w:after="0" w:line="240" w:lineRule="auto"/>
              <w:ind w:left="10"/>
              <w:jc w:val="both"/>
              <w:rPr>
                <w:rFonts w:ascii="Times New Roman" w:eastAsia="Times New Roman" w:hAnsi="Times New Roman" w:cs="Times New Roman"/>
              </w:rPr>
            </w:pPr>
          </w:p>
        </w:tc>
        <w:tc>
          <w:tcPr>
            <w:tcW w:w="1959" w:type="dxa"/>
            <w:tcBorders>
              <w:top w:val="nil"/>
              <w:left w:val="nil"/>
              <w:bottom w:val="nil"/>
              <w:right w:val="nil"/>
            </w:tcBorders>
            <w:shd w:val="clear" w:color="auto" w:fill="auto"/>
            <w:vAlign w:val="center"/>
          </w:tcPr>
          <w:p w:rsidR="00C03C74" w:rsidRPr="0099084B" w:rsidRDefault="00C03C74" w:rsidP="006C051D">
            <w:pPr>
              <w:spacing w:after="0" w:line="240" w:lineRule="auto"/>
              <w:ind w:left="5"/>
              <w:jc w:val="both"/>
              <w:rPr>
                <w:rFonts w:ascii="Times New Roman" w:eastAsia="Times New Roman" w:hAnsi="Times New Roman" w:cs="Times New Roman"/>
              </w:rPr>
            </w:pPr>
          </w:p>
        </w:tc>
        <w:tc>
          <w:tcPr>
            <w:tcW w:w="4963" w:type="dxa"/>
            <w:tcBorders>
              <w:top w:val="nil"/>
              <w:left w:val="nil"/>
              <w:bottom w:val="nil"/>
              <w:right w:val="nil"/>
            </w:tcBorders>
            <w:shd w:val="clear" w:color="auto" w:fill="auto"/>
          </w:tcPr>
          <w:p w:rsidR="00C03C74" w:rsidRPr="0099084B" w:rsidRDefault="00C03C74" w:rsidP="006C051D">
            <w:pPr>
              <w:spacing w:after="0" w:line="240" w:lineRule="auto"/>
              <w:ind w:left="10"/>
              <w:jc w:val="both"/>
              <w:rPr>
                <w:rFonts w:ascii="Times New Roman" w:eastAsia="Times New Roman" w:hAnsi="Times New Roman" w:cs="Times New Roman"/>
              </w:rPr>
            </w:pPr>
          </w:p>
        </w:tc>
      </w:tr>
    </w:tbl>
    <w:p w:rsidR="00C03C74" w:rsidRPr="0099084B" w:rsidRDefault="00C03C74" w:rsidP="00C03C74">
      <w:pPr>
        <w:rPr>
          <w:rFonts w:ascii="Times New Roman" w:hAnsi="Times New Roman" w:cs="Times New Roman"/>
        </w:rPr>
      </w:pPr>
    </w:p>
    <w:p w:rsidR="00C03C74" w:rsidRPr="0099084B" w:rsidRDefault="00C03C74" w:rsidP="00C03C74">
      <w:pPr>
        <w:spacing w:after="0" w:line="240" w:lineRule="auto"/>
        <w:ind w:right="-284"/>
        <w:jc w:val="both"/>
        <w:rPr>
          <w:rFonts w:ascii="Times New Roman" w:hAnsi="Times New Roman" w:cs="Times New Roman"/>
          <w:b/>
        </w:rPr>
      </w:pPr>
    </w:p>
    <w:p w:rsidR="0099084B" w:rsidRPr="0099084B" w:rsidRDefault="0099084B" w:rsidP="00C03C74">
      <w:pPr>
        <w:spacing w:after="0" w:line="240" w:lineRule="auto"/>
        <w:ind w:right="-284"/>
        <w:jc w:val="both"/>
        <w:rPr>
          <w:rFonts w:ascii="Times New Roman" w:hAnsi="Times New Roman" w:cs="Times New Roman"/>
          <w:b/>
        </w:rPr>
      </w:pPr>
    </w:p>
    <w:p w:rsidR="0099084B" w:rsidRPr="0099084B" w:rsidRDefault="0099084B" w:rsidP="00C03C74">
      <w:pPr>
        <w:spacing w:after="0" w:line="240" w:lineRule="auto"/>
        <w:ind w:right="-284"/>
        <w:jc w:val="both"/>
        <w:rPr>
          <w:rFonts w:ascii="Times New Roman" w:hAnsi="Times New Roman" w:cs="Times New Roman"/>
          <w:b/>
        </w:rPr>
      </w:pPr>
    </w:p>
    <w:p w:rsidR="0099084B" w:rsidRPr="0099084B" w:rsidRDefault="0099084B">
      <w:pPr>
        <w:rPr>
          <w:rFonts w:ascii="Times New Roman" w:hAnsi="Times New Roman" w:cs="Times New Roman"/>
          <w:b/>
        </w:rPr>
      </w:pPr>
      <w:r w:rsidRPr="0099084B">
        <w:rPr>
          <w:rFonts w:ascii="Times New Roman" w:hAnsi="Times New Roman" w:cs="Times New Roman"/>
          <w:b/>
        </w:rPr>
        <w:br w:type="page"/>
      </w:r>
    </w:p>
    <w:p w:rsidR="00C03C74" w:rsidRPr="0099084B" w:rsidRDefault="0099084B" w:rsidP="0099084B">
      <w:pPr>
        <w:pStyle w:val="Listaszerbekezds"/>
        <w:numPr>
          <w:ilvl w:val="0"/>
          <w:numId w:val="31"/>
        </w:numPr>
        <w:spacing w:after="0" w:line="240" w:lineRule="auto"/>
        <w:ind w:left="0" w:right="-284" w:firstLine="0"/>
        <w:jc w:val="both"/>
        <w:rPr>
          <w:rFonts w:ascii="Times New Roman" w:hAnsi="Times New Roman" w:cs="Times New Roman"/>
          <w:b/>
        </w:rPr>
      </w:pPr>
      <w:r w:rsidRPr="0099084B">
        <w:rPr>
          <w:rFonts w:ascii="Times New Roman" w:hAnsi="Times New Roman" w:cs="Times New Roman"/>
          <w:b/>
        </w:rPr>
        <w:lastRenderedPageBreak/>
        <w:t xml:space="preserve">számú melléklet: </w:t>
      </w:r>
      <w:r w:rsidR="00C03C74" w:rsidRPr="0099084B">
        <w:rPr>
          <w:rFonts w:ascii="Times New Roman" w:hAnsi="Times New Roman" w:cs="Times New Roman"/>
          <w:b/>
        </w:rPr>
        <w:t>BUSZMEGÁLLÓK ADATAI:</w:t>
      </w:r>
    </w:p>
    <w:p w:rsidR="00C03C74" w:rsidRPr="0099084B" w:rsidRDefault="00C03C74" w:rsidP="00C03C74">
      <w:pPr>
        <w:spacing w:after="0" w:line="240" w:lineRule="auto"/>
        <w:ind w:right="-284"/>
        <w:jc w:val="both"/>
        <w:rPr>
          <w:rFonts w:ascii="Times New Roman" w:hAnsi="Times New Roman" w:cs="Times New Roman"/>
          <w:b/>
          <w:u w:val="single"/>
        </w:rPr>
      </w:pPr>
    </w:p>
    <w:p w:rsidR="00C03C74" w:rsidRPr="0099084B" w:rsidRDefault="00C03C74" w:rsidP="00C03C74">
      <w:pPr>
        <w:spacing w:after="0" w:line="240" w:lineRule="auto"/>
        <w:ind w:right="-284"/>
        <w:jc w:val="both"/>
        <w:rPr>
          <w:rFonts w:ascii="Times New Roman" w:hAnsi="Times New Roman" w:cs="Times New Roman"/>
          <w:b/>
          <w:u w:val="single"/>
        </w:rPr>
      </w:pPr>
      <w:r w:rsidRPr="0099084B">
        <w:rPr>
          <w:rFonts w:ascii="Times New Roman" w:hAnsi="Times New Roman" w:cs="Times New Roman"/>
          <w:b/>
          <w:u w:val="single"/>
        </w:rPr>
        <w:t>MARTONVÁSÁR-ERDŐHÁT</w:t>
      </w:r>
    </w:p>
    <w:p w:rsidR="00C03C74" w:rsidRPr="0099084B" w:rsidRDefault="00C03C74" w:rsidP="00C03C74">
      <w:pPr>
        <w:spacing w:after="0" w:line="240" w:lineRule="auto"/>
        <w:ind w:right="-284"/>
        <w:jc w:val="both"/>
        <w:rPr>
          <w:rFonts w:ascii="Times New Roman" w:hAnsi="Times New Roman" w:cs="Times New Roman"/>
        </w:rPr>
      </w:pPr>
      <w:r w:rsidRPr="0099084B">
        <w:rPr>
          <w:rFonts w:ascii="Times New Roman" w:hAnsi="Times New Roman" w:cs="Times New Roman"/>
        </w:rPr>
        <w:t>Megállóhelyek:</w:t>
      </w:r>
    </w:p>
    <w:p w:rsidR="00C03C74" w:rsidRPr="0099084B" w:rsidRDefault="00C03C74" w:rsidP="00C03C74">
      <w:pPr>
        <w:numPr>
          <w:ilvl w:val="0"/>
          <w:numId w:val="11"/>
        </w:numPr>
        <w:spacing w:after="0" w:line="240" w:lineRule="auto"/>
        <w:ind w:left="426" w:right="-284"/>
        <w:jc w:val="both"/>
        <w:rPr>
          <w:rFonts w:ascii="Times New Roman" w:hAnsi="Times New Roman" w:cs="Times New Roman"/>
        </w:rPr>
      </w:pPr>
      <w:r w:rsidRPr="0099084B">
        <w:rPr>
          <w:rFonts w:ascii="Times New Roman" w:hAnsi="Times New Roman" w:cs="Times New Roman"/>
        </w:rPr>
        <w:t>Vasútállomás</w:t>
      </w:r>
    </w:p>
    <w:p w:rsidR="00C03C74" w:rsidRPr="0099084B" w:rsidRDefault="00C03C74" w:rsidP="00C03C74">
      <w:pPr>
        <w:numPr>
          <w:ilvl w:val="0"/>
          <w:numId w:val="11"/>
        </w:numPr>
        <w:spacing w:after="0" w:line="240" w:lineRule="auto"/>
        <w:ind w:left="426" w:right="-284"/>
        <w:jc w:val="both"/>
        <w:rPr>
          <w:rFonts w:ascii="Times New Roman" w:hAnsi="Times New Roman" w:cs="Times New Roman"/>
        </w:rPr>
      </w:pPr>
      <w:r w:rsidRPr="0099084B">
        <w:rPr>
          <w:rFonts w:ascii="Times New Roman" w:hAnsi="Times New Roman" w:cs="Times New Roman"/>
        </w:rPr>
        <w:t>Orvosi rendelő (ideiglenes)</w:t>
      </w:r>
    </w:p>
    <w:p w:rsidR="00C03C74" w:rsidRPr="0099084B" w:rsidRDefault="00C03C74" w:rsidP="00C03C74">
      <w:pPr>
        <w:numPr>
          <w:ilvl w:val="0"/>
          <w:numId w:val="11"/>
        </w:numPr>
        <w:spacing w:after="0" w:line="240" w:lineRule="auto"/>
        <w:ind w:left="426" w:right="-284"/>
        <w:jc w:val="both"/>
        <w:rPr>
          <w:rFonts w:ascii="Times New Roman" w:hAnsi="Times New Roman" w:cs="Times New Roman"/>
        </w:rPr>
      </w:pPr>
      <w:r w:rsidRPr="0099084B">
        <w:rPr>
          <w:rFonts w:ascii="Times New Roman" w:hAnsi="Times New Roman" w:cs="Times New Roman"/>
        </w:rPr>
        <w:t>Tükrösi utca</w:t>
      </w:r>
    </w:p>
    <w:p w:rsidR="00C03C74" w:rsidRPr="0099084B" w:rsidRDefault="00C03C74" w:rsidP="00C03C74">
      <w:pPr>
        <w:numPr>
          <w:ilvl w:val="0"/>
          <w:numId w:val="11"/>
        </w:numPr>
        <w:spacing w:after="0" w:line="240" w:lineRule="auto"/>
        <w:ind w:left="426" w:right="-284"/>
        <w:jc w:val="both"/>
        <w:rPr>
          <w:rFonts w:ascii="Times New Roman" w:hAnsi="Times New Roman" w:cs="Times New Roman"/>
        </w:rPr>
      </w:pPr>
      <w:r w:rsidRPr="0099084B">
        <w:rPr>
          <w:rFonts w:ascii="Times New Roman" w:hAnsi="Times New Roman" w:cs="Times New Roman"/>
        </w:rPr>
        <w:t>Határ utca (ideiglenes)</w:t>
      </w:r>
    </w:p>
    <w:p w:rsidR="00C03C74" w:rsidRPr="0099084B" w:rsidRDefault="00C03C74" w:rsidP="00C03C74">
      <w:pPr>
        <w:numPr>
          <w:ilvl w:val="0"/>
          <w:numId w:val="11"/>
        </w:numPr>
        <w:spacing w:after="0" w:line="240" w:lineRule="auto"/>
        <w:ind w:left="426" w:right="-284"/>
        <w:jc w:val="both"/>
        <w:rPr>
          <w:rFonts w:ascii="Times New Roman" w:hAnsi="Times New Roman" w:cs="Times New Roman"/>
        </w:rPr>
      </w:pPr>
      <w:r w:rsidRPr="0099084B">
        <w:rPr>
          <w:rFonts w:ascii="Times New Roman" w:hAnsi="Times New Roman" w:cs="Times New Roman"/>
        </w:rPr>
        <w:t>Kazinczy Ferenc köz</w:t>
      </w:r>
    </w:p>
    <w:p w:rsidR="00C03C74" w:rsidRPr="0099084B" w:rsidRDefault="00C03C74" w:rsidP="00C03C74">
      <w:pPr>
        <w:numPr>
          <w:ilvl w:val="0"/>
          <w:numId w:val="11"/>
        </w:numPr>
        <w:spacing w:after="0" w:line="240" w:lineRule="auto"/>
        <w:ind w:left="426" w:right="-284"/>
        <w:jc w:val="both"/>
        <w:rPr>
          <w:rFonts w:ascii="Times New Roman" w:hAnsi="Times New Roman" w:cs="Times New Roman"/>
        </w:rPr>
      </w:pPr>
      <w:r w:rsidRPr="0099084B">
        <w:rPr>
          <w:rFonts w:ascii="Times New Roman" w:hAnsi="Times New Roman" w:cs="Times New Roman"/>
        </w:rPr>
        <w:t>Mentőállomás</w:t>
      </w:r>
    </w:p>
    <w:p w:rsidR="00C03C74" w:rsidRPr="0099084B" w:rsidRDefault="00C03C74" w:rsidP="00C03C74">
      <w:pPr>
        <w:numPr>
          <w:ilvl w:val="0"/>
          <w:numId w:val="11"/>
        </w:numPr>
        <w:spacing w:after="0" w:line="240" w:lineRule="auto"/>
        <w:ind w:left="426" w:right="-284"/>
        <w:jc w:val="both"/>
        <w:rPr>
          <w:rFonts w:ascii="Times New Roman" w:hAnsi="Times New Roman" w:cs="Times New Roman"/>
        </w:rPr>
      </w:pPr>
      <w:r w:rsidRPr="0099084B">
        <w:rPr>
          <w:rFonts w:ascii="Times New Roman" w:hAnsi="Times New Roman" w:cs="Times New Roman"/>
        </w:rPr>
        <w:t>Budai út - Pusztai u.</w:t>
      </w:r>
    </w:p>
    <w:p w:rsidR="00C03C74" w:rsidRPr="0099084B" w:rsidRDefault="00C03C74" w:rsidP="00C03C74">
      <w:pPr>
        <w:numPr>
          <w:ilvl w:val="0"/>
          <w:numId w:val="11"/>
        </w:numPr>
        <w:spacing w:after="0" w:line="240" w:lineRule="auto"/>
        <w:ind w:left="426" w:right="-284"/>
        <w:jc w:val="both"/>
        <w:rPr>
          <w:rFonts w:ascii="Times New Roman" w:hAnsi="Times New Roman" w:cs="Times New Roman"/>
        </w:rPr>
      </w:pPr>
      <w:r w:rsidRPr="0099084B">
        <w:rPr>
          <w:rFonts w:ascii="Times New Roman" w:hAnsi="Times New Roman" w:cs="Times New Roman"/>
        </w:rPr>
        <w:t>Budai út - Bercsényi köz</w:t>
      </w:r>
    </w:p>
    <w:p w:rsidR="00C03C74" w:rsidRPr="0099084B" w:rsidRDefault="00C03C74" w:rsidP="00C03C74">
      <w:pPr>
        <w:numPr>
          <w:ilvl w:val="0"/>
          <w:numId w:val="11"/>
        </w:numPr>
        <w:spacing w:after="0" w:line="240" w:lineRule="auto"/>
        <w:ind w:left="426" w:right="-284"/>
        <w:jc w:val="both"/>
        <w:rPr>
          <w:rFonts w:ascii="Times New Roman" w:hAnsi="Times New Roman" w:cs="Times New Roman"/>
        </w:rPr>
      </w:pPr>
      <w:r w:rsidRPr="0099084B">
        <w:rPr>
          <w:rFonts w:ascii="Times New Roman" w:hAnsi="Times New Roman" w:cs="Times New Roman"/>
        </w:rPr>
        <w:t xml:space="preserve">Erdőhát bekötő út </w:t>
      </w:r>
    </w:p>
    <w:p w:rsidR="00C03C74" w:rsidRPr="0099084B" w:rsidRDefault="00C03C74" w:rsidP="00C03C74">
      <w:pPr>
        <w:numPr>
          <w:ilvl w:val="0"/>
          <w:numId w:val="11"/>
        </w:numPr>
        <w:spacing w:after="0" w:line="240" w:lineRule="auto"/>
        <w:ind w:left="426" w:right="-284"/>
        <w:jc w:val="both"/>
        <w:rPr>
          <w:rFonts w:ascii="Times New Roman" w:hAnsi="Times New Roman" w:cs="Times New Roman"/>
        </w:rPr>
      </w:pPr>
      <w:r w:rsidRPr="0099084B">
        <w:rPr>
          <w:rFonts w:ascii="Times New Roman" w:hAnsi="Times New Roman" w:cs="Times New Roman"/>
        </w:rPr>
        <w:t>Erdőhát forduló</w:t>
      </w:r>
    </w:p>
    <w:p w:rsidR="00C03C74" w:rsidRPr="0099084B" w:rsidRDefault="00C03C74" w:rsidP="00C03C74">
      <w:pPr>
        <w:spacing w:after="0" w:line="240" w:lineRule="auto"/>
        <w:ind w:right="-284"/>
        <w:jc w:val="both"/>
        <w:rPr>
          <w:rFonts w:ascii="Times New Roman" w:hAnsi="Times New Roman" w:cs="Times New Roman"/>
        </w:rPr>
      </w:pPr>
    </w:p>
    <w:p w:rsidR="00C03C74" w:rsidRPr="0099084B" w:rsidRDefault="00C03C74" w:rsidP="00C03C74">
      <w:pPr>
        <w:spacing w:after="0" w:line="240" w:lineRule="auto"/>
        <w:ind w:right="-284"/>
        <w:jc w:val="both"/>
        <w:rPr>
          <w:rFonts w:ascii="Times New Roman" w:hAnsi="Times New Roman" w:cs="Times New Roman"/>
          <w:b/>
          <w:u w:val="single"/>
        </w:rPr>
      </w:pPr>
      <w:r w:rsidRPr="0099084B">
        <w:rPr>
          <w:rFonts w:ascii="Times New Roman" w:hAnsi="Times New Roman" w:cs="Times New Roman"/>
          <w:b/>
          <w:u w:val="single"/>
        </w:rPr>
        <w:t>ERDŐHÁT-MARTONVÁSÁR</w:t>
      </w:r>
    </w:p>
    <w:p w:rsidR="00C03C74" w:rsidRPr="0099084B" w:rsidRDefault="00C03C74" w:rsidP="00C03C74">
      <w:pPr>
        <w:spacing w:after="0" w:line="240" w:lineRule="auto"/>
        <w:ind w:right="-284"/>
        <w:jc w:val="both"/>
        <w:rPr>
          <w:rFonts w:ascii="Times New Roman" w:hAnsi="Times New Roman" w:cs="Times New Roman"/>
        </w:rPr>
      </w:pPr>
      <w:r w:rsidRPr="0099084B">
        <w:rPr>
          <w:rFonts w:ascii="Times New Roman" w:hAnsi="Times New Roman" w:cs="Times New Roman"/>
        </w:rPr>
        <w:t>Megállóhelyek:</w:t>
      </w:r>
    </w:p>
    <w:p w:rsidR="00C03C74" w:rsidRPr="0099084B" w:rsidRDefault="00C03C74" w:rsidP="00C03C74">
      <w:pPr>
        <w:numPr>
          <w:ilvl w:val="0"/>
          <w:numId w:val="12"/>
        </w:numPr>
        <w:spacing w:after="0" w:line="240" w:lineRule="auto"/>
        <w:ind w:left="426" w:right="-284"/>
        <w:jc w:val="both"/>
        <w:rPr>
          <w:rFonts w:ascii="Times New Roman" w:hAnsi="Times New Roman" w:cs="Times New Roman"/>
        </w:rPr>
      </w:pPr>
      <w:r w:rsidRPr="0099084B">
        <w:rPr>
          <w:rFonts w:ascii="Times New Roman" w:hAnsi="Times New Roman" w:cs="Times New Roman"/>
        </w:rPr>
        <w:t>Erdőhát forduló</w:t>
      </w:r>
    </w:p>
    <w:p w:rsidR="00C03C74" w:rsidRPr="0099084B" w:rsidRDefault="00C03C74" w:rsidP="00C03C74">
      <w:pPr>
        <w:numPr>
          <w:ilvl w:val="0"/>
          <w:numId w:val="12"/>
        </w:numPr>
        <w:spacing w:after="0" w:line="240" w:lineRule="auto"/>
        <w:ind w:left="426" w:right="-284"/>
        <w:jc w:val="both"/>
        <w:rPr>
          <w:rFonts w:ascii="Times New Roman" w:hAnsi="Times New Roman" w:cs="Times New Roman"/>
        </w:rPr>
      </w:pPr>
      <w:r w:rsidRPr="0099084B">
        <w:rPr>
          <w:rFonts w:ascii="Times New Roman" w:hAnsi="Times New Roman" w:cs="Times New Roman"/>
        </w:rPr>
        <w:t>Erdőhát bekötő út</w:t>
      </w:r>
    </w:p>
    <w:p w:rsidR="00C03C74" w:rsidRPr="0099084B" w:rsidRDefault="00C03C74" w:rsidP="00C03C74">
      <w:pPr>
        <w:numPr>
          <w:ilvl w:val="0"/>
          <w:numId w:val="12"/>
        </w:numPr>
        <w:spacing w:after="0" w:line="240" w:lineRule="auto"/>
        <w:ind w:left="426" w:right="-284"/>
        <w:jc w:val="both"/>
        <w:rPr>
          <w:rFonts w:ascii="Times New Roman" w:hAnsi="Times New Roman" w:cs="Times New Roman"/>
        </w:rPr>
      </w:pPr>
      <w:r w:rsidRPr="0099084B">
        <w:rPr>
          <w:rFonts w:ascii="Times New Roman" w:hAnsi="Times New Roman" w:cs="Times New Roman"/>
        </w:rPr>
        <w:t>Kismarton</w:t>
      </w:r>
    </w:p>
    <w:p w:rsidR="00C03C74" w:rsidRPr="0099084B" w:rsidRDefault="00C03C74" w:rsidP="00C03C74">
      <w:pPr>
        <w:numPr>
          <w:ilvl w:val="0"/>
          <w:numId w:val="12"/>
        </w:numPr>
        <w:spacing w:after="0" w:line="240" w:lineRule="auto"/>
        <w:ind w:left="426" w:right="-284"/>
        <w:jc w:val="both"/>
        <w:rPr>
          <w:rFonts w:ascii="Times New Roman" w:hAnsi="Times New Roman" w:cs="Times New Roman"/>
        </w:rPr>
      </w:pPr>
      <w:r w:rsidRPr="0099084B">
        <w:rPr>
          <w:rFonts w:ascii="Times New Roman" w:hAnsi="Times New Roman" w:cs="Times New Roman"/>
        </w:rPr>
        <w:t>Kismarton bekötő út</w:t>
      </w:r>
    </w:p>
    <w:p w:rsidR="00C03C74" w:rsidRPr="0099084B" w:rsidRDefault="00C03C74" w:rsidP="00C03C74">
      <w:pPr>
        <w:numPr>
          <w:ilvl w:val="0"/>
          <w:numId w:val="12"/>
        </w:numPr>
        <w:spacing w:after="0" w:line="240" w:lineRule="auto"/>
        <w:ind w:left="426" w:right="-284"/>
        <w:jc w:val="both"/>
        <w:rPr>
          <w:rFonts w:ascii="Times New Roman" w:hAnsi="Times New Roman" w:cs="Times New Roman"/>
        </w:rPr>
      </w:pPr>
      <w:r w:rsidRPr="0099084B">
        <w:rPr>
          <w:rFonts w:ascii="Times New Roman" w:hAnsi="Times New Roman" w:cs="Times New Roman"/>
        </w:rPr>
        <w:t>Budai út - Bercsényi köz</w:t>
      </w:r>
    </w:p>
    <w:p w:rsidR="00C03C74" w:rsidRPr="0099084B" w:rsidRDefault="00C03C74" w:rsidP="00C03C74">
      <w:pPr>
        <w:numPr>
          <w:ilvl w:val="0"/>
          <w:numId w:val="12"/>
        </w:numPr>
        <w:spacing w:after="0" w:line="240" w:lineRule="auto"/>
        <w:ind w:left="426" w:right="-284"/>
        <w:jc w:val="both"/>
        <w:rPr>
          <w:rFonts w:ascii="Times New Roman" w:hAnsi="Times New Roman" w:cs="Times New Roman"/>
        </w:rPr>
      </w:pPr>
      <w:r w:rsidRPr="0099084B">
        <w:rPr>
          <w:rFonts w:ascii="Times New Roman" w:hAnsi="Times New Roman" w:cs="Times New Roman"/>
        </w:rPr>
        <w:t>Budai út - Pusztai u.</w:t>
      </w:r>
    </w:p>
    <w:p w:rsidR="00C03C74" w:rsidRPr="0099084B" w:rsidRDefault="00C03C74" w:rsidP="00C03C74">
      <w:pPr>
        <w:numPr>
          <w:ilvl w:val="0"/>
          <w:numId w:val="12"/>
        </w:numPr>
        <w:spacing w:after="0" w:line="240" w:lineRule="auto"/>
        <w:ind w:left="426" w:right="-284"/>
        <w:jc w:val="both"/>
        <w:rPr>
          <w:rFonts w:ascii="Times New Roman" w:hAnsi="Times New Roman" w:cs="Times New Roman"/>
        </w:rPr>
      </w:pPr>
      <w:r w:rsidRPr="0099084B">
        <w:rPr>
          <w:rFonts w:ascii="Times New Roman" w:hAnsi="Times New Roman" w:cs="Times New Roman"/>
        </w:rPr>
        <w:t>Lipóti Pékség</w:t>
      </w:r>
    </w:p>
    <w:p w:rsidR="00C03C74" w:rsidRPr="0099084B" w:rsidRDefault="00C03C74" w:rsidP="00C03C74">
      <w:pPr>
        <w:numPr>
          <w:ilvl w:val="0"/>
          <w:numId w:val="12"/>
        </w:numPr>
        <w:spacing w:after="0" w:line="240" w:lineRule="auto"/>
        <w:ind w:left="426" w:right="-284"/>
        <w:jc w:val="both"/>
        <w:rPr>
          <w:rFonts w:ascii="Times New Roman" w:hAnsi="Times New Roman" w:cs="Times New Roman"/>
        </w:rPr>
      </w:pPr>
      <w:r w:rsidRPr="0099084B">
        <w:rPr>
          <w:rFonts w:ascii="Times New Roman" w:hAnsi="Times New Roman" w:cs="Times New Roman"/>
        </w:rPr>
        <w:t>Orvosi rendelő (ideiglenes)</w:t>
      </w:r>
    </w:p>
    <w:p w:rsidR="00C03C74" w:rsidRPr="0099084B" w:rsidRDefault="00C03C74" w:rsidP="00C03C74">
      <w:pPr>
        <w:numPr>
          <w:ilvl w:val="0"/>
          <w:numId w:val="12"/>
        </w:numPr>
        <w:spacing w:after="0" w:line="240" w:lineRule="auto"/>
        <w:ind w:left="426" w:right="-284"/>
        <w:jc w:val="both"/>
        <w:rPr>
          <w:rFonts w:ascii="Times New Roman" w:hAnsi="Times New Roman" w:cs="Times New Roman"/>
        </w:rPr>
      </w:pPr>
      <w:r w:rsidRPr="0099084B">
        <w:rPr>
          <w:rFonts w:ascii="Times New Roman" w:hAnsi="Times New Roman" w:cs="Times New Roman"/>
        </w:rPr>
        <w:t>Vasútállomás</w:t>
      </w:r>
    </w:p>
    <w:p w:rsidR="00C03C74" w:rsidRPr="0099084B" w:rsidRDefault="00C03C74" w:rsidP="00C03C74">
      <w:pPr>
        <w:spacing w:after="0" w:line="240" w:lineRule="auto"/>
        <w:ind w:right="-284"/>
        <w:jc w:val="both"/>
        <w:rPr>
          <w:rFonts w:ascii="Times New Roman" w:hAnsi="Times New Roman" w:cs="Times New Roman"/>
        </w:rPr>
      </w:pPr>
    </w:p>
    <w:p w:rsidR="00C03C74" w:rsidRPr="0099084B" w:rsidRDefault="00C03C74" w:rsidP="00C03C74">
      <w:pPr>
        <w:spacing w:after="0" w:line="240" w:lineRule="auto"/>
        <w:ind w:right="-284"/>
        <w:jc w:val="both"/>
        <w:rPr>
          <w:rFonts w:ascii="Times New Roman" w:hAnsi="Times New Roman" w:cs="Times New Roman"/>
          <w:u w:val="single"/>
        </w:rPr>
      </w:pPr>
    </w:p>
    <w:p w:rsidR="00C03C74" w:rsidRPr="0099084B" w:rsidRDefault="00C03C74" w:rsidP="00C03C74">
      <w:pPr>
        <w:spacing w:after="0" w:line="240" w:lineRule="auto"/>
        <w:ind w:right="-284"/>
        <w:jc w:val="both"/>
        <w:rPr>
          <w:rFonts w:ascii="Times New Roman" w:hAnsi="Times New Roman" w:cs="Times New Roman"/>
        </w:rPr>
      </w:pPr>
    </w:p>
    <w:p w:rsidR="00C03C74" w:rsidRPr="0099084B" w:rsidRDefault="00C03C74" w:rsidP="00C03C74">
      <w:pPr>
        <w:spacing w:after="0" w:line="240" w:lineRule="auto"/>
        <w:ind w:right="-284"/>
        <w:jc w:val="both"/>
        <w:rPr>
          <w:rFonts w:ascii="Times New Roman" w:hAnsi="Times New Roman" w:cs="Times New Roman"/>
        </w:rPr>
      </w:pPr>
      <w:r w:rsidRPr="0099084B">
        <w:rPr>
          <w:rFonts w:ascii="Times New Roman" w:hAnsi="Times New Roman" w:cs="Times New Roman"/>
        </w:rPr>
        <w:br w:type="page"/>
      </w:r>
    </w:p>
    <w:p w:rsidR="00C03C74" w:rsidRPr="0099084B" w:rsidRDefault="0099084B" w:rsidP="00C03C74">
      <w:pPr>
        <w:spacing w:after="0" w:line="240" w:lineRule="auto"/>
        <w:ind w:right="-284"/>
        <w:jc w:val="both"/>
        <w:rPr>
          <w:rFonts w:ascii="Times New Roman" w:hAnsi="Times New Roman" w:cs="Times New Roman"/>
          <w:b/>
        </w:rPr>
      </w:pPr>
      <w:r w:rsidRPr="0099084B">
        <w:rPr>
          <w:rFonts w:ascii="Times New Roman" w:hAnsi="Times New Roman" w:cs="Times New Roman"/>
          <w:b/>
        </w:rPr>
        <w:lastRenderedPageBreak/>
        <w:t>4</w:t>
      </w:r>
      <w:r w:rsidR="00C03C74" w:rsidRPr="0099084B">
        <w:rPr>
          <w:rFonts w:ascii="Times New Roman" w:hAnsi="Times New Roman" w:cs="Times New Roman"/>
          <w:b/>
        </w:rPr>
        <w:t xml:space="preserve">. </w:t>
      </w:r>
      <w:r w:rsidRPr="0099084B">
        <w:rPr>
          <w:rFonts w:ascii="Times New Roman" w:hAnsi="Times New Roman" w:cs="Times New Roman"/>
          <w:b/>
        </w:rPr>
        <w:t>számú melléklet:</w:t>
      </w:r>
      <w:r w:rsidR="00C03C74" w:rsidRPr="0099084B">
        <w:rPr>
          <w:rFonts w:ascii="Times New Roman" w:hAnsi="Times New Roman" w:cs="Times New Roman"/>
          <w:b/>
        </w:rPr>
        <w:t xml:space="preserve"> </w:t>
      </w:r>
    </w:p>
    <w:p w:rsidR="00C03C74" w:rsidRPr="0099084B" w:rsidRDefault="00C03C74" w:rsidP="00C03C74">
      <w:pPr>
        <w:spacing w:after="0" w:line="240" w:lineRule="auto"/>
        <w:ind w:right="-284"/>
        <w:jc w:val="both"/>
        <w:rPr>
          <w:rFonts w:ascii="Times New Roman" w:hAnsi="Times New Roman" w:cs="Times New Roman"/>
        </w:rPr>
      </w:pPr>
    </w:p>
    <w:p w:rsidR="00C03C74" w:rsidRPr="0099084B" w:rsidRDefault="00C03C74" w:rsidP="00C03C74">
      <w:pPr>
        <w:spacing w:after="0" w:line="240" w:lineRule="auto"/>
        <w:rPr>
          <w:rFonts w:ascii="Times New Roman" w:hAnsi="Times New Roman" w:cs="Times New Roman"/>
        </w:rPr>
      </w:pPr>
    </w:p>
    <w:p w:rsidR="00C03C74" w:rsidRPr="0099084B" w:rsidRDefault="00C03C74" w:rsidP="00C03C74">
      <w:pPr>
        <w:spacing w:after="0" w:line="240" w:lineRule="auto"/>
        <w:jc w:val="center"/>
        <w:rPr>
          <w:rFonts w:ascii="Times New Roman" w:eastAsia="Times New Roman" w:hAnsi="Times New Roman" w:cs="Times New Roman"/>
          <w:b/>
        </w:rPr>
      </w:pPr>
      <w:r w:rsidRPr="0099084B">
        <w:rPr>
          <w:rFonts w:ascii="Times New Roman" w:eastAsia="Times New Roman" w:hAnsi="Times New Roman" w:cs="Times New Roman"/>
          <w:b/>
        </w:rPr>
        <w:t>HELYI MENETREND SZERINTI AUTÓBUSZ KÖZLEKEDÉS DÍJAI</w:t>
      </w:r>
    </w:p>
    <w:p w:rsidR="00C03C74" w:rsidRPr="0099084B" w:rsidRDefault="00C03C74" w:rsidP="00C03C74">
      <w:pPr>
        <w:spacing w:after="0" w:line="240" w:lineRule="auto"/>
        <w:rPr>
          <w:rFonts w:ascii="Times New Roman" w:hAnsi="Times New Roman" w:cs="Times New Roman"/>
        </w:rPr>
      </w:pPr>
    </w:p>
    <w:p w:rsidR="00C03C74" w:rsidRPr="0099084B" w:rsidRDefault="00C03C74" w:rsidP="00C03C74">
      <w:pPr>
        <w:spacing w:after="0" w:line="240" w:lineRule="auto"/>
        <w:rPr>
          <w:rFonts w:ascii="Times New Roman" w:hAnsi="Times New Roman" w:cs="Times New Roman"/>
        </w:rPr>
      </w:pPr>
      <w:r w:rsidRPr="0099084B">
        <w:rPr>
          <w:rFonts w:ascii="Times New Roman" w:hAnsi="Times New Roman" w:cs="Times New Roman"/>
        </w:rPr>
        <w:t>A város közigazgatási területén a helyi menetrend szerinti autóbusz közlekedés ÁFÁ-val növelt díjtételei:</w:t>
      </w:r>
    </w:p>
    <w:p w:rsidR="00C03C74" w:rsidRPr="0099084B" w:rsidRDefault="00C03C74" w:rsidP="00C03C74">
      <w:pPr>
        <w:spacing w:after="0" w:line="240" w:lineRule="auto"/>
        <w:rPr>
          <w:rFonts w:ascii="Times New Roman" w:hAnsi="Times New Roman" w:cs="Times New Roman"/>
        </w:rPr>
      </w:pPr>
      <w:r w:rsidRPr="0099084B">
        <w:rPr>
          <w:rFonts w:ascii="Times New Roman" w:hAnsi="Times New Roman" w:cs="Times New Roman"/>
        </w:rPr>
        <w:t>a.) egyszeri útra szóló menetjegy</w:t>
      </w:r>
    </w:p>
    <w:p w:rsidR="00C03C74" w:rsidRPr="0099084B" w:rsidRDefault="00C03C74" w:rsidP="00C03C74">
      <w:pPr>
        <w:spacing w:after="0" w:line="240" w:lineRule="auto"/>
        <w:rPr>
          <w:rFonts w:ascii="Times New Roman" w:hAnsi="Times New Roman" w:cs="Times New Roman"/>
        </w:rPr>
      </w:pPr>
      <w:r w:rsidRPr="0099084B">
        <w:rPr>
          <w:rFonts w:ascii="Times New Roman" w:hAnsi="Times New Roman" w:cs="Times New Roman"/>
        </w:rPr>
        <w:t>     aa.) tanuló/nyugdíjas: 150.-Ft/fő</w:t>
      </w:r>
    </w:p>
    <w:p w:rsidR="00C03C74" w:rsidRPr="0099084B" w:rsidRDefault="00C03C74" w:rsidP="00C03C74">
      <w:pPr>
        <w:spacing w:after="0" w:line="240" w:lineRule="auto"/>
        <w:rPr>
          <w:rFonts w:ascii="Times New Roman" w:hAnsi="Times New Roman" w:cs="Times New Roman"/>
        </w:rPr>
      </w:pPr>
      <w:r w:rsidRPr="0099084B">
        <w:rPr>
          <w:rFonts w:ascii="Times New Roman" w:hAnsi="Times New Roman" w:cs="Times New Roman"/>
        </w:rPr>
        <w:t>     ab.)  felnőtt: 300.-Ft/fő</w:t>
      </w:r>
    </w:p>
    <w:p w:rsidR="00C03C74" w:rsidRPr="0099084B" w:rsidRDefault="00C03C74" w:rsidP="00C03C74">
      <w:pPr>
        <w:spacing w:after="0" w:line="240" w:lineRule="auto"/>
        <w:rPr>
          <w:rFonts w:ascii="Times New Roman" w:hAnsi="Times New Roman" w:cs="Times New Roman"/>
        </w:rPr>
      </w:pPr>
    </w:p>
    <w:p w:rsidR="00C03C74" w:rsidRPr="0099084B" w:rsidRDefault="00C03C74" w:rsidP="00C03C74">
      <w:pPr>
        <w:spacing w:after="0" w:line="240" w:lineRule="auto"/>
        <w:rPr>
          <w:rFonts w:ascii="Times New Roman" w:hAnsi="Times New Roman" w:cs="Times New Roman"/>
        </w:rPr>
      </w:pPr>
      <w:r w:rsidRPr="0099084B">
        <w:rPr>
          <w:rFonts w:ascii="Times New Roman" w:hAnsi="Times New Roman" w:cs="Times New Roman"/>
        </w:rPr>
        <w:t>b.)  bérlet</w:t>
      </w:r>
    </w:p>
    <w:p w:rsidR="00C03C74" w:rsidRPr="0099084B" w:rsidRDefault="00C03C74" w:rsidP="00C03C74">
      <w:pPr>
        <w:spacing w:after="0" w:line="240" w:lineRule="auto"/>
        <w:rPr>
          <w:rFonts w:ascii="Times New Roman" w:hAnsi="Times New Roman" w:cs="Times New Roman"/>
        </w:rPr>
      </w:pPr>
      <w:r w:rsidRPr="0099084B">
        <w:rPr>
          <w:rFonts w:ascii="Times New Roman" w:hAnsi="Times New Roman" w:cs="Times New Roman"/>
        </w:rPr>
        <w:t>      ba.)  tanuló/nyugdíjas: 1.500.-Ft/fő/hó</w:t>
      </w:r>
    </w:p>
    <w:p w:rsidR="00C03C74" w:rsidRPr="0099084B" w:rsidRDefault="00C03C74" w:rsidP="00C03C74">
      <w:pPr>
        <w:spacing w:after="0" w:line="240" w:lineRule="auto"/>
        <w:rPr>
          <w:rFonts w:ascii="Times New Roman" w:hAnsi="Times New Roman" w:cs="Times New Roman"/>
        </w:rPr>
      </w:pPr>
      <w:r w:rsidRPr="0099084B">
        <w:rPr>
          <w:rFonts w:ascii="Times New Roman" w:hAnsi="Times New Roman" w:cs="Times New Roman"/>
        </w:rPr>
        <w:t>      bb.)  felnőtt: 3.500.-Ft/fő/hó</w:t>
      </w:r>
    </w:p>
    <w:p w:rsidR="00C03C74" w:rsidRPr="0099084B" w:rsidRDefault="00C03C74" w:rsidP="00C03C74">
      <w:pPr>
        <w:spacing w:after="0" w:line="240" w:lineRule="auto"/>
        <w:rPr>
          <w:rFonts w:ascii="Times New Roman" w:hAnsi="Times New Roman" w:cs="Times New Roman"/>
        </w:rPr>
      </w:pPr>
    </w:p>
    <w:p w:rsidR="00C03C74" w:rsidRPr="0099084B" w:rsidRDefault="00C03C74" w:rsidP="00C03C74">
      <w:pPr>
        <w:spacing w:after="0" w:line="240" w:lineRule="auto"/>
        <w:rPr>
          <w:rFonts w:ascii="Times New Roman" w:hAnsi="Times New Roman" w:cs="Times New Roman"/>
        </w:rPr>
      </w:pPr>
      <w:r w:rsidRPr="0099084B">
        <w:rPr>
          <w:rFonts w:ascii="Times New Roman" w:hAnsi="Times New Roman" w:cs="Times New Roman"/>
        </w:rPr>
        <w:t>c.) A 65 év feletti utasok részére a szolgáltatás igénybevétele díjmentes.”</w:t>
      </w:r>
    </w:p>
    <w:p w:rsidR="00C03C74" w:rsidRPr="0099084B" w:rsidRDefault="00C03C74" w:rsidP="00C03C74">
      <w:pPr>
        <w:spacing w:after="0" w:line="240" w:lineRule="auto"/>
        <w:ind w:right="-284"/>
        <w:jc w:val="both"/>
        <w:rPr>
          <w:rFonts w:ascii="Times New Roman" w:hAnsi="Times New Roman" w:cs="Times New Roman"/>
        </w:rPr>
      </w:pPr>
    </w:p>
    <w:p w:rsidR="00EA18EE" w:rsidRPr="0099084B" w:rsidRDefault="00EA18EE">
      <w:pPr>
        <w:rPr>
          <w:rFonts w:ascii="Times New Roman" w:hAnsi="Times New Roman" w:cs="Times New Roman"/>
        </w:rPr>
      </w:pPr>
    </w:p>
    <w:sectPr w:rsidR="00EA18EE" w:rsidRPr="0099084B" w:rsidSect="004F3DA4">
      <w:footerReference w:type="default" r:id="rId44"/>
      <w:pgSz w:w="11906" w:h="16838"/>
      <w:pgMar w:top="1417" w:right="1417" w:bottom="1276" w:left="1417" w:header="708" w:footer="708" w:gutter="0"/>
      <w:cols w:space="708" w:equalWidth="0">
        <w:col w:w="9072" w:space="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D76" w:rsidRDefault="00F15CD9">
      <w:pPr>
        <w:spacing w:after="0" w:line="240" w:lineRule="auto"/>
      </w:pPr>
      <w:r>
        <w:separator/>
      </w:r>
    </w:p>
  </w:endnote>
  <w:endnote w:type="continuationSeparator" w:id="0">
    <w:p w:rsidR="00AF6D76" w:rsidRDefault="00F1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G Mincho Light J">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4AA" w:rsidRDefault="00C03C74">
    <w:pPr>
      <w:pStyle w:val="llb"/>
      <w:jc w:val="right"/>
    </w:pPr>
    <w:r>
      <w:fldChar w:fldCharType="begin"/>
    </w:r>
    <w:r>
      <w:instrText xml:space="preserve"> PAGE   \* MERGEFORMAT </w:instrText>
    </w:r>
    <w:r>
      <w:fldChar w:fldCharType="separate"/>
    </w:r>
    <w:r w:rsidR="002A763E">
      <w:rPr>
        <w:noProof/>
      </w:rPr>
      <w:t>1</w:t>
    </w:r>
    <w:r>
      <w:fldChar w:fldCharType="end"/>
    </w:r>
  </w:p>
  <w:p w:rsidR="00B354AA" w:rsidRDefault="002A763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D76" w:rsidRDefault="00F15CD9">
      <w:pPr>
        <w:spacing w:after="0" w:line="240" w:lineRule="auto"/>
      </w:pPr>
      <w:r>
        <w:separator/>
      </w:r>
    </w:p>
  </w:footnote>
  <w:footnote w:type="continuationSeparator" w:id="0">
    <w:p w:rsidR="00AF6D76" w:rsidRDefault="00F15C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0C1A"/>
    <w:multiLevelType w:val="hybridMultilevel"/>
    <w:tmpl w:val="EFA66092"/>
    <w:lvl w:ilvl="0" w:tplc="64BC1312">
      <w:start w:val="4"/>
      <w:numFmt w:val="decimal"/>
      <w:lvlText w:val="%1)"/>
      <w:lvlJc w:val="left"/>
      <w:pPr>
        <w:tabs>
          <w:tab w:val="num" w:pos="360"/>
        </w:tabs>
        <w:ind w:left="36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
    <w:nsid w:val="09582A98"/>
    <w:multiLevelType w:val="hybridMultilevel"/>
    <w:tmpl w:val="6C56BD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FDC0FB6"/>
    <w:multiLevelType w:val="hybridMultilevel"/>
    <w:tmpl w:val="D12C3AA6"/>
    <w:lvl w:ilvl="0" w:tplc="727EA9BE">
      <w:start w:val="1"/>
      <w:numFmt w:val="decimal"/>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841992">
      <w:start w:val="1"/>
      <w:numFmt w:val="lowerLetter"/>
      <w:lvlText w:val="%2"/>
      <w:lvlJc w:val="left"/>
      <w:pPr>
        <w:ind w:left="1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B094B8">
      <w:start w:val="1"/>
      <w:numFmt w:val="lowerRoman"/>
      <w:lvlText w:val="%3"/>
      <w:lvlJc w:val="left"/>
      <w:pPr>
        <w:ind w:left="1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9EDF56">
      <w:start w:val="1"/>
      <w:numFmt w:val="decimal"/>
      <w:lvlText w:val="%4"/>
      <w:lvlJc w:val="left"/>
      <w:pPr>
        <w:ind w:left="2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CA2192">
      <w:start w:val="1"/>
      <w:numFmt w:val="lowerLetter"/>
      <w:lvlText w:val="%5"/>
      <w:lvlJc w:val="left"/>
      <w:pPr>
        <w:ind w:left="3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F46358">
      <w:start w:val="1"/>
      <w:numFmt w:val="lowerRoman"/>
      <w:lvlText w:val="%6"/>
      <w:lvlJc w:val="left"/>
      <w:pPr>
        <w:ind w:left="4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9E1926">
      <w:start w:val="1"/>
      <w:numFmt w:val="decimal"/>
      <w:lvlText w:val="%7"/>
      <w:lvlJc w:val="left"/>
      <w:pPr>
        <w:ind w:left="4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76DBAA">
      <w:start w:val="1"/>
      <w:numFmt w:val="lowerLetter"/>
      <w:lvlText w:val="%8"/>
      <w:lvlJc w:val="left"/>
      <w:pPr>
        <w:ind w:left="5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5C5F42">
      <w:start w:val="1"/>
      <w:numFmt w:val="lowerRoman"/>
      <w:lvlText w:val="%9"/>
      <w:lvlJc w:val="left"/>
      <w:pPr>
        <w:ind w:left="6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0F94B6C"/>
    <w:multiLevelType w:val="hybridMultilevel"/>
    <w:tmpl w:val="E8CC9302"/>
    <w:lvl w:ilvl="0" w:tplc="040E0011">
      <w:start w:val="1"/>
      <w:numFmt w:val="decimal"/>
      <w:lvlText w:val="%1)"/>
      <w:lvlJc w:val="left"/>
      <w:pPr>
        <w:tabs>
          <w:tab w:val="num" w:pos="360"/>
        </w:tabs>
        <w:ind w:left="360" w:hanging="360"/>
      </w:pPr>
    </w:lvl>
    <w:lvl w:ilvl="1" w:tplc="C864316A">
      <w:start w:val="2"/>
      <w:numFmt w:val="bullet"/>
      <w:lvlText w:val="-"/>
      <w:lvlJc w:val="left"/>
      <w:pPr>
        <w:tabs>
          <w:tab w:val="num" w:pos="1080"/>
        </w:tabs>
        <w:ind w:left="1080" w:hanging="360"/>
      </w:pPr>
      <w:rPr>
        <w:rFonts w:ascii="Times New Roman" w:eastAsia="Times New Roman" w:hAnsi="Times New Roman" w:cs="Times New Roman" w:hint="default"/>
      </w:r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113C70A7"/>
    <w:multiLevelType w:val="hybridMultilevel"/>
    <w:tmpl w:val="A3D815C0"/>
    <w:lvl w:ilvl="0" w:tplc="040E000F">
      <w:start w:val="1"/>
      <w:numFmt w:val="decimal"/>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
    <w:nsid w:val="183A2619"/>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D90B9B"/>
    <w:multiLevelType w:val="hybridMultilevel"/>
    <w:tmpl w:val="E3327C1A"/>
    <w:lvl w:ilvl="0" w:tplc="040E0017">
      <w:start w:val="1"/>
      <w:numFmt w:val="lowerLetter"/>
      <w:lvlText w:val="%1)"/>
      <w:lvlJc w:val="left"/>
      <w:pPr>
        <w:tabs>
          <w:tab w:val="num" w:pos="720"/>
        </w:tabs>
        <w:ind w:left="720" w:hanging="360"/>
      </w:pPr>
      <w:rPr>
        <w:rFont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nsid w:val="1C226920"/>
    <w:multiLevelType w:val="hybridMultilevel"/>
    <w:tmpl w:val="99444D5A"/>
    <w:lvl w:ilvl="0" w:tplc="E1AAE698">
      <w:start w:val="1"/>
      <w:numFmt w:val="decimal"/>
      <w:lvlText w:val="%1."/>
      <w:lvlJc w:val="left"/>
      <w:pPr>
        <w:ind w:left="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0148C">
      <w:start w:val="1"/>
      <w:numFmt w:val="upperLetter"/>
      <w:lvlText w:val="%2"/>
      <w:lvlJc w:val="left"/>
      <w:pPr>
        <w:ind w:left="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D84DC0">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90783C">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F822A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46932E">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04620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926304">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46A7C4">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F7D2B28"/>
    <w:multiLevelType w:val="hybridMultilevel"/>
    <w:tmpl w:val="AC164368"/>
    <w:lvl w:ilvl="0" w:tplc="040E0017">
      <w:start w:val="1"/>
      <w:numFmt w:val="lowerLetter"/>
      <w:lvlText w:val="%1)"/>
      <w:lvlJc w:val="left"/>
      <w:pPr>
        <w:tabs>
          <w:tab w:val="num" w:pos="720"/>
        </w:tabs>
        <w:ind w:left="720" w:hanging="360"/>
      </w:pPr>
      <w:rPr>
        <w:rFont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nsid w:val="273840CE"/>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7884606"/>
    <w:multiLevelType w:val="hybridMultilevel"/>
    <w:tmpl w:val="30B6408C"/>
    <w:lvl w:ilvl="0" w:tplc="040E0005">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nsid w:val="28D22891"/>
    <w:multiLevelType w:val="hybridMultilevel"/>
    <w:tmpl w:val="08AC33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B9341EA"/>
    <w:multiLevelType w:val="hybridMultilevel"/>
    <w:tmpl w:val="89864370"/>
    <w:lvl w:ilvl="0" w:tplc="040E0017">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CB35DF4"/>
    <w:multiLevelType w:val="hybridMultilevel"/>
    <w:tmpl w:val="5B36AA4A"/>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
    <w:nsid w:val="45B3209B"/>
    <w:multiLevelType w:val="hybridMultilevel"/>
    <w:tmpl w:val="100017B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5D365BF"/>
    <w:multiLevelType w:val="hybridMultilevel"/>
    <w:tmpl w:val="F4E6DD2A"/>
    <w:lvl w:ilvl="0" w:tplc="040E0001">
      <w:start w:val="1"/>
      <w:numFmt w:val="bullet"/>
      <w:lvlText w:val=""/>
      <w:lvlJc w:val="left"/>
      <w:pPr>
        <w:ind w:left="1584" w:hanging="360"/>
      </w:pPr>
      <w:rPr>
        <w:rFonts w:ascii="Symbol" w:hAnsi="Symbol" w:hint="default"/>
      </w:rPr>
    </w:lvl>
    <w:lvl w:ilvl="1" w:tplc="040E0003" w:tentative="1">
      <w:start w:val="1"/>
      <w:numFmt w:val="bullet"/>
      <w:lvlText w:val="o"/>
      <w:lvlJc w:val="left"/>
      <w:pPr>
        <w:ind w:left="2304" w:hanging="360"/>
      </w:pPr>
      <w:rPr>
        <w:rFonts w:ascii="Courier New" w:hAnsi="Courier New" w:cs="Courier New" w:hint="default"/>
      </w:rPr>
    </w:lvl>
    <w:lvl w:ilvl="2" w:tplc="040E0005" w:tentative="1">
      <w:start w:val="1"/>
      <w:numFmt w:val="bullet"/>
      <w:lvlText w:val=""/>
      <w:lvlJc w:val="left"/>
      <w:pPr>
        <w:ind w:left="3024" w:hanging="360"/>
      </w:pPr>
      <w:rPr>
        <w:rFonts w:ascii="Wingdings" w:hAnsi="Wingdings" w:hint="default"/>
      </w:rPr>
    </w:lvl>
    <w:lvl w:ilvl="3" w:tplc="040E0001" w:tentative="1">
      <w:start w:val="1"/>
      <w:numFmt w:val="bullet"/>
      <w:lvlText w:val=""/>
      <w:lvlJc w:val="left"/>
      <w:pPr>
        <w:ind w:left="3744" w:hanging="360"/>
      </w:pPr>
      <w:rPr>
        <w:rFonts w:ascii="Symbol" w:hAnsi="Symbol" w:hint="default"/>
      </w:rPr>
    </w:lvl>
    <w:lvl w:ilvl="4" w:tplc="040E0003" w:tentative="1">
      <w:start w:val="1"/>
      <w:numFmt w:val="bullet"/>
      <w:lvlText w:val="o"/>
      <w:lvlJc w:val="left"/>
      <w:pPr>
        <w:ind w:left="4464" w:hanging="360"/>
      </w:pPr>
      <w:rPr>
        <w:rFonts w:ascii="Courier New" w:hAnsi="Courier New" w:cs="Courier New" w:hint="default"/>
      </w:rPr>
    </w:lvl>
    <w:lvl w:ilvl="5" w:tplc="040E0005" w:tentative="1">
      <w:start w:val="1"/>
      <w:numFmt w:val="bullet"/>
      <w:lvlText w:val=""/>
      <w:lvlJc w:val="left"/>
      <w:pPr>
        <w:ind w:left="5184" w:hanging="360"/>
      </w:pPr>
      <w:rPr>
        <w:rFonts w:ascii="Wingdings" w:hAnsi="Wingdings" w:hint="default"/>
      </w:rPr>
    </w:lvl>
    <w:lvl w:ilvl="6" w:tplc="040E0001" w:tentative="1">
      <w:start w:val="1"/>
      <w:numFmt w:val="bullet"/>
      <w:lvlText w:val=""/>
      <w:lvlJc w:val="left"/>
      <w:pPr>
        <w:ind w:left="5904" w:hanging="360"/>
      </w:pPr>
      <w:rPr>
        <w:rFonts w:ascii="Symbol" w:hAnsi="Symbol" w:hint="default"/>
      </w:rPr>
    </w:lvl>
    <w:lvl w:ilvl="7" w:tplc="040E0003" w:tentative="1">
      <w:start w:val="1"/>
      <w:numFmt w:val="bullet"/>
      <w:lvlText w:val="o"/>
      <w:lvlJc w:val="left"/>
      <w:pPr>
        <w:ind w:left="6624" w:hanging="360"/>
      </w:pPr>
      <w:rPr>
        <w:rFonts w:ascii="Courier New" w:hAnsi="Courier New" w:cs="Courier New" w:hint="default"/>
      </w:rPr>
    </w:lvl>
    <w:lvl w:ilvl="8" w:tplc="040E0005" w:tentative="1">
      <w:start w:val="1"/>
      <w:numFmt w:val="bullet"/>
      <w:lvlText w:val=""/>
      <w:lvlJc w:val="left"/>
      <w:pPr>
        <w:ind w:left="7344" w:hanging="360"/>
      </w:pPr>
      <w:rPr>
        <w:rFonts w:ascii="Wingdings" w:hAnsi="Wingdings" w:hint="default"/>
      </w:rPr>
    </w:lvl>
  </w:abstractNum>
  <w:abstractNum w:abstractNumId="16">
    <w:nsid w:val="468477AC"/>
    <w:multiLevelType w:val="hybridMultilevel"/>
    <w:tmpl w:val="C36472CE"/>
    <w:lvl w:ilvl="0" w:tplc="AE90656A">
      <w:start w:val="4"/>
      <w:numFmt w:val="decimal"/>
      <w:lvlText w:val="%1."/>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36C99A">
      <w:start w:val="463"/>
      <w:numFmt w:val="decimal"/>
      <w:lvlText w:val="%2"/>
      <w:lvlJc w:val="left"/>
      <w:pPr>
        <w:ind w:left="1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4281D6">
      <w:start w:val="1"/>
      <w:numFmt w:val="lowerRoman"/>
      <w:lvlText w:val="%3"/>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E4F756">
      <w:start w:val="1"/>
      <w:numFmt w:val="decimal"/>
      <w:lvlText w:val="%4"/>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C240A">
      <w:start w:val="1"/>
      <w:numFmt w:val="lowerLetter"/>
      <w:lvlText w:val="%5"/>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5884E6">
      <w:start w:val="1"/>
      <w:numFmt w:val="lowerRoman"/>
      <w:lvlText w:val="%6"/>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5EB37E">
      <w:start w:val="1"/>
      <w:numFmt w:val="decimal"/>
      <w:lvlText w:val="%7"/>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E26D56">
      <w:start w:val="1"/>
      <w:numFmt w:val="lowerLetter"/>
      <w:lvlText w:val="%8"/>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BA1FA8">
      <w:start w:val="1"/>
      <w:numFmt w:val="lowerRoman"/>
      <w:lvlText w:val="%9"/>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BDC7B85"/>
    <w:multiLevelType w:val="hybridMultilevel"/>
    <w:tmpl w:val="54C46FAC"/>
    <w:lvl w:ilvl="0" w:tplc="0BFAD9A2">
      <w:start w:val="1"/>
      <w:numFmt w:val="upperRoman"/>
      <w:lvlText w:val="%1."/>
      <w:lvlJc w:val="left"/>
      <w:pPr>
        <w:tabs>
          <w:tab w:val="num" w:pos="720"/>
        </w:tabs>
        <w:ind w:left="720" w:hanging="720"/>
      </w:pPr>
      <w:rPr>
        <w:b/>
      </w:rPr>
    </w:lvl>
    <w:lvl w:ilvl="1" w:tplc="040E0011">
      <w:start w:val="1"/>
      <w:numFmt w:val="decimal"/>
      <w:lvlText w:val="%2)"/>
      <w:lvlJc w:val="left"/>
      <w:pPr>
        <w:tabs>
          <w:tab w:val="num" w:pos="1440"/>
        </w:tabs>
        <w:ind w:left="1440" w:hanging="360"/>
      </w:pPr>
    </w:lvl>
    <w:lvl w:ilvl="2" w:tplc="D38A06D4">
      <w:start w:val="2"/>
      <w:numFmt w:val="bullet"/>
      <w:lvlText w:val="-"/>
      <w:lvlJc w:val="left"/>
      <w:pPr>
        <w:tabs>
          <w:tab w:val="num" w:pos="2520"/>
        </w:tabs>
        <w:ind w:left="2520" w:hanging="360"/>
      </w:pPr>
      <w:rPr>
        <w:rFonts w:ascii="Times New Roman" w:eastAsia="Times New Roman" w:hAnsi="Times New Roman" w:cs="Times New Roman"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8">
    <w:nsid w:val="4D45277D"/>
    <w:multiLevelType w:val="hybridMultilevel"/>
    <w:tmpl w:val="22D0EC96"/>
    <w:lvl w:ilvl="0" w:tplc="E9340FA0">
      <w:start w:val="9"/>
      <w:numFmt w:val="decimal"/>
      <w:lvlText w:val="%1."/>
      <w:lvlJc w:val="left"/>
      <w:pPr>
        <w:ind w:left="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E2E872">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B6AE0E">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467ED2">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02278A">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88CFF2">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0438D2">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B8B256">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82D74E">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DB7236D"/>
    <w:multiLevelType w:val="hybridMultilevel"/>
    <w:tmpl w:val="CB9257B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10562C0"/>
    <w:multiLevelType w:val="hybridMultilevel"/>
    <w:tmpl w:val="5F5843EC"/>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
    <w:nsid w:val="61611B9E"/>
    <w:multiLevelType w:val="hybridMultilevel"/>
    <w:tmpl w:val="52BE9F0E"/>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2">
    <w:nsid w:val="698B5332"/>
    <w:multiLevelType w:val="hybridMultilevel"/>
    <w:tmpl w:val="C43A64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9B2126D"/>
    <w:multiLevelType w:val="hybridMultilevel"/>
    <w:tmpl w:val="34EE14EE"/>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4">
    <w:nsid w:val="6A61682D"/>
    <w:multiLevelType w:val="hybridMultilevel"/>
    <w:tmpl w:val="C1EE5E98"/>
    <w:lvl w:ilvl="0" w:tplc="87AEAA1A">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0E19D0">
      <w:start w:val="1"/>
      <w:numFmt w:val="lowerLetter"/>
      <w:lvlText w:val="%2"/>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D45100">
      <w:start w:val="1"/>
      <w:numFmt w:val="lowerRoman"/>
      <w:lvlText w:val="%3"/>
      <w:lvlJc w:val="left"/>
      <w:pPr>
        <w:ind w:left="1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3E279E">
      <w:start w:val="1"/>
      <w:numFmt w:val="decimal"/>
      <w:lvlText w:val="%4"/>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26AE60">
      <w:start w:val="1"/>
      <w:numFmt w:val="lowerLetter"/>
      <w:lvlText w:val="%5"/>
      <w:lvlJc w:val="left"/>
      <w:pPr>
        <w:ind w:left="3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B6516C">
      <w:start w:val="1"/>
      <w:numFmt w:val="lowerRoman"/>
      <w:lvlText w:val="%6"/>
      <w:lvlJc w:val="left"/>
      <w:pPr>
        <w:ind w:left="4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FAF682">
      <w:start w:val="1"/>
      <w:numFmt w:val="decimal"/>
      <w:lvlText w:val="%7"/>
      <w:lvlJc w:val="left"/>
      <w:pPr>
        <w:ind w:left="4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3C4AFC">
      <w:start w:val="1"/>
      <w:numFmt w:val="lowerLetter"/>
      <w:lvlText w:val="%8"/>
      <w:lvlJc w:val="left"/>
      <w:pPr>
        <w:ind w:left="5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4AFFF8">
      <w:start w:val="1"/>
      <w:numFmt w:val="lowerRoman"/>
      <w:lvlText w:val="%9"/>
      <w:lvlJc w:val="left"/>
      <w:pPr>
        <w:ind w:left="6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AAD467A"/>
    <w:multiLevelType w:val="hybridMultilevel"/>
    <w:tmpl w:val="DE6EE0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3E84FBC"/>
    <w:multiLevelType w:val="hybridMultilevel"/>
    <w:tmpl w:val="35C64A52"/>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7">
    <w:nsid w:val="767E0995"/>
    <w:multiLevelType w:val="hybridMultilevel"/>
    <w:tmpl w:val="B6E4F664"/>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2"/>
  </w:num>
  <w:num w:numId="2">
    <w:abstractNumId w:val="16"/>
  </w:num>
  <w:num w:numId="3">
    <w:abstractNumId w:val="7"/>
  </w:num>
  <w:num w:numId="4">
    <w:abstractNumId w:val="24"/>
  </w:num>
  <w:num w:numId="5">
    <w:abstractNumId w:val="18"/>
  </w:num>
  <w:num w:numId="6">
    <w:abstractNumId w:val="11"/>
  </w:num>
  <w:num w:numId="7">
    <w:abstractNumId w:val="1"/>
  </w:num>
  <w:num w:numId="8">
    <w:abstractNumId w:val="15"/>
  </w:num>
  <w:num w:numId="9">
    <w:abstractNumId w:val="19"/>
  </w:num>
  <w:num w:numId="10">
    <w:abstractNumId w:val="12"/>
  </w:num>
  <w:num w:numId="11">
    <w:abstractNumId w:val="22"/>
  </w:num>
  <w:num w:numId="12">
    <w:abstractNumId w:val="25"/>
  </w:num>
  <w:num w:numId="13">
    <w:abstractNumId w:val="17"/>
  </w:num>
  <w:num w:numId="1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2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3"/>
  </w:num>
  <w:num w:numId="23">
    <w:abstractNumId w:val="20"/>
  </w:num>
  <w:num w:numId="24">
    <w:abstractNumId w:val="8"/>
  </w:num>
  <w:num w:numId="25">
    <w:abstractNumId w:val="27"/>
  </w:num>
  <w:num w:numId="26">
    <w:abstractNumId w:val="26"/>
  </w:num>
  <w:num w:numId="27">
    <w:abstractNumId w:val="0"/>
  </w:num>
  <w:num w:numId="28">
    <w:abstractNumId w:val="3"/>
  </w:num>
  <w:num w:numId="29">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74"/>
    <w:rsid w:val="002A763E"/>
    <w:rsid w:val="003A532F"/>
    <w:rsid w:val="003B3482"/>
    <w:rsid w:val="00434FF9"/>
    <w:rsid w:val="007D296B"/>
    <w:rsid w:val="00862044"/>
    <w:rsid w:val="0093103F"/>
    <w:rsid w:val="0099084B"/>
    <w:rsid w:val="00A36D0B"/>
    <w:rsid w:val="00A51B9C"/>
    <w:rsid w:val="00AF6D76"/>
    <w:rsid w:val="00C03C74"/>
    <w:rsid w:val="00EA18EE"/>
    <w:rsid w:val="00F15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39EAF-E49E-4ABA-94FF-E7B1A903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C03C74"/>
    <w:pPr>
      <w:tabs>
        <w:tab w:val="center" w:pos="4536"/>
        <w:tab w:val="right" w:pos="9072"/>
      </w:tabs>
      <w:spacing w:after="0" w:line="240" w:lineRule="auto"/>
    </w:pPr>
    <w:rPr>
      <w:rFonts w:ascii="Calibri" w:eastAsia="Calibri" w:hAnsi="Calibri" w:cs="Times New Roman"/>
    </w:rPr>
  </w:style>
  <w:style w:type="character" w:customStyle="1" w:styleId="llbChar">
    <w:name w:val="Élőláb Char"/>
    <w:basedOn w:val="Bekezdsalapbettpusa"/>
    <w:link w:val="llb"/>
    <w:uiPriority w:val="99"/>
    <w:rsid w:val="00C03C74"/>
    <w:rPr>
      <w:rFonts w:ascii="Calibri" w:eastAsia="Calibri" w:hAnsi="Calibri" w:cs="Times New Roman"/>
    </w:rPr>
  </w:style>
  <w:style w:type="paragraph" w:styleId="Listaszerbekezds">
    <w:name w:val="List Paragraph"/>
    <w:basedOn w:val="Norml"/>
    <w:uiPriority w:val="34"/>
    <w:qFormat/>
    <w:rsid w:val="0093103F"/>
    <w:pPr>
      <w:ind w:left="720"/>
      <w:contextualSpacing/>
    </w:pPr>
  </w:style>
  <w:style w:type="paragraph" w:styleId="Szvegtrzsbehzssal2">
    <w:name w:val="Body Text Indent 2"/>
    <w:basedOn w:val="Norml"/>
    <w:link w:val="Szvegtrzsbehzssal2Char"/>
    <w:semiHidden/>
    <w:rsid w:val="003A532F"/>
    <w:pPr>
      <w:tabs>
        <w:tab w:val="left" w:pos="540"/>
      </w:tabs>
      <w:spacing w:after="0" w:line="360" w:lineRule="auto"/>
      <w:ind w:left="540" w:hanging="540"/>
      <w:jc w:val="both"/>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semiHidden/>
    <w:rsid w:val="003A532F"/>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3019</Words>
  <Characters>20835</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SzSKatalinE</dc:creator>
  <cp:keywords/>
  <dc:description/>
  <cp:lastModifiedBy>SzSKatalinE</cp:lastModifiedBy>
  <cp:revision>2</cp:revision>
  <dcterms:created xsi:type="dcterms:W3CDTF">2020-11-10T09:14:00Z</dcterms:created>
  <dcterms:modified xsi:type="dcterms:W3CDTF">2020-11-10T09:14:00Z</dcterms:modified>
</cp:coreProperties>
</file>